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79F" w14:textId="51A26211" w:rsidR="00787846" w:rsidRPr="008A3792" w:rsidRDefault="00787846" w:rsidP="00787846">
      <w:pPr>
        <w:jc w:val="both"/>
      </w:pPr>
      <w:r w:rsidRPr="008A3792">
        <w:t>Table </w:t>
      </w:r>
      <w:r w:rsidR="004C0FC7" w:rsidRPr="008A3792">
        <w:t>3</w:t>
      </w:r>
      <w:r w:rsidRPr="008A3792">
        <w:t xml:space="preserve">: </w:t>
      </w:r>
      <w:r w:rsidR="00C935C4" w:rsidRPr="008A3792">
        <w:t xml:space="preserve">Available options in the graphs section of the settings button.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6445"/>
      </w:tblGrid>
      <w:tr w:rsidR="004C0FC7" w:rsidRPr="008A3792" w14:paraId="3E3ADCE8" w14:textId="77777777" w:rsidTr="004C0FC7">
        <w:tc>
          <w:tcPr>
            <w:tcW w:w="2905" w:type="dxa"/>
            <w:shd w:val="clear" w:color="auto" w:fill="auto"/>
          </w:tcPr>
          <w:p w14:paraId="48B94AA9" w14:textId="77777777" w:rsidR="004C0FC7" w:rsidRPr="008A3792" w:rsidRDefault="004C0FC7" w:rsidP="00792A6D">
            <w:pPr>
              <w:jc w:val="center"/>
              <w:rPr>
                <w:b/>
              </w:rPr>
            </w:pPr>
            <w:r w:rsidRPr="008A3792">
              <w:rPr>
                <w:b/>
              </w:rPr>
              <w:t>Parameter</w:t>
            </w:r>
          </w:p>
        </w:tc>
        <w:tc>
          <w:tcPr>
            <w:tcW w:w="6445" w:type="dxa"/>
            <w:shd w:val="clear" w:color="auto" w:fill="auto"/>
          </w:tcPr>
          <w:p w14:paraId="07721276" w14:textId="77777777" w:rsidR="004C0FC7" w:rsidRPr="008A3792" w:rsidRDefault="004C0FC7" w:rsidP="00792A6D">
            <w:pPr>
              <w:jc w:val="center"/>
              <w:rPr>
                <w:b/>
              </w:rPr>
            </w:pPr>
            <w:r w:rsidRPr="008A3792">
              <w:rPr>
                <w:b/>
              </w:rPr>
              <w:t>Description</w:t>
            </w:r>
          </w:p>
        </w:tc>
      </w:tr>
      <w:tr w:rsidR="004C0FC7" w:rsidRPr="008A3792" w14:paraId="5B180F9F" w14:textId="77777777" w:rsidTr="004C0FC7">
        <w:tc>
          <w:tcPr>
            <w:tcW w:w="2905" w:type="dxa"/>
            <w:shd w:val="clear" w:color="auto" w:fill="auto"/>
          </w:tcPr>
          <w:p w14:paraId="73399847" w14:textId="77777777" w:rsidR="004C0FC7" w:rsidRPr="008A3792" w:rsidRDefault="004C0FC7" w:rsidP="004C0FC7">
            <w:pPr>
              <w:jc w:val="both"/>
            </w:pPr>
            <w:r w:rsidRPr="008A3792">
              <w:t>Refresh figures after (</w:t>
            </w:r>
            <w:proofErr w:type="spellStart"/>
            <w:r w:rsidRPr="008A3792">
              <w:t>ms</w:t>
            </w:r>
            <w:proofErr w:type="spellEnd"/>
            <w:r w:rsidRPr="008A3792">
              <w:t>)</w:t>
            </w:r>
          </w:p>
        </w:tc>
        <w:tc>
          <w:tcPr>
            <w:tcW w:w="6445" w:type="dxa"/>
            <w:shd w:val="clear" w:color="auto" w:fill="auto"/>
          </w:tcPr>
          <w:p w14:paraId="0393E07F" w14:textId="77777777" w:rsidR="004C0FC7" w:rsidRPr="008A3792" w:rsidRDefault="004C0FC7" w:rsidP="004C0FC7">
            <w:pPr>
              <w:jc w:val="both"/>
            </w:pPr>
            <w:r w:rsidRPr="008A3792">
              <w:t>Refreshes a graph after a time interval defined by the user in order to reduce the processing required by the GUI view.</w:t>
            </w:r>
          </w:p>
        </w:tc>
      </w:tr>
      <w:tr w:rsidR="004C0FC7" w:rsidRPr="008A3792" w14:paraId="01ED4D3A" w14:textId="77777777" w:rsidTr="004C0FC7">
        <w:tc>
          <w:tcPr>
            <w:tcW w:w="2905" w:type="dxa"/>
            <w:shd w:val="clear" w:color="auto" w:fill="auto"/>
          </w:tcPr>
          <w:p w14:paraId="451C3C66" w14:textId="77777777" w:rsidR="004C0FC7" w:rsidRPr="008A3792" w:rsidRDefault="004C0FC7" w:rsidP="004C0FC7">
            <w:pPr>
              <w:jc w:val="both"/>
            </w:pPr>
            <w:r w:rsidRPr="008A3792">
              <w:t>Number of retained samples</w:t>
            </w:r>
          </w:p>
        </w:tc>
        <w:tc>
          <w:tcPr>
            <w:tcW w:w="6445" w:type="dxa"/>
            <w:shd w:val="clear" w:color="auto" w:fill="auto"/>
          </w:tcPr>
          <w:p w14:paraId="6745F5A3" w14:textId="77777777" w:rsidR="004C0FC7" w:rsidRPr="008A3792" w:rsidRDefault="004C0FC7" w:rsidP="004C0FC7">
            <w:pPr>
              <w:jc w:val="both"/>
            </w:pPr>
            <w:r w:rsidRPr="008A3792">
              <w:t>Number of retained samples used for plotting a signal or parameter.</w:t>
            </w:r>
          </w:p>
        </w:tc>
      </w:tr>
      <w:tr w:rsidR="004C0FC7" w:rsidRPr="008A3792" w14:paraId="2F3648DC" w14:textId="77777777" w:rsidTr="004C0FC7">
        <w:tc>
          <w:tcPr>
            <w:tcW w:w="2905" w:type="dxa"/>
            <w:shd w:val="clear" w:color="auto" w:fill="auto"/>
          </w:tcPr>
          <w:p w14:paraId="07B869D7" w14:textId="77777777" w:rsidR="004C0FC7" w:rsidRPr="008A3792" w:rsidRDefault="004C0FC7" w:rsidP="004C0FC7">
            <w:pPr>
              <w:jc w:val="both"/>
            </w:pPr>
            <w:r w:rsidRPr="008A3792">
              <w:t>Window height (</w:t>
            </w:r>
            <w:proofErr w:type="spellStart"/>
            <w:r w:rsidRPr="008A3792">
              <w:t>dp</w:t>
            </w:r>
            <w:proofErr w:type="spellEnd"/>
            <w:r w:rsidRPr="008A3792">
              <w:t>)</w:t>
            </w:r>
          </w:p>
        </w:tc>
        <w:tc>
          <w:tcPr>
            <w:tcW w:w="6445" w:type="dxa"/>
            <w:shd w:val="clear" w:color="auto" w:fill="auto"/>
          </w:tcPr>
          <w:p w14:paraId="48C10053" w14:textId="77777777" w:rsidR="004C0FC7" w:rsidRPr="008A3792" w:rsidRDefault="004C0FC7" w:rsidP="004C0FC7">
            <w:pPr>
              <w:jc w:val="both"/>
            </w:pPr>
            <w:r w:rsidRPr="008A3792">
              <w:t>Defines the height of the window graph in density-independent pixels (</w:t>
            </w:r>
            <w:proofErr w:type="spellStart"/>
            <w:r w:rsidRPr="008A3792">
              <w:t>dp</w:t>
            </w:r>
            <w:proofErr w:type="spellEnd"/>
            <w:r w:rsidRPr="008A3792">
              <w:t xml:space="preserve">) </w:t>
            </w:r>
          </w:p>
        </w:tc>
      </w:tr>
      <w:tr w:rsidR="004C0FC7" w:rsidRPr="008A3792" w14:paraId="652878C9" w14:textId="77777777" w:rsidTr="004C0FC7">
        <w:tc>
          <w:tcPr>
            <w:tcW w:w="2905" w:type="dxa"/>
            <w:shd w:val="clear" w:color="auto" w:fill="auto"/>
          </w:tcPr>
          <w:p w14:paraId="5095ECDF" w14:textId="77777777" w:rsidR="004C0FC7" w:rsidRPr="008A3792" w:rsidRDefault="004C0FC7" w:rsidP="004C0FC7">
            <w:pPr>
              <w:jc w:val="both"/>
            </w:pPr>
            <w:r w:rsidRPr="008A3792">
              <w:t>Line thickness (pixels)</w:t>
            </w:r>
          </w:p>
        </w:tc>
        <w:tc>
          <w:tcPr>
            <w:tcW w:w="6445" w:type="dxa"/>
            <w:shd w:val="clear" w:color="auto" w:fill="auto"/>
          </w:tcPr>
          <w:p w14:paraId="22AD15C2" w14:textId="77777777" w:rsidR="004C0FC7" w:rsidRPr="008A3792" w:rsidRDefault="004C0FC7" w:rsidP="004C0FC7">
            <w:pPr>
              <w:jc w:val="both"/>
            </w:pPr>
            <w:r w:rsidRPr="008A3792">
              <w:t>Specifies the thickness of the lines in the graphs</w:t>
            </w:r>
          </w:p>
        </w:tc>
      </w:tr>
      <w:tr w:rsidR="004C0FC7" w:rsidRPr="008A3792" w14:paraId="3C746EA0" w14:textId="77777777" w:rsidTr="004C0FC7">
        <w:tc>
          <w:tcPr>
            <w:tcW w:w="2905" w:type="dxa"/>
            <w:shd w:val="clear" w:color="auto" w:fill="auto"/>
          </w:tcPr>
          <w:p w14:paraId="5CAE9188" w14:textId="77777777" w:rsidR="004C0FC7" w:rsidRPr="008A3792" w:rsidRDefault="004C0FC7" w:rsidP="004C0FC7">
            <w:pPr>
              <w:jc w:val="both"/>
            </w:pPr>
            <w:r w:rsidRPr="008A3792">
              <w:t xml:space="preserve">Cubic </w:t>
            </w:r>
            <w:proofErr w:type="spellStart"/>
            <w:r w:rsidRPr="008A3792">
              <w:t>Bézier</w:t>
            </w:r>
            <w:proofErr w:type="spellEnd"/>
            <w:r w:rsidRPr="008A3792">
              <w:t xml:space="preserve"> curve</w:t>
            </w:r>
          </w:p>
        </w:tc>
        <w:tc>
          <w:tcPr>
            <w:tcW w:w="6445" w:type="dxa"/>
            <w:shd w:val="clear" w:color="auto" w:fill="auto"/>
          </w:tcPr>
          <w:p w14:paraId="3011F86E" w14:textId="77777777" w:rsidR="004C0FC7" w:rsidRPr="008A3792" w:rsidRDefault="004C0FC7" w:rsidP="004C0FC7">
            <w:pPr>
              <w:jc w:val="both"/>
            </w:pPr>
            <w:r w:rsidRPr="008A3792">
              <w:t xml:space="preserve">Produces curves without sharp edges. This option is not selected if </w:t>
            </w:r>
            <w:proofErr w:type="spellStart"/>
            <w:r w:rsidRPr="008A3792">
              <w:t>sharpe</w:t>
            </w:r>
            <w:proofErr w:type="spellEnd"/>
            <w:r w:rsidRPr="008A3792">
              <w:t xml:space="preserve"> changes will be visualized.  </w:t>
            </w:r>
          </w:p>
        </w:tc>
      </w:tr>
      <w:tr w:rsidR="004C0FC7" w:rsidRPr="008A3792" w14:paraId="3A79FAD6" w14:textId="77777777" w:rsidTr="004C0FC7">
        <w:tc>
          <w:tcPr>
            <w:tcW w:w="2905" w:type="dxa"/>
            <w:shd w:val="clear" w:color="auto" w:fill="auto"/>
          </w:tcPr>
          <w:p w14:paraId="59C4C1B8" w14:textId="77777777" w:rsidR="004C0FC7" w:rsidRPr="008A3792" w:rsidRDefault="004C0FC7" w:rsidP="004C0FC7">
            <w:pPr>
              <w:jc w:val="both"/>
            </w:pPr>
            <w:r w:rsidRPr="008A3792">
              <w:t>Font size</w:t>
            </w:r>
          </w:p>
        </w:tc>
        <w:tc>
          <w:tcPr>
            <w:tcW w:w="6445" w:type="dxa"/>
            <w:shd w:val="clear" w:color="auto" w:fill="auto"/>
          </w:tcPr>
          <w:p w14:paraId="6C48A8A0" w14:textId="77777777" w:rsidR="004C0FC7" w:rsidRPr="008A3792" w:rsidRDefault="004C0FC7" w:rsidP="004C0FC7">
            <w:pPr>
              <w:jc w:val="both"/>
            </w:pPr>
            <w:r w:rsidRPr="008A3792">
              <w:t>Font size for the axes and legend of the graph</w:t>
            </w:r>
          </w:p>
        </w:tc>
      </w:tr>
      <w:tr w:rsidR="004C0FC7" w:rsidRPr="008A3792" w14:paraId="4C13FD01" w14:textId="77777777" w:rsidTr="004C0FC7">
        <w:tc>
          <w:tcPr>
            <w:tcW w:w="2905" w:type="dxa"/>
            <w:shd w:val="clear" w:color="auto" w:fill="auto"/>
          </w:tcPr>
          <w:p w14:paraId="7498AF31" w14:textId="77777777" w:rsidR="004C0FC7" w:rsidRPr="008A3792" w:rsidRDefault="004C0FC7" w:rsidP="004C0FC7">
            <w:pPr>
              <w:jc w:val="both"/>
            </w:pPr>
            <w:r w:rsidRPr="008A3792">
              <w:t>Legend form</w:t>
            </w:r>
          </w:p>
        </w:tc>
        <w:tc>
          <w:tcPr>
            <w:tcW w:w="6445" w:type="dxa"/>
            <w:shd w:val="clear" w:color="auto" w:fill="auto"/>
          </w:tcPr>
          <w:p w14:paraId="2085E7A2" w14:textId="77777777" w:rsidR="004C0FC7" w:rsidRPr="008A3792" w:rsidRDefault="004C0FC7" w:rsidP="004C0FC7">
            <w:pPr>
              <w:jc w:val="both"/>
            </w:pPr>
            <w:r w:rsidRPr="008A3792">
              <w:t xml:space="preserve">Defines the legend shape that can be a circle, square, line, or without legend. </w:t>
            </w:r>
          </w:p>
        </w:tc>
      </w:tr>
      <w:tr w:rsidR="004C0FC7" w:rsidRPr="008A3792" w14:paraId="64295650" w14:textId="77777777" w:rsidTr="004C0FC7">
        <w:tc>
          <w:tcPr>
            <w:tcW w:w="2905" w:type="dxa"/>
            <w:shd w:val="clear" w:color="auto" w:fill="auto"/>
          </w:tcPr>
          <w:p w14:paraId="35DDF052" w14:textId="77777777" w:rsidR="004C0FC7" w:rsidRPr="008A3792" w:rsidRDefault="004C0FC7" w:rsidP="004C0FC7">
            <w:pPr>
              <w:jc w:val="both"/>
            </w:pPr>
            <w:r w:rsidRPr="008A3792">
              <w:t>Limits of the vertical axes</w:t>
            </w:r>
          </w:p>
        </w:tc>
        <w:tc>
          <w:tcPr>
            <w:tcW w:w="6445" w:type="dxa"/>
            <w:shd w:val="clear" w:color="auto" w:fill="auto"/>
          </w:tcPr>
          <w:p w14:paraId="1E595547" w14:textId="77777777" w:rsidR="004C0FC7" w:rsidRPr="008A3792" w:rsidRDefault="004C0FC7" w:rsidP="004C0FC7">
            <w:pPr>
              <w:jc w:val="both"/>
            </w:pPr>
            <w:r w:rsidRPr="008A3792">
              <w:t xml:space="preserve">Determines the upper and lower limits of vertical axes. </w:t>
            </w:r>
          </w:p>
        </w:tc>
      </w:tr>
      <w:tr w:rsidR="004C0FC7" w:rsidRPr="001D2B9C" w14:paraId="4659DE42" w14:textId="77777777" w:rsidTr="004C0FC7">
        <w:tc>
          <w:tcPr>
            <w:tcW w:w="2905" w:type="dxa"/>
            <w:shd w:val="clear" w:color="auto" w:fill="auto"/>
          </w:tcPr>
          <w:p w14:paraId="20E12CE1" w14:textId="77777777" w:rsidR="004C0FC7" w:rsidRPr="008A3792" w:rsidRDefault="004C0FC7" w:rsidP="004C0FC7">
            <w:pPr>
              <w:jc w:val="both"/>
            </w:pPr>
            <w:r w:rsidRPr="008A3792">
              <w:t xml:space="preserve">Show zoom options </w:t>
            </w:r>
          </w:p>
        </w:tc>
        <w:tc>
          <w:tcPr>
            <w:tcW w:w="6445" w:type="dxa"/>
            <w:shd w:val="clear" w:color="auto" w:fill="auto"/>
          </w:tcPr>
          <w:p w14:paraId="79838A34" w14:textId="77777777" w:rsidR="004C0FC7" w:rsidRPr="001D2B9C" w:rsidRDefault="004C0FC7" w:rsidP="004C0FC7">
            <w:pPr>
              <w:jc w:val="both"/>
            </w:pPr>
            <w:r w:rsidRPr="008A3792">
              <w:t>Permits using zoom options under the graphs.</w:t>
            </w:r>
            <w:bookmarkStart w:id="0" w:name="_GoBack"/>
            <w:bookmarkEnd w:id="0"/>
            <w:r w:rsidRPr="001D2B9C">
              <w:t xml:space="preserve"> </w:t>
            </w:r>
          </w:p>
        </w:tc>
      </w:tr>
    </w:tbl>
    <w:p w14:paraId="0CAD4E70" w14:textId="77777777" w:rsidR="004C0FC7" w:rsidRDefault="004C0FC7" w:rsidP="00787846">
      <w:pPr>
        <w:jc w:val="both"/>
      </w:pPr>
    </w:p>
    <w:sectPr w:rsidR="004C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EB"/>
    <w:rsid w:val="000441A8"/>
    <w:rsid w:val="00071CD9"/>
    <w:rsid w:val="001C7C17"/>
    <w:rsid w:val="001D1A21"/>
    <w:rsid w:val="002045D4"/>
    <w:rsid w:val="00204F1E"/>
    <w:rsid w:val="00281156"/>
    <w:rsid w:val="0032108D"/>
    <w:rsid w:val="003F0078"/>
    <w:rsid w:val="00416687"/>
    <w:rsid w:val="004244B8"/>
    <w:rsid w:val="00424A0C"/>
    <w:rsid w:val="004C0FC7"/>
    <w:rsid w:val="005147D7"/>
    <w:rsid w:val="00522DCA"/>
    <w:rsid w:val="005304AA"/>
    <w:rsid w:val="0059776C"/>
    <w:rsid w:val="005A6029"/>
    <w:rsid w:val="0061740F"/>
    <w:rsid w:val="00626DA3"/>
    <w:rsid w:val="006470CA"/>
    <w:rsid w:val="006E4CF0"/>
    <w:rsid w:val="00735BE5"/>
    <w:rsid w:val="00787846"/>
    <w:rsid w:val="007C32EB"/>
    <w:rsid w:val="008A3792"/>
    <w:rsid w:val="008A4EC8"/>
    <w:rsid w:val="008B18EF"/>
    <w:rsid w:val="008E70EF"/>
    <w:rsid w:val="009670FF"/>
    <w:rsid w:val="00A63229"/>
    <w:rsid w:val="00B94DC0"/>
    <w:rsid w:val="00C20EF0"/>
    <w:rsid w:val="00C935C4"/>
    <w:rsid w:val="00DB2954"/>
    <w:rsid w:val="00F142BC"/>
    <w:rsid w:val="00F26DDB"/>
    <w:rsid w:val="00F413A4"/>
    <w:rsid w:val="00F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904E"/>
  <w15:chartTrackingRefBased/>
  <w15:docId w15:val="{3173C671-5C77-4745-9B0C-CEECE9D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7D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24</cp:revision>
  <dcterms:created xsi:type="dcterms:W3CDTF">2018-06-11T01:56:00Z</dcterms:created>
  <dcterms:modified xsi:type="dcterms:W3CDTF">2018-09-24T20:04:00Z</dcterms:modified>
</cp:coreProperties>
</file>