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7C1B" w14:textId="77777777" w:rsidR="00623185" w:rsidRDefault="00000000">
      <w:pPr>
        <w:spacing w:after="360"/>
      </w:pPr>
      <w:proofErr w:type="spellStart"/>
      <w:r>
        <w:rPr>
          <w:rFonts w:eastAsia="黑体"/>
          <w:b/>
          <w:sz w:val="48"/>
        </w:rPr>
        <w:t>文档信息</w:t>
      </w:r>
      <w:proofErr w:type="spellEnd"/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252"/>
        <w:gridCol w:w="2835"/>
      </w:tblGrid>
      <w:tr w:rsidR="00623185" w14:paraId="2587F325" w14:textId="77777777">
        <w:trPr>
          <w:jc w:val="center"/>
        </w:trPr>
        <w:tc>
          <w:tcPr>
            <w:tcW w:w="2835" w:type="dxa"/>
            <w:vAlign w:val="center"/>
          </w:tcPr>
          <w:p w14:paraId="7B13D3D3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项目</w:t>
            </w:r>
            <w:proofErr w:type="spellEnd"/>
          </w:p>
        </w:tc>
        <w:tc>
          <w:tcPr>
            <w:tcW w:w="4252" w:type="dxa"/>
            <w:vAlign w:val="center"/>
          </w:tcPr>
          <w:p w14:paraId="42B23273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内容</w:t>
            </w:r>
            <w:proofErr w:type="spellEnd"/>
          </w:p>
        </w:tc>
        <w:tc>
          <w:tcPr>
            <w:tcW w:w="2835" w:type="dxa"/>
            <w:vAlign w:val="center"/>
          </w:tcPr>
          <w:p w14:paraId="494635BA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备注</w:t>
            </w:r>
            <w:proofErr w:type="spellEnd"/>
          </w:p>
        </w:tc>
      </w:tr>
      <w:tr w:rsidR="00623185" w14:paraId="50C662A1" w14:textId="77777777">
        <w:trPr>
          <w:jc w:val="center"/>
        </w:trPr>
        <w:tc>
          <w:tcPr>
            <w:tcW w:w="2835" w:type="dxa"/>
            <w:vAlign w:val="center"/>
          </w:tcPr>
          <w:p w14:paraId="6B878C5C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文档名称</w:t>
            </w:r>
            <w:proofErr w:type="spellEnd"/>
          </w:p>
        </w:tc>
        <w:tc>
          <w:tcPr>
            <w:tcW w:w="4252" w:type="dxa"/>
            <w:vAlign w:val="center"/>
          </w:tcPr>
          <w:p w14:paraId="4A208EEC" w14:textId="77777777" w:rsidR="00623185" w:rsidRDefault="00000000">
            <w:pPr>
              <w:spacing w:after="0"/>
            </w:pPr>
            <w:proofErr w:type="spellStart"/>
            <w:r>
              <w:rPr>
                <w:sz w:val="32"/>
              </w:rPr>
              <w:t>算法设计文档</w:t>
            </w:r>
            <w:proofErr w:type="spellEnd"/>
          </w:p>
        </w:tc>
        <w:tc>
          <w:tcPr>
            <w:tcW w:w="2835" w:type="dxa"/>
            <w:vAlign w:val="center"/>
          </w:tcPr>
          <w:p w14:paraId="5E17C3FB" w14:textId="77777777" w:rsidR="00623185" w:rsidRDefault="00000000">
            <w:pPr>
              <w:spacing w:after="0"/>
            </w:pPr>
            <w:proofErr w:type="spellStart"/>
            <w:r>
              <w:rPr>
                <w:sz w:val="32"/>
              </w:rPr>
              <w:t>正式归档版</w:t>
            </w:r>
            <w:proofErr w:type="spellEnd"/>
          </w:p>
        </w:tc>
      </w:tr>
      <w:tr w:rsidR="00623185" w14:paraId="4E25C625" w14:textId="77777777">
        <w:trPr>
          <w:jc w:val="center"/>
        </w:trPr>
        <w:tc>
          <w:tcPr>
            <w:tcW w:w="2835" w:type="dxa"/>
            <w:vAlign w:val="center"/>
          </w:tcPr>
          <w:p w14:paraId="65C28A49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项目名称</w:t>
            </w:r>
            <w:proofErr w:type="spellEnd"/>
          </w:p>
        </w:tc>
        <w:tc>
          <w:tcPr>
            <w:tcW w:w="4252" w:type="dxa"/>
            <w:vAlign w:val="center"/>
          </w:tcPr>
          <w:p w14:paraId="733FFD84" w14:textId="5FA2545A" w:rsidR="00623185" w:rsidRDefault="00A97857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工艺排产系统</w:t>
            </w:r>
          </w:p>
        </w:tc>
        <w:tc>
          <w:tcPr>
            <w:tcW w:w="2835" w:type="dxa"/>
            <w:vAlign w:val="center"/>
          </w:tcPr>
          <w:p w14:paraId="78ED997A" w14:textId="77777777" w:rsidR="00623185" w:rsidRDefault="00623185">
            <w:pPr>
              <w:spacing w:after="0"/>
            </w:pPr>
          </w:p>
        </w:tc>
      </w:tr>
      <w:tr w:rsidR="00623185" w14:paraId="1C64E82D" w14:textId="77777777">
        <w:trPr>
          <w:jc w:val="center"/>
        </w:trPr>
        <w:tc>
          <w:tcPr>
            <w:tcW w:w="2835" w:type="dxa"/>
            <w:vAlign w:val="center"/>
          </w:tcPr>
          <w:p w14:paraId="1A2F57C7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文档版本</w:t>
            </w:r>
            <w:proofErr w:type="spellEnd"/>
          </w:p>
        </w:tc>
        <w:tc>
          <w:tcPr>
            <w:tcW w:w="4252" w:type="dxa"/>
            <w:vAlign w:val="center"/>
          </w:tcPr>
          <w:p w14:paraId="25473B12" w14:textId="77777777" w:rsidR="00623185" w:rsidRDefault="00000000">
            <w:pPr>
              <w:spacing w:after="0"/>
            </w:pPr>
            <w:r>
              <w:rPr>
                <w:sz w:val="32"/>
              </w:rPr>
              <w:t>V1.0</w:t>
            </w:r>
          </w:p>
        </w:tc>
        <w:tc>
          <w:tcPr>
            <w:tcW w:w="2835" w:type="dxa"/>
            <w:vAlign w:val="center"/>
          </w:tcPr>
          <w:p w14:paraId="38B1E9D8" w14:textId="77777777" w:rsidR="00623185" w:rsidRDefault="00000000">
            <w:pPr>
              <w:spacing w:after="0"/>
            </w:pPr>
            <w:proofErr w:type="spellStart"/>
            <w:r>
              <w:rPr>
                <w:sz w:val="32"/>
              </w:rPr>
              <w:t>初始版本</w:t>
            </w:r>
            <w:proofErr w:type="spellEnd"/>
          </w:p>
        </w:tc>
      </w:tr>
      <w:tr w:rsidR="00623185" w14:paraId="5E31C1B2" w14:textId="77777777">
        <w:trPr>
          <w:jc w:val="center"/>
        </w:trPr>
        <w:tc>
          <w:tcPr>
            <w:tcW w:w="2835" w:type="dxa"/>
            <w:vAlign w:val="center"/>
          </w:tcPr>
          <w:p w14:paraId="662BBE9E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编写人</w:t>
            </w:r>
            <w:proofErr w:type="spellEnd"/>
          </w:p>
        </w:tc>
        <w:tc>
          <w:tcPr>
            <w:tcW w:w="4252" w:type="dxa"/>
            <w:vAlign w:val="center"/>
          </w:tcPr>
          <w:p w14:paraId="373C9D0C" w14:textId="77777777" w:rsidR="00623185" w:rsidRDefault="00623185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2B61B38C" w14:textId="77777777" w:rsidR="00623185" w:rsidRDefault="00623185">
            <w:pPr>
              <w:spacing w:after="0"/>
            </w:pPr>
          </w:p>
        </w:tc>
      </w:tr>
      <w:tr w:rsidR="00623185" w14:paraId="3249C3CB" w14:textId="77777777">
        <w:trPr>
          <w:jc w:val="center"/>
        </w:trPr>
        <w:tc>
          <w:tcPr>
            <w:tcW w:w="2835" w:type="dxa"/>
            <w:vAlign w:val="center"/>
          </w:tcPr>
          <w:p w14:paraId="35E0C094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审核人</w:t>
            </w:r>
            <w:proofErr w:type="spellEnd"/>
          </w:p>
        </w:tc>
        <w:tc>
          <w:tcPr>
            <w:tcW w:w="4252" w:type="dxa"/>
            <w:vAlign w:val="center"/>
          </w:tcPr>
          <w:p w14:paraId="0A48AB5C" w14:textId="77777777" w:rsidR="00623185" w:rsidRDefault="00623185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20E2A7BD" w14:textId="77777777" w:rsidR="00623185" w:rsidRDefault="00623185">
            <w:pPr>
              <w:spacing w:after="0"/>
            </w:pPr>
          </w:p>
        </w:tc>
      </w:tr>
      <w:tr w:rsidR="00623185" w14:paraId="45147C27" w14:textId="77777777">
        <w:trPr>
          <w:jc w:val="center"/>
        </w:trPr>
        <w:tc>
          <w:tcPr>
            <w:tcW w:w="2835" w:type="dxa"/>
            <w:vAlign w:val="center"/>
          </w:tcPr>
          <w:p w14:paraId="52E91D2F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编制日期</w:t>
            </w:r>
            <w:proofErr w:type="spellEnd"/>
          </w:p>
        </w:tc>
        <w:tc>
          <w:tcPr>
            <w:tcW w:w="4252" w:type="dxa"/>
            <w:vAlign w:val="center"/>
          </w:tcPr>
          <w:p w14:paraId="54117721" w14:textId="77777777" w:rsidR="00623185" w:rsidRDefault="00000000">
            <w:pPr>
              <w:spacing w:after="0"/>
            </w:pPr>
            <w:r>
              <w:rPr>
                <w:sz w:val="32"/>
              </w:rPr>
              <w:t>2026-06-08</w:t>
            </w:r>
          </w:p>
        </w:tc>
        <w:tc>
          <w:tcPr>
            <w:tcW w:w="2835" w:type="dxa"/>
            <w:vAlign w:val="center"/>
          </w:tcPr>
          <w:p w14:paraId="3D140BC6" w14:textId="77777777" w:rsidR="00623185" w:rsidRDefault="00623185">
            <w:pPr>
              <w:spacing w:after="0"/>
            </w:pPr>
          </w:p>
        </w:tc>
      </w:tr>
      <w:tr w:rsidR="00623185" w14:paraId="405F3718" w14:textId="77777777">
        <w:trPr>
          <w:jc w:val="center"/>
        </w:trPr>
        <w:tc>
          <w:tcPr>
            <w:tcW w:w="2835" w:type="dxa"/>
            <w:vAlign w:val="center"/>
          </w:tcPr>
          <w:p w14:paraId="3DEBBA1C" w14:textId="77777777" w:rsidR="00623185" w:rsidRDefault="00000000">
            <w:pPr>
              <w:spacing w:after="0"/>
            </w:pPr>
            <w:proofErr w:type="spellStart"/>
            <w:r>
              <w:rPr>
                <w:b/>
                <w:sz w:val="30"/>
              </w:rPr>
              <w:t>适用范围</w:t>
            </w:r>
            <w:proofErr w:type="spellEnd"/>
          </w:p>
        </w:tc>
        <w:tc>
          <w:tcPr>
            <w:tcW w:w="4252" w:type="dxa"/>
            <w:vAlign w:val="center"/>
          </w:tcPr>
          <w:p w14:paraId="174FAB20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30"/>
                <w:lang w:eastAsia="zh-CN"/>
              </w:rPr>
              <w:t>本项目算法研发、模型训练、代码实现、测试验收、交付运维全流程，为开发、测试、对接、迭代提供统一技术依据</w:t>
            </w:r>
          </w:p>
        </w:tc>
        <w:tc>
          <w:tcPr>
            <w:tcW w:w="2835" w:type="dxa"/>
            <w:vAlign w:val="center"/>
          </w:tcPr>
          <w:p w14:paraId="6664B421" w14:textId="77777777" w:rsidR="00623185" w:rsidRDefault="00623185">
            <w:pPr>
              <w:spacing w:after="0"/>
              <w:rPr>
                <w:lang w:eastAsia="zh-CN"/>
              </w:rPr>
            </w:pPr>
          </w:p>
        </w:tc>
      </w:tr>
    </w:tbl>
    <w:p w14:paraId="1FD17D25" w14:textId="77777777" w:rsidR="006231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2BABDB9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sz w:val="32"/>
          <w:lang w:eastAsia="zh-CN"/>
        </w:rPr>
        <w:t>概述</w:t>
      </w:r>
    </w:p>
    <w:p w14:paraId="110D2E6A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sz w:val="28"/>
          <w:lang w:eastAsia="zh-CN"/>
        </w:rPr>
        <w:t>编写目的</w:t>
      </w:r>
    </w:p>
    <w:p w14:paraId="41BA4192" w14:textId="1F27BF20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用于明确排产系统的算法设计思路、核心原理、整体架构、流程逻辑、参数配置、性能指标、约束条件及落地规范。文档统一开发、测试、模型训练、系统对接和后续迭代的认知，保障排产算法可实现、可复现、可维护、可扩展。</w:t>
      </w:r>
    </w:p>
    <w:p w14:paraId="21724632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sz w:val="28"/>
          <w:lang w:eastAsia="zh-CN"/>
        </w:rPr>
        <w:t>业务背景与问题描述</w:t>
      </w:r>
    </w:p>
    <w:p w14:paraId="37FBC2EF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业务场景：本系统服务于制造业一号线日</w:t>
      </w:r>
      <w:r>
        <w:rPr>
          <w:lang w:eastAsia="zh-CN"/>
        </w:rPr>
        <w:t>/</w:t>
      </w:r>
      <w:r>
        <w:rPr>
          <w:lang w:eastAsia="zh-CN"/>
        </w:rPr>
        <w:t>周生产计划编排，面向计划员、生产管理人员和排产执行人员，在多型号、多批次、多工序的生产条件下，根据班次、设备、人员、库存、清洗和</w:t>
      </w:r>
      <w:r>
        <w:rPr>
          <w:lang w:eastAsia="zh-CN"/>
        </w:rPr>
        <w:t xml:space="preserve"> AGV </w:t>
      </w:r>
      <w:r>
        <w:rPr>
          <w:lang w:eastAsia="zh-CN"/>
        </w:rPr>
        <w:t>搬运等约束自动生成工序级排产结果，并提供甘特图、工单表、</w:t>
      </w:r>
      <w:r>
        <w:rPr>
          <w:lang w:eastAsia="zh-CN"/>
        </w:rPr>
        <w:t xml:space="preserve">PDF </w:t>
      </w:r>
      <w:r>
        <w:rPr>
          <w:lang w:eastAsia="zh-CN"/>
        </w:rPr>
        <w:t>导出和动态重排能力。</w:t>
      </w:r>
    </w:p>
    <w:p w14:paraId="50720B56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现有痛点：人工排产需要同时考虑工序前后关系、设备独占、人员时段容量、清洗占用、物料库存和突发故障，规则多且联动强，容易出现设备冲突、人员超配、班次跨越、插单响应慢和工单号混乱等问题。传统静态表格方案难以快速评估不同算法结果，也不便在故障后保留已执行工序并滚动重排。</w:t>
      </w:r>
    </w:p>
    <w:p w14:paraId="4229CB24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算法介入价值：系统通过启发式最早可行槽搜索保障快速生成合法排程，通过</w:t>
      </w:r>
      <w:r>
        <w:rPr>
          <w:lang w:eastAsia="zh-CN"/>
        </w:rPr>
        <w:t xml:space="preserve"> HGNN+PPO </w:t>
      </w:r>
      <w:r>
        <w:rPr>
          <w:lang w:eastAsia="zh-CN"/>
        </w:rPr>
        <w:t>智能调度探索更优的工序</w:t>
      </w:r>
      <w:r>
        <w:rPr>
          <w:lang w:eastAsia="zh-CN"/>
        </w:rPr>
        <w:t>-</w:t>
      </w:r>
      <w:r>
        <w:rPr>
          <w:lang w:eastAsia="zh-CN"/>
        </w:rPr>
        <w:t>设备选择和排序倾向，通过动态重排机制处理插单与故障，实现生产计划从人工经验编排向自动化、可视化、可比较、可追溯的调度决策转变。</w:t>
      </w:r>
    </w:p>
    <w:p w14:paraId="5863094E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1.3 </w:t>
      </w:r>
      <w:r>
        <w:rPr>
          <w:rFonts w:ascii="Times New Roman" w:eastAsia="黑体" w:hAnsi="Times New Roman"/>
          <w:sz w:val="28"/>
          <w:lang w:eastAsia="zh-CN"/>
        </w:rPr>
        <w:t>设计目标与验收指标</w:t>
      </w:r>
    </w:p>
    <w:p w14:paraId="287C6803" w14:textId="65F27AD1" w:rsidR="00623185" w:rsidRDefault="00000000" w:rsidP="00EC5CDF">
      <w:pPr>
        <w:spacing w:after="0"/>
        <w:ind w:firstLine="480"/>
        <w:rPr>
          <w:lang w:eastAsia="zh-CN"/>
        </w:rPr>
      </w:pPr>
      <w:r>
        <w:rPr>
          <w:lang w:eastAsia="zh-CN"/>
        </w:rPr>
        <w:t>实现生产计划录入、型号工艺配置、约束参数配置、启发式排产、</w:t>
      </w:r>
      <w:r>
        <w:rPr>
          <w:lang w:eastAsia="zh-CN"/>
        </w:rPr>
        <w:t xml:space="preserve">HGNN+PPO </w:t>
      </w:r>
      <w:r>
        <w:rPr>
          <w:lang w:eastAsia="zh-CN"/>
        </w:rPr>
        <w:t>智能排产、双算法对比、动态重排、甘特图展示、工单表输出和</w:t>
      </w:r>
      <w:r>
        <w:rPr>
          <w:lang w:eastAsia="zh-CN"/>
        </w:rPr>
        <w:t xml:space="preserve"> PDF </w:t>
      </w:r>
      <w:r>
        <w:rPr>
          <w:lang w:eastAsia="zh-CN"/>
        </w:rPr>
        <w:t>导出。算法需输出每道工序的工单号、批次、工序、设备实例、开始时间、完成时间、工时、人员和状态。默认计划规模下，启发式算法应在前端交互级时间内完成排产；</w:t>
      </w:r>
      <w:r>
        <w:rPr>
          <w:lang w:eastAsia="zh-CN"/>
        </w:rPr>
        <w:t xml:space="preserve">HGNN+PPO </w:t>
      </w:r>
      <w:r>
        <w:rPr>
          <w:lang w:eastAsia="zh-CN"/>
        </w:rPr>
        <w:t>默认</w:t>
      </w:r>
      <w:r>
        <w:rPr>
          <w:lang w:eastAsia="zh-CN"/>
        </w:rPr>
        <w:t xml:space="preserve"> episodes=300</w:t>
      </w:r>
      <w:r>
        <w:rPr>
          <w:lang w:eastAsia="zh-CN"/>
        </w:rPr>
        <w:t>，用于智能调度和算法对比。系统应计算完工时长、设备平均利用率、产能利用率、清洗总时长、人工占用总时和工序总数等指标。算法应在缺少可行时段、人员空档、设备故障、库存不足、后端智能调度失败等异常情况下给出明确提示或降级路径；动态重排应保持已完成和正常进行中工序不被破坏，并保留已有工单号。</w:t>
      </w:r>
    </w:p>
    <w:p w14:paraId="47AF08A4" w14:textId="1CE44A9E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排产结果中同一批次工序顺序正确，同一设备实例同一时刻不重叠，工序不跨越班次边界，人员占用不超过值班表容量，库存不足时阻止排产，故障窗口内不安排新工序，重排后冻结工序状态清晰且工单号稳定。</w:t>
      </w:r>
    </w:p>
    <w:p w14:paraId="20EB5558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1.4 </w:t>
      </w:r>
      <w:r>
        <w:rPr>
          <w:rFonts w:ascii="Times New Roman" w:eastAsia="黑体" w:hAnsi="Times New Roman"/>
          <w:sz w:val="28"/>
          <w:lang w:eastAsia="zh-CN"/>
        </w:rPr>
        <w:t>适用边界与约束</w:t>
      </w:r>
    </w:p>
    <w:p w14:paraId="61B6B4FD" w14:textId="77777777" w:rsidR="00EC5CDF" w:rsidRDefault="00000000" w:rsidP="00EC5CDF">
      <w:pPr>
        <w:spacing w:after="0"/>
        <w:ind w:firstLine="480"/>
        <w:rPr>
          <w:lang w:eastAsia="zh-CN"/>
        </w:rPr>
      </w:pPr>
      <w:r>
        <w:rPr>
          <w:lang w:eastAsia="zh-CN"/>
        </w:rPr>
        <w:t>适用于一号线固定工艺路线、日</w:t>
      </w:r>
      <w:r>
        <w:rPr>
          <w:lang w:eastAsia="zh-CN"/>
        </w:rPr>
        <w:t>/</w:t>
      </w:r>
      <w:r>
        <w:rPr>
          <w:lang w:eastAsia="zh-CN"/>
        </w:rPr>
        <w:t>周周期、工作日班次、多型号多批次、多设备类型及同类型多台设备的生产排程场景。默认设备类型包括称量台、搅拌机、混合锅、成型台、整装区。</w:t>
      </w:r>
    </w:p>
    <w:p w14:paraId="3D662E7D" w14:textId="4188241E" w:rsidR="00623185" w:rsidRDefault="00000000" w:rsidP="00EC5CDF">
      <w:pPr>
        <w:spacing w:after="0"/>
        <w:ind w:firstLine="480"/>
        <w:rPr>
          <w:lang w:eastAsia="zh-CN"/>
        </w:rPr>
      </w:pPr>
      <w:r>
        <w:rPr>
          <w:lang w:eastAsia="zh-CN"/>
        </w:rPr>
        <w:t>前端启发式调度依赖浏览器运行环境；</w:t>
      </w:r>
      <w:r>
        <w:rPr>
          <w:lang w:eastAsia="zh-CN"/>
        </w:rPr>
        <w:t xml:space="preserve">HGNN+PPO </w:t>
      </w:r>
      <w:r>
        <w:rPr>
          <w:lang w:eastAsia="zh-CN"/>
        </w:rPr>
        <w:t>后端依赖</w:t>
      </w:r>
      <w:r>
        <w:rPr>
          <w:lang w:eastAsia="zh-CN"/>
        </w:rPr>
        <w:t xml:space="preserve"> Python</w:t>
      </w:r>
      <w:r>
        <w:rPr>
          <w:lang w:eastAsia="zh-CN"/>
        </w:rPr>
        <w:t>、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NumPy </w:t>
      </w:r>
      <w:r>
        <w:rPr>
          <w:lang w:eastAsia="zh-CN"/>
        </w:rPr>
        <w:t>等环境；当前系统数据主要为运行时状态，未接入数据库持久化。</w:t>
      </w:r>
    </w:p>
    <w:p w14:paraId="141240B0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sz w:val="32"/>
          <w:lang w:eastAsia="zh-CN"/>
        </w:rPr>
        <w:t>总体方案设计</w:t>
      </w:r>
    </w:p>
    <w:p w14:paraId="1B485A29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sz w:val="28"/>
          <w:lang w:eastAsia="zh-CN"/>
        </w:rPr>
        <w:t>整体设计思路</w:t>
      </w:r>
    </w:p>
    <w:p w14:paraId="41B78F8A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整体方案采用</w:t>
      </w:r>
      <w:r>
        <w:rPr>
          <w:lang w:eastAsia="zh-CN"/>
        </w:rPr>
        <w:t>“</w:t>
      </w:r>
      <w:r>
        <w:rPr>
          <w:lang w:eastAsia="zh-CN"/>
        </w:rPr>
        <w:t>规则可行性保障</w:t>
      </w:r>
      <w:r>
        <w:rPr>
          <w:lang w:eastAsia="zh-CN"/>
        </w:rPr>
        <w:t xml:space="preserve"> + </w:t>
      </w:r>
      <w:r>
        <w:rPr>
          <w:lang w:eastAsia="zh-CN"/>
        </w:rPr>
        <w:t>智能调度优化探索</w:t>
      </w:r>
      <w:r>
        <w:rPr>
          <w:lang w:eastAsia="zh-CN"/>
        </w:rPr>
        <w:t>”</w:t>
      </w:r>
      <w:r>
        <w:rPr>
          <w:lang w:eastAsia="zh-CN"/>
        </w:rPr>
        <w:t>的双算法路线。前端启发式算法以业务约束为核心，按优先级展开批次并逐工序寻找最早可行槽，保证排产结果在班次、设备、人员、故障和物料约束下可执行。后端</w:t>
      </w:r>
      <w:r>
        <w:rPr>
          <w:lang w:eastAsia="zh-CN"/>
        </w:rPr>
        <w:t xml:space="preserve"> HGNN+PPO </w:t>
      </w:r>
      <w:r>
        <w:rPr>
          <w:lang w:eastAsia="zh-CN"/>
        </w:rPr>
        <w:t>将问题转化为柔性作业车间调度</w:t>
      </w:r>
      <w:r>
        <w:rPr>
          <w:lang w:eastAsia="zh-CN"/>
        </w:rPr>
        <w:t xml:space="preserve"> FJSP</w:t>
      </w:r>
      <w:r>
        <w:rPr>
          <w:lang w:eastAsia="zh-CN"/>
        </w:rPr>
        <w:t>，通过异构图神经网络提取工序、机器和前序关系特征，再使用</w:t>
      </w:r>
      <w:r>
        <w:rPr>
          <w:lang w:eastAsia="zh-CN"/>
        </w:rPr>
        <w:t xml:space="preserve"> PPO </w:t>
      </w:r>
      <w:r>
        <w:rPr>
          <w:lang w:eastAsia="zh-CN"/>
        </w:rPr>
        <w:t>学习动作策略，用于探索更优完工时长和设备分配。</w:t>
      </w:r>
    </w:p>
    <w:p w14:paraId="3A0A8743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2.2 </w:t>
      </w:r>
      <w:r>
        <w:rPr>
          <w:rFonts w:ascii="Times New Roman" w:eastAsia="黑体" w:hAnsi="Times New Roman"/>
          <w:sz w:val="28"/>
          <w:lang w:eastAsia="zh-CN"/>
        </w:rPr>
        <w:t>算法整体架构</w:t>
      </w:r>
    </w:p>
    <w:p w14:paraId="40F3DEEB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算法架构分为数据接入层、数据校验层、特征与约束构建层、核心算法层、结果修正层和输出对接层。数据接入层读取本周计划、型号工艺、约束参数、故障窗口和插单任务；数据校验层完成库存和值班表合法性检查；核心算法层执行启发式或</w:t>
      </w:r>
      <w:r>
        <w:rPr>
          <w:lang w:eastAsia="zh-CN"/>
        </w:rPr>
        <w:t xml:space="preserve"> HGNN+PPO</w:t>
      </w:r>
      <w:r>
        <w:rPr>
          <w:lang w:eastAsia="zh-CN"/>
        </w:rPr>
        <w:t>；结果修正层处理冻结、故障避让、工单号稳定和指标计算。</w:t>
      </w:r>
    </w:p>
    <w:p w14:paraId="4C928BB7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2.3 </w:t>
      </w:r>
      <w:proofErr w:type="spellStart"/>
      <w:r>
        <w:rPr>
          <w:rFonts w:ascii="Times New Roman" w:eastAsia="黑体" w:hAnsi="Times New Roman"/>
          <w:sz w:val="28"/>
        </w:rPr>
        <w:t>技术选型说明</w:t>
      </w:r>
      <w:proofErr w:type="spellEnd"/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438"/>
        <w:gridCol w:w="3288"/>
        <w:gridCol w:w="3288"/>
      </w:tblGrid>
      <w:tr w:rsidR="00623185" w14:paraId="497B49BC" w14:textId="77777777">
        <w:trPr>
          <w:jc w:val="center"/>
        </w:trPr>
        <w:tc>
          <w:tcPr>
            <w:tcW w:w="2041" w:type="dxa"/>
            <w:vAlign w:val="center"/>
          </w:tcPr>
          <w:p w14:paraId="2D06DB80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技术模块</w:t>
            </w:r>
            <w:proofErr w:type="spellEnd"/>
          </w:p>
        </w:tc>
        <w:tc>
          <w:tcPr>
            <w:tcW w:w="2438" w:type="dxa"/>
            <w:vAlign w:val="center"/>
          </w:tcPr>
          <w:p w14:paraId="7B1F862D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选型方案</w:t>
            </w:r>
            <w:proofErr w:type="spellEnd"/>
          </w:p>
        </w:tc>
        <w:tc>
          <w:tcPr>
            <w:tcW w:w="3288" w:type="dxa"/>
            <w:vAlign w:val="center"/>
          </w:tcPr>
          <w:p w14:paraId="036B73E6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选型理由</w:t>
            </w:r>
            <w:proofErr w:type="spellEnd"/>
          </w:p>
        </w:tc>
        <w:tc>
          <w:tcPr>
            <w:tcW w:w="3288" w:type="dxa"/>
            <w:vAlign w:val="center"/>
          </w:tcPr>
          <w:p w14:paraId="4C49E24C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替代方案与劣势</w:t>
            </w:r>
            <w:proofErr w:type="spellEnd"/>
          </w:p>
        </w:tc>
      </w:tr>
      <w:tr w:rsidR="00623185" w14:paraId="5AD48A97" w14:textId="77777777">
        <w:trPr>
          <w:jc w:val="center"/>
        </w:trPr>
        <w:tc>
          <w:tcPr>
            <w:tcW w:w="2041" w:type="dxa"/>
            <w:vAlign w:val="center"/>
          </w:tcPr>
          <w:p w14:paraId="19C8A01E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核心算法模型</w:t>
            </w:r>
            <w:proofErr w:type="spellEnd"/>
          </w:p>
        </w:tc>
        <w:tc>
          <w:tcPr>
            <w:tcW w:w="2438" w:type="dxa"/>
            <w:vAlign w:val="center"/>
          </w:tcPr>
          <w:p w14:paraId="40B36B2D" w14:textId="316507C3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启发式</w:t>
            </w:r>
            <w:proofErr w:type="spellEnd"/>
            <w:r w:rsidR="00092FFF">
              <w:rPr>
                <w:rFonts w:hint="eastAsia"/>
                <w:sz w:val="21"/>
                <w:lang w:eastAsia="zh-CN"/>
              </w:rPr>
              <w:t>算法</w:t>
            </w:r>
            <w:r>
              <w:rPr>
                <w:sz w:val="21"/>
              </w:rPr>
              <w:t>+ HGNN-R + PPO</w:t>
            </w:r>
          </w:p>
        </w:tc>
        <w:tc>
          <w:tcPr>
            <w:tcW w:w="3288" w:type="dxa"/>
            <w:vAlign w:val="center"/>
          </w:tcPr>
          <w:p w14:paraId="3E2373BE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启发式保障规则合法和快速响应；</w:t>
            </w:r>
            <w:r>
              <w:rPr>
                <w:sz w:val="21"/>
                <w:lang w:eastAsia="zh-CN"/>
              </w:rPr>
              <w:t xml:space="preserve">HGNN+PPO </w:t>
            </w:r>
            <w:r>
              <w:rPr>
                <w:sz w:val="21"/>
                <w:lang w:eastAsia="zh-CN"/>
              </w:rPr>
              <w:t>支持柔性作业车间智能优化展示。</w:t>
            </w:r>
          </w:p>
        </w:tc>
        <w:tc>
          <w:tcPr>
            <w:tcW w:w="3288" w:type="dxa"/>
            <w:vAlign w:val="center"/>
          </w:tcPr>
          <w:p w14:paraId="711C040E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纯人工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静态规则难以处理复杂重排；单一强化学习方案训练成本高且解释性弱。</w:t>
            </w:r>
          </w:p>
        </w:tc>
      </w:tr>
      <w:tr w:rsidR="00623185" w14:paraId="3673691F" w14:textId="77777777">
        <w:trPr>
          <w:jc w:val="center"/>
        </w:trPr>
        <w:tc>
          <w:tcPr>
            <w:tcW w:w="2041" w:type="dxa"/>
            <w:vAlign w:val="center"/>
          </w:tcPr>
          <w:p w14:paraId="26D5A64A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框架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工具</w:t>
            </w:r>
            <w:proofErr w:type="spellEnd"/>
          </w:p>
        </w:tc>
        <w:tc>
          <w:tcPr>
            <w:tcW w:w="2438" w:type="dxa"/>
            <w:vAlign w:val="center"/>
          </w:tcPr>
          <w:p w14:paraId="6D5919C8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React + Vite + </w:t>
            </w:r>
            <w:proofErr w:type="spellStart"/>
            <w:r>
              <w:rPr>
                <w:sz w:val="21"/>
              </w:rPr>
              <w:t>FastAPI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PyTorch</w:t>
            </w:r>
            <w:proofErr w:type="spellEnd"/>
            <w:r>
              <w:rPr>
                <w:sz w:val="21"/>
              </w:rPr>
              <w:t xml:space="preserve"> + NumPy</w:t>
            </w:r>
          </w:p>
        </w:tc>
        <w:tc>
          <w:tcPr>
            <w:tcW w:w="3288" w:type="dxa"/>
            <w:vAlign w:val="center"/>
          </w:tcPr>
          <w:p w14:paraId="0E3EF0A4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前端适合交互式配置和甘特图展示；</w:t>
            </w:r>
            <w:r>
              <w:rPr>
                <w:sz w:val="21"/>
              </w:rPr>
              <w:t>FastAPI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便于</w:t>
            </w:r>
            <w:proofErr w:type="spellEnd"/>
            <w:r>
              <w:rPr>
                <w:sz w:val="21"/>
              </w:rPr>
              <w:t xml:space="preserve"> JSON </w:t>
            </w:r>
            <w:proofErr w:type="spellStart"/>
            <w:r>
              <w:rPr>
                <w:sz w:val="21"/>
              </w:rPr>
              <w:t>接口；</w:t>
            </w:r>
            <w:r>
              <w:rPr>
                <w:sz w:val="21"/>
              </w:rPr>
              <w:t>PyTorch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支持</w:t>
            </w:r>
            <w:proofErr w:type="spellEnd"/>
            <w:r>
              <w:rPr>
                <w:sz w:val="21"/>
              </w:rPr>
              <w:t xml:space="preserve"> HGNN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PPO </w:t>
            </w:r>
            <w:proofErr w:type="spellStart"/>
            <w:r>
              <w:rPr>
                <w:sz w:val="21"/>
              </w:rPr>
              <w:t>实现</w:t>
            </w:r>
            <w:proofErr w:type="spellEnd"/>
            <w:r>
              <w:rPr>
                <w:sz w:val="21"/>
              </w:rPr>
              <w:t>。</w:t>
            </w:r>
          </w:p>
        </w:tc>
        <w:tc>
          <w:tcPr>
            <w:tcW w:w="3288" w:type="dxa"/>
            <w:vAlign w:val="center"/>
          </w:tcPr>
          <w:p w14:paraId="1FA2751C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传统后端模板页面交互弱；仅前端实现深度学习不可行；重型</w:t>
            </w:r>
            <w:r>
              <w:rPr>
                <w:sz w:val="21"/>
                <w:lang w:eastAsia="zh-CN"/>
              </w:rPr>
              <w:t xml:space="preserve"> MES </w:t>
            </w:r>
            <w:r>
              <w:rPr>
                <w:sz w:val="21"/>
                <w:lang w:eastAsia="zh-CN"/>
              </w:rPr>
              <w:t>平台接入成本高。</w:t>
            </w:r>
          </w:p>
        </w:tc>
      </w:tr>
      <w:tr w:rsidR="00623185" w14:paraId="45968499" w14:textId="77777777">
        <w:trPr>
          <w:jc w:val="center"/>
        </w:trPr>
        <w:tc>
          <w:tcPr>
            <w:tcW w:w="2041" w:type="dxa"/>
            <w:vAlign w:val="center"/>
          </w:tcPr>
          <w:p w14:paraId="04949BB6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训练策略</w:t>
            </w:r>
            <w:proofErr w:type="spellEnd"/>
          </w:p>
        </w:tc>
        <w:tc>
          <w:tcPr>
            <w:tcW w:w="2438" w:type="dxa"/>
            <w:vAlign w:val="center"/>
          </w:tcPr>
          <w:p w14:paraId="5426599A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PPO on-policy </w:t>
            </w:r>
            <w:proofErr w:type="spellStart"/>
            <w:r>
              <w:rPr>
                <w:sz w:val="21"/>
              </w:rPr>
              <w:t>训练，终局奖励为</w:t>
            </w:r>
            <w:proofErr w:type="spellEnd"/>
            <w:r>
              <w:rPr>
                <w:sz w:val="21"/>
              </w:rPr>
              <w:t xml:space="preserve"> -</w:t>
            </w:r>
            <w:proofErr w:type="spellStart"/>
            <w:r>
              <w:rPr>
                <w:sz w:val="21"/>
              </w:rPr>
              <w:t>makespan</w:t>
            </w:r>
            <w:proofErr w:type="spellEnd"/>
          </w:p>
        </w:tc>
        <w:tc>
          <w:tcPr>
            <w:tcW w:w="3288" w:type="dxa"/>
            <w:vAlign w:val="center"/>
          </w:tcPr>
          <w:p w14:paraId="5E484388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动作空间为可行的工序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机器组合，</w:t>
            </w:r>
            <w:r>
              <w:rPr>
                <w:sz w:val="21"/>
                <w:lang w:eastAsia="zh-CN"/>
              </w:rPr>
              <w:t xml:space="preserve">PPO </w:t>
            </w:r>
            <w:r>
              <w:rPr>
                <w:sz w:val="21"/>
                <w:lang w:eastAsia="zh-CN"/>
              </w:rPr>
              <w:t>实现简单、稳定，适合演示型智能调度。</w:t>
            </w:r>
          </w:p>
        </w:tc>
        <w:tc>
          <w:tcPr>
            <w:tcW w:w="3288" w:type="dxa"/>
            <w:vAlign w:val="center"/>
          </w:tcPr>
          <w:p w14:paraId="1553A967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DQN </w:t>
            </w:r>
            <w:r>
              <w:rPr>
                <w:sz w:val="21"/>
                <w:lang w:eastAsia="zh-CN"/>
              </w:rPr>
              <w:t>难处理动态动作集合；监督学习缺少标注最优解。</w:t>
            </w:r>
          </w:p>
        </w:tc>
      </w:tr>
      <w:tr w:rsidR="00623185" w14:paraId="66967033" w14:textId="77777777">
        <w:trPr>
          <w:jc w:val="center"/>
        </w:trPr>
        <w:tc>
          <w:tcPr>
            <w:tcW w:w="2041" w:type="dxa"/>
            <w:vAlign w:val="center"/>
          </w:tcPr>
          <w:p w14:paraId="3A69B38E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推理加速方案</w:t>
            </w:r>
            <w:proofErr w:type="spellEnd"/>
          </w:p>
        </w:tc>
        <w:tc>
          <w:tcPr>
            <w:tcW w:w="2438" w:type="dxa"/>
            <w:vAlign w:val="center"/>
          </w:tcPr>
          <w:p w14:paraId="041A1D7D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默认</w:t>
            </w:r>
            <w:proofErr w:type="spellEnd"/>
            <w:r>
              <w:rPr>
                <w:sz w:val="21"/>
              </w:rPr>
              <w:t xml:space="preserve"> episodes=300</w:t>
            </w:r>
            <w:r>
              <w:rPr>
                <w:sz w:val="21"/>
              </w:rPr>
              <w:t>，可配置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episodes</w:t>
            </w:r>
            <w:r>
              <w:rPr>
                <w:sz w:val="21"/>
              </w:rPr>
              <w:t>、隐藏维度和学习率</w:t>
            </w:r>
            <w:proofErr w:type="spellEnd"/>
          </w:p>
        </w:tc>
        <w:tc>
          <w:tcPr>
            <w:tcW w:w="3288" w:type="dxa"/>
            <w:vAlign w:val="center"/>
          </w:tcPr>
          <w:p w14:paraId="78EA0226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在效果与耗时之间折中，前端提供高级参数入口。</w:t>
            </w:r>
          </w:p>
        </w:tc>
        <w:tc>
          <w:tcPr>
            <w:tcW w:w="3288" w:type="dxa"/>
            <w:vAlign w:val="center"/>
          </w:tcPr>
          <w:p w14:paraId="44615F6B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全量超参开放会增加误用风险；过大</w:t>
            </w:r>
            <w:r>
              <w:rPr>
                <w:sz w:val="21"/>
                <w:lang w:eastAsia="zh-CN"/>
              </w:rPr>
              <w:t xml:space="preserve"> episodes </w:t>
            </w:r>
            <w:r>
              <w:rPr>
                <w:sz w:val="21"/>
                <w:lang w:eastAsia="zh-CN"/>
              </w:rPr>
              <w:t>影响交互体验。</w:t>
            </w:r>
          </w:p>
        </w:tc>
      </w:tr>
    </w:tbl>
    <w:p w14:paraId="345B36AF" w14:textId="77777777" w:rsidR="00623185" w:rsidRDefault="00623185">
      <w:pPr>
        <w:rPr>
          <w:lang w:eastAsia="zh-CN"/>
        </w:rPr>
      </w:pPr>
    </w:p>
    <w:p w14:paraId="2A4DAF77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2.4 </w:t>
      </w:r>
      <w:r>
        <w:rPr>
          <w:rFonts w:ascii="Times New Roman" w:eastAsia="黑体" w:hAnsi="Times New Roman"/>
          <w:sz w:val="28"/>
          <w:lang w:eastAsia="zh-CN"/>
        </w:rPr>
        <w:t>整体业务流程</w:t>
      </w:r>
    </w:p>
    <w:p w14:paraId="0151448C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业务流程为：计划员录入本周生产任务，维护型号工艺参数和约束参数；系统在生成排产前校验物料库存和值班表；用户选择启发式或</w:t>
      </w:r>
      <w:r>
        <w:rPr>
          <w:lang w:eastAsia="zh-CN"/>
        </w:rPr>
        <w:t xml:space="preserve"> HGNN+PPO </w:t>
      </w:r>
      <w:r>
        <w:rPr>
          <w:lang w:eastAsia="zh-CN"/>
        </w:rPr>
        <w:t>算法后生成排产事件；结果页展示甘特图、工单、设备利用率和完工时间；若发生插单或设备故障，用户输入重排基准时刻和故障窗口，系统冻结已完成</w:t>
      </w:r>
      <w:r>
        <w:rPr>
          <w:lang w:eastAsia="zh-CN"/>
        </w:rPr>
        <w:t>/</w:t>
      </w:r>
      <w:r>
        <w:rPr>
          <w:lang w:eastAsia="zh-CN"/>
        </w:rPr>
        <w:t>进行中的合法工序，作废被故障中断的工序，并对剩余工序和插单任务重新排产。</w:t>
      </w:r>
    </w:p>
    <w:p w14:paraId="25BF59F2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3 </w:t>
      </w:r>
      <w:r>
        <w:rPr>
          <w:rFonts w:ascii="Times New Roman" w:eastAsia="黑体" w:hAnsi="Times New Roman"/>
          <w:sz w:val="32"/>
          <w:lang w:eastAsia="zh-CN"/>
        </w:rPr>
        <w:t>核心算法详细设计</w:t>
      </w:r>
    </w:p>
    <w:p w14:paraId="38EA5D67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sz w:val="28"/>
          <w:lang w:eastAsia="zh-CN"/>
        </w:rPr>
        <w:t>核心原理</w:t>
      </w:r>
    </w:p>
    <w:p w14:paraId="120DF826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启发式算法核心原理是约束驱动的最早可行槽搜索。算法按任务优先级展开批次，并按型号工序顺序依次调度。每道工序的总占用时长为加工时长、清洗时长和</w:t>
      </w:r>
      <w:r>
        <w:rPr>
          <w:lang w:eastAsia="zh-CN"/>
        </w:rPr>
        <w:t xml:space="preserve"> AGV </w:t>
      </w:r>
      <w:r>
        <w:rPr>
          <w:lang w:eastAsia="zh-CN"/>
        </w:rPr>
        <w:t>搬运时长之和。算法在该工序绑定设备类型的所有设备实例中，选择满足班次、设备占用、故障窗口和人员容量约束的最早开始时间。</w:t>
      </w:r>
    </w:p>
    <w:p w14:paraId="3CF57CC2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 xml:space="preserve">HGNN+PPO </w:t>
      </w:r>
      <w:r>
        <w:rPr>
          <w:lang w:eastAsia="zh-CN"/>
        </w:rPr>
        <w:t>核心原理是将排产问题建模为柔性作业车间调度。每个批次视为一个作业，每道工序视为作业内的操作，同类型多台设备视为可选机器集合。</w:t>
      </w:r>
      <w:r>
        <w:rPr>
          <w:lang w:eastAsia="zh-CN"/>
        </w:rPr>
        <w:t xml:space="preserve">HGNN-R </w:t>
      </w:r>
      <w:r>
        <w:rPr>
          <w:lang w:eastAsia="zh-CN"/>
        </w:rPr>
        <w:t>通过前序关系、机器资格关系和机器关联关系进行消息传递，</w:t>
      </w:r>
      <w:r>
        <w:rPr>
          <w:lang w:eastAsia="zh-CN"/>
        </w:rPr>
        <w:t xml:space="preserve">Actor-Critic </w:t>
      </w:r>
      <w:r>
        <w:rPr>
          <w:lang w:eastAsia="zh-CN"/>
        </w:rPr>
        <w:t>网络对可行动作打分，</w:t>
      </w:r>
      <w:r>
        <w:rPr>
          <w:lang w:eastAsia="zh-CN"/>
        </w:rPr>
        <w:t xml:space="preserve">PPO </w:t>
      </w:r>
      <w:r>
        <w:rPr>
          <w:lang w:eastAsia="zh-CN"/>
        </w:rPr>
        <w:t>根据完工时长奖励更新策略。</w:t>
      </w:r>
    </w:p>
    <w:p w14:paraId="30BFE5BC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3.2 </w:t>
      </w:r>
      <w:proofErr w:type="spellStart"/>
      <w:r>
        <w:rPr>
          <w:rFonts w:ascii="Times New Roman" w:eastAsia="黑体" w:hAnsi="Times New Roman"/>
          <w:sz w:val="28"/>
        </w:rPr>
        <w:t>算法输入输出定义</w:t>
      </w:r>
      <w:proofErr w:type="spellEnd"/>
    </w:p>
    <w:tbl>
      <w:tblPr>
        <w:tblW w:w="9637" w:type="dxa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154"/>
        <w:gridCol w:w="1814"/>
        <w:gridCol w:w="4422"/>
      </w:tblGrid>
      <w:tr w:rsidR="00092FFF" w14:paraId="3A4EF1DA" w14:textId="77777777" w:rsidTr="00092FFF">
        <w:trPr>
          <w:jc w:val="center"/>
        </w:trPr>
        <w:tc>
          <w:tcPr>
            <w:tcW w:w="1247" w:type="dxa"/>
            <w:vAlign w:val="center"/>
          </w:tcPr>
          <w:p w14:paraId="4CDD2D2C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类型</w:t>
            </w:r>
            <w:proofErr w:type="spellEnd"/>
          </w:p>
        </w:tc>
        <w:tc>
          <w:tcPr>
            <w:tcW w:w="2154" w:type="dxa"/>
            <w:vAlign w:val="center"/>
          </w:tcPr>
          <w:p w14:paraId="5C1ABC96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字段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参数名称</w:t>
            </w:r>
            <w:proofErr w:type="spellEnd"/>
          </w:p>
        </w:tc>
        <w:tc>
          <w:tcPr>
            <w:tcW w:w="1814" w:type="dxa"/>
            <w:vAlign w:val="center"/>
          </w:tcPr>
          <w:p w14:paraId="08C1AAE6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4422" w:type="dxa"/>
            <w:vAlign w:val="center"/>
          </w:tcPr>
          <w:p w14:paraId="08C5FC52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取值说明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含义</w:t>
            </w:r>
            <w:proofErr w:type="spellEnd"/>
          </w:p>
        </w:tc>
      </w:tr>
      <w:tr w:rsidR="00092FFF" w14:paraId="5B8B3377" w14:textId="77777777" w:rsidTr="00092FFF">
        <w:trPr>
          <w:jc w:val="center"/>
        </w:trPr>
        <w:tc>
          <w:tcPr>
            <w:tcW w:w="1247" w:type="dxa"/>
            <w:vAlign w:val="center"/>
          </w:tcPr>
          <w:p w14:paraId="01A10620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输入参数</w:t>
            </w:r>
            <w:proofErr w:type="spellEnd"/>
          </w:p>
        </w:tc>
        <w:tc>
          <w:tcPr>
            <w:tcW w:w="2154" w:type="dxa"/>
            <w:vAlign w:val="center"/>
          </w:tcPr>
          <w:p w14:paraId="1974A982" w14:textId="77777777" w:rsidR="00092FFF" w:rsidRDefault="00092FFF">
            <w:pPr>
              <w:spacing w:after="0"/>
            </w:pPr>
            <w:r>
              <w:rPr>
                <w:sz w:val="21"/>
              </w:rPr>
              <w:t>plan</w:t>
            </w:r>
          </w:p>
        </w:tc>
        <w:tc>
          <w:tcPr>
            <w:tcW w:w="1814" w:type="dxa"/>
            <w:vAlign w:val="center"/>
          </w:tcPr>
          <w:p w14:paraId="2B979654" w14:textId="77777777" w:rsidR="00092FFF" w:rsidRDefault="00092FFF">
            <w:pPr>
              <w:spacing w:after="0"/>
            </w:pPr>
            <w:r>
              <w:rPr>
                <w:sz w:val="21"/>
              </w:rPr>
              <w:t>Task[]</w:t>
            </w:r>
          </w:p>
        </w:tc>
        <w:tc>
          <w:tcPr>
            <w:tcW w:w="4422" w:type="dxa"/>
            <w:vAlign w:val="center"/>
          </w:tcPr>
          <w:p w14:paraId="716ED909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生产任务数组，包含型号、批次数、优先级、备注。</w:t>
            </w:r>
          </w:p>
        </w:tc>
      </w:tr>
      <w:tr w:rsidR="00092FFF" w14:paraId="6ADB723F" w14:textId="77777777" w:rsidTr="00092FFF">
        <w:trPr>
          <w:jc w:val="center"/>
        </w:trPr>
        <w:tc>
          <w:tcPr>
            <w:tcW w:w="1247" w:type="dxa"/>
            <w:vAlign w:val="center"/>
          </w:tcPr>
          <w:p w14:paraId="064249A1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输入参数</w:t>
            </w:r>
            <w:proofErr w:type="spellEnd"/>
          </w:p>
        </w:tc>
        <w:tc>
          <w:tcPr>
            <w:tcW w:w="2154" w:type="dxa"/>
            <w:vAlign w:val="center"/>
          </w:tcPr>
          <w:p w14:paraId="380F6075" w14:textId="77777777" w:rsidR="00092FFF" w:rsidRDefault="00092FFF">
            <w:pPr>
              <w:spacing w:after="0"/>
            </w:pPr>
            <w:r>
              <w:rPr>
                <w:sz w:val="21"/>
              </w:rPr>
              <w:t>types</w:t>
            </w:r>
          </w:p>
        </w:tc>
        <w:tc>
          <w:tcPr>
            <w:tcW w:w="1814" w:type="dxa"/>
            <w:vAlign w:val="center"/>
          </w:tcPr>
          <w:p w14:paraId="40F44078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ProductType</w:t>
            </w:r>
            <w:proofErr w:type="spellEnd"/>
            <w:r>
              <w:rPr>
                <w:sz w:val="21"/>
              </w:rPr>
              <w:t>[]</w:t>
            </w:r>
          </w:p>
        </w:tc>
        <w:tc>
          <w:tcPr>
            <w:tcW w:w="4422" w:type="dxa"/>
            <w:vAlign w:val="center"/>
          </w:tcPr>
          <w:p w14:paraId="755A1EDF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型号工艺数组，包含工序、设备、工时、清洗、人员和物料。</w:t>
            </w:r>
          </w:p>
        </w:tc>
      </w:tr>
      <w:tr w:rsidR="00092FFF" w14:paraId="2364520A" w14:textId="77777777" w:rsidTr="00092FFF">
        <w:trPr>
          <w:jc w:val="center"/>
        </w:trPr>
        <w:tc>
          <w:tcPr>
            <w:tcW w:w="1247" w:type="dxa"/>
            <w:vAlign w:val="center"/>
          </w:tcPr>
          <w:p w14:paraId="7FBAD850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输入参数</w:t>
            </w:r>
            <w:proofErr w:type="spellEnd"/>
          </w:p>
        </w:tc>
        <w:tc>
          <w:tcPr>
            <w:tcW w:w="2154" w:type="dxa"/>
            <w:vAlign w:val="center"/>
          </w:tcPr>
          <w:p w14:paraId="3E0977D0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cst</w:t>
            </w:r>
            <w:proofErr w:type="spellEnd"/>
          </w:p>
        </w:tc>
        <w:tc>
          <w:tcPr>
            <w:tcW w:w="1814" w:type="dxa"/>
            <w:vAlign w:val="center"/>
          </w:tcPr>
          <w:p w14:paraId="0C463F0E" w14:textId="77777777" w:rsidR="00092FFF" w:rsidRDefault="00092FFF">
            <w:pPr>
              <w:spacing w:after="0"/>
            </w:pPr>
            <w:r>
              <w:rPr>
                <w:sz w:val="21"/>
              </w:rPr>
              <w:t>Constraints</w:t>
            </w:r>
          </w:p>
        </w:tc>
        <w:tc>
          <w:tcPr>
            <w:tcW w:w="4422" w:type="dxa"/>
            <w:vAlign w:val="center"/>
          </w:tcPr>
          <w:p w14:paraId="7DEDC36A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库存、班次、工作日、值班表、设备台数等约束。</w:t>
            </w:r>
          </w:p>
        </w:tc>
      </w:tr>
      <w:tr w:rsidR="00092FFF" w14:paraId="58F64E91" w14:textId="77777777" w:rsidTr="00092FFF">
        <w:trPr>
          <w:jc w:val="center"/>
        </w:trPr>
        <w:tc>
          <w:tcPr>
            <w:tcW w:w="1247" w:type="dxa"/>
            <w:vAlign w:val="center"/>
          </w:tcPr>
          <w:p w14:paraId="5AAC0F04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输入参数</w:t>
            </w:r>
            <w:proofErr w:type="spellEnd"/>
          </w:p>
        </w:tc>
        <w:tc>
          <w:tcPr>
            <w:tcW w:w="2154" w:type="dxa"/>
            <w:vAlign w:val="center"/>
          </w:tcPr>
          <w:p w14:paraId="15C8EDF0" w14:textId="77777777" w:rsidR="00092FFF" w:rsidRDefault="00092FFF">
            <w:pPr>
              <w:spacing w:after="0"/>
            </w:pPr>
            <w:r>
              <w:rPr>
                <w:sz w:val="21"/>
              </w:rPr>
              <w:t>failures</w:t>
            </w:r>
          </w:p>
        </w:tc>
        <w:tc>
          <w:tcPr>
            <w:tcW w:w="1814" w:type="dxa"/>
            <w:vAlign w:val="center"/>
          </w:tcPr>
          <w:p w14:paraId="585CCFBA" w14:textId="77777777" w:rsidR="00092FFF" w:rsidRDefault="00092FFF">
            <w:pPr>
              <w:spacing w:after="0"/>
            </w:pPr>
            <w:r>
              <w:rPr>
                <w:sz w:val="21"/>
              </w:rPr>
              <w:t>Failure[]</w:t>
            </w:r>
          </w:p>
        </w:tc>
        <w:tc>
          <w:tcPr>
            <w:tcW w:w="4422" w:type="dxa"/>
            <w:vAlign w:val="center"/>
          </w:tcPr>
          <w:p w14:paraId="7B99ED9B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动态重排时的设备故障窗口。</w:t>
            </w:r>
          </w:p>
        </w:tc>
      </w:tr>
      <w:tr w:rsidR="00092FFF" w14:paraId="68332151" w14:textId="77777777" w:rsidTr="00092FFF">
        <w:trPr>
          <w:jc w:val="center"/>
        </w:trPr>
        <w:tc>
          <w:tcPr>
            <w:tcW w:w="1247" w:type="dxa"/>
            <w:vAlign w:val="center"/>
          </w:tcPr>
          <w:p w14:paraId="7C30E4E4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输入参数</w:t>
            </w:r>
            <w:proofErr w:type="spellEnd"/>
          </w:p>
        </w:tc>
        <w:tc>
          <w:tcPr>
            <w:tcW w:w="2154" w:type="dxa"/>
            <w:vAlign w:val="center"/>
          </w:tcPr>
          <w:p w14:paraId="7ACA0552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hgnn</w:t>
            </w:r>
            <w:proofErr w:type="spellEnd"/>
          </w:p>
        </w:tc>
        <w:tc>
          <w:tcPr>
            <w:tcW w:w="1814" w:type="dxa"/>
            <w:vAlign w:val="center"/>
          </w:tcPr>
          <w:p w14:paraId="333B1CCA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HgnnParams</w:t>
            </w:r>
            <w:proofErr w:type="spellEnd"/>
          </w:p>
        </w:tc>
        <w:tc>
          <w:tcPr>
            <w:tcW w:w="4422" w:type="dxa"/>
            <w:vAlign w:val="center"/>
          </w:tcPr>
          <w:p w14:paraId="7DCC50EA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episodes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gamma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eps_clip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entropy_coef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346643DB" w14:textId="77777777" w:rsidTr="00092FFF">
        <w:trPr>
          <w:jc w:val="center"/>
        </w:trPr>
        <w:tc>
          <w:tcPr>
            <w:tcW w:w="1247" w:type="dxa"/>
            <w:vAlign w:val="center"/>
          </w:tcPr>
          <w:p w14:paraId="0C920B21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输出结果</w:t>
            </w:r>
            <w:proofErr w:type="spellEnd"/>
          </w:p>
        </w:tc>
        <w:tc>
          <w:tcPr>
            <w:tcW w:w="2154" w:type="dxa"/>
            <w:vAlign w:val="center"/>
          </w:tcPr>
          <w:p w14:paraId="59C19747" w14:textId="77777777" w:rsidR="00092FFF" w:rsidRDefault="00092FFF">
            <w:pPr>
              <w:spacing w:after="0"/>
            </w:pPr>
            <w:r>
              <w:rPr>
                <w:sz w:val="21"/>
              </w:rPr>
              <w:t>events</w:t>
            </w:r>
          </w:p>
        </w:tc>
        <w:tc>
          <w:tcPr>
            <w:tcW w:w="1814" w:type="dxa"/>
            <w:vAlign w:val="center"/>
          </w:tcPr>
          <w:p w14:paraId="72D551A9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ScheduleEvent</w:t>
            </w:r>
            <w:proofErr w:type="spellEnd"/>
            <w:r>
              <w:rPr>
                <w:sz w:val="21"/>
              </w:rPr>
              <w:t>[]</w:t>
            </w:r>
          </w:p>
        </w:tc>
        <w:tc>
          <w:tcPr>
            <w:tcW w:w="4422" w:type="dxa"/>
            <w:vAlign w:val="center"/>
          </w:tcPr>
          <w:p w14:paraId="7CAABC8C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工序级排产结果，包含工单号、设备、开始结束时间和状态。</w:t>
            </w:r>
          </w:p>
        </w:tc>
      </w:tr>
      <w:tr w:rsidR="00092FFF" w14:paraId="06ABF0A5" w14:textId="77777777" w:rsidTr="00092FFF">
        <w:trPr>
          <w:jc w:val="center"/>
        </w:trPr>
        <w:tc>
          <w:tcPr>
            <w:tcW w:w="1247" w:type="dxa"/>
            <w:vAlign w:val="center"/>
          </w:tcPr>
          <w:p w14:paraId="5245E566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输出结果</w:t>
            </w:r>
            <w:proofErr w:type="spellEnd"/>
          </w:p>
        </w:tc>
        <w:tc>
          <w:tcPr>
            <w:tcW w:w="2154" w:type="dxa"/>
            <w:vAlign w:val="center"/>
          </w:tcPr>
          <w:p w14:paraId="5E7E66C6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makespan</w:t>
            </w:r>
            <w:proofErr w:type="spellEnd"/>
          </w:p>
        </w:tc>
        <w:tc>
          <w:tcPr>
            <w:tcW w:w="1814" w:type="dxa"/>
            <w:vAlign w:val="center"/>
          </w:tcPr>
          <w:p w14:paraId="3239A946" w14:textId="77777777" w:rsidR="00092FFF" w:rsidRDefault="00092FFF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4422" w:type="dxa"/>
            <w:vAlign w:val="center"/>
          </w:tcPr>
          <w:p w14:paraId="691FB91F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全部工序最大完工时刻，单位为绝对小时。</w:t>
            </w:r>
          </w:p>
        </w:tc>
      </w:tr>
      <w:tr w:rsidR="00092FFF" w14:paraId="522E0865" w14:textId="77777777" w:rsidTr="00092FFF">
        <w:trPr>
          <w:jc w:val="center"/>
        </w:trPr>
        <w:tc>
          <w:tcPr>
            <w:tcW w:w="1247" w:type="dxa"/>
            <w:vAlign w:val="center"/>
          </w:tcPr>
          <w:p w14:paraId="0D3BA870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输出结果</w:t>
            </w:r>
            <w:proofErr w:type="spellEnd"/>
          </w:p>
        </w:tc>
        <w:tc>
          <w:tcPr>
            <w:tcW w:w="2154" w:type="dxa"/>
            <w:vAlign w:val="center"/>
          </w:tcPr>
          <w:p w14:paraId="44B97C09" w14:textId="77777777" w:rsidR="00092FFF" w:rsidRDefault="00092FFF">
            <w:pPr>
              <w:spacing w:after="0"/>
            </w:pPr>
            <w:r>
              <w:rPr>
                <w:sz w:val="21"/>
              </w:rPr>
              <w:t>stats/metrics</w:t>
            </w:r>
          </w:p>
        </w:tc>
        <w:tc>
          <w:tcPr>
            <w:tcW w:w="1814" w:type="dxa"/>
            <w:vAlign w:val="center"/>
          </w:tcPr>
          <w:p w14:paraId="1AD82EF7" w14:textId="77777777" w:rsidR="00092FFF" w:rsidRDefault="00092FFF">
            <w:pPr>
              <w:spacing w:after="0"/>
            </w:pPr>
            <w:r>
              <w:rPr>
                <w:sz w:val="21"/>
              </w:rPr>
              <w:t>object</w:t>
            </w:r>
          </w:p>
        </w:tc>
        <w:tc>
          <w:tcPr>
            <w:tcW w:w="4422" w:type="dxa"/>
            <w:vAlign w:val="center"/>
          </w:tcPr>
          <w:p w14:paraId="728E72C0" w14:textId="77777777" w:rsidR="00092FFF" w:rsidRDefault="00092FFF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重排统计或算法对比指标，如利用率、清洗时长、人工占用。</w:t>
            </w:r>
          </w:p>
        </w:tc>
      </w:tr>
    </w:tbl>
    <w:p w14:paraId="4B04F4A4" w14:textId="77777777" w:rsidR="00623185" w:rsidRDefault="00623185"/>
    <w:p w14:paraId="182A0B47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3.3 </w:t>
      </w:r>
      <w:proofErr w:type="spellStart"/>
      <w:r>
        <w:rPr>
          <w:rFonts w:ascii="Times New Roman" w:eastAsia="黑体" w:hAnsi="Times New Roman"/>
          <w:sz w:val="28"/>
        </w:rPr>
        <w:t>核心计算流程与伪代码</w:t>
      </w:r>
      <w:proofErr w:type="spellEnd"/>
    </w:p>
    <w:p w14:paraId="1FFF5226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启发式排产按</w:t>
      </w:r>
      <w:r>
        <w:rPr>
          <w:lang w:eastAsia="zh-CN"/>
        </w:rPr>
        <w:t>“</w:t>
      </w:r>
      <w:r>
        <w:rPr>
          <w:lang w:eastAsia="zh-CN"/>
        </w:rPr>
        <w:t>批次展开</w:t>
      </w:r>
      <w:r>
        <w:rPr>
          <w:lang w:eastAsia="zh-CN"/>
        </w:rPr>
        <w:t xml:space="preserve"> → </w:t>
      </w:r>
      <w:r>
        <w:rPr>
          <w:lang w:eastAsia="zh-CN"/>
        </w:rPr>
        <w:t>工序遍历</w:t>
      </w:r>
      <w:r>
        <w:rPr>
          <w:lang w:eastAsia="zh-CN"/>
        </w:rPr>
        <w:t xml:space="preserve"> → </w:t>
      </w:r>
      <w:r>
        <w:rPr>
          <w:lang w:eastAsia="zh-CN"/>
        </w:rPr>
        <w:t>设备实例选择</w:t>
      </w:r>
      <w:r>
        <w:rPr>
          <w:lang w:eastAsia="zh-CN"/>
        </w:rPr>
        <w:t xml:space="preserve"> → </w:t>
      </w:r>
      <w:r>
        <w:rPr>
          <w:lang w:eastAsia="zh-CN"/>
        </w:rPr>
        <w:t>约束校验</w:t>
      </w:r>
      <w:r>
        <w:rPr>
          <w:lang w:eastAsia="zh-CN"/>
        </w:rPr>
        <w:t xml:space="preserve"> → </w:t>
      </w:r>
      <w:r>
        <w:rPr>
          <w:lang w:eastAsia="zh-CN"/>
        </w:rPr>
        <w:t>事件写入</w:t>
      </w:r>
      <w:r>
        <w:rPr>
          <w:lang w:eastAsia="zh-CN"/>
        </w:rPr>
        <w:t>”</w:t>
      </w:r>
      <w:r>
        <w:rPr>
          <w:lang w:eastAsia="zh-CN"/>
        </w:rPr>
        <w:t>执行。若某个候选时刻不满足约束，算法会推进到班次开始、故障结束、设备冲突结束、人员释放或值班时段边界等下一个可能可行点，直到找到可行槽或超出工作日范围。</w:t>
      </w:r>
    </w:p>
    <w:p w14:paraId="20FF4DDA" w14:textId="77777777" w:rsidR="00623185" w:rsidRDefault="00000000">
      <w:pPr>
        <w:spacing w:before="60" w:after="60"/>
        <w:ind w:left="360" w:right="360"/>
      </w:pPr>
      <w:r>
        <w:rPr>
          <w:rFonts w:ascii="Consolas" w:eastAsia="DengXian" w:hAnsi="Consolas"/>
          <w:color w:val="1F2937"/>
          <w:sz w:val="20"/>
        </w:rPr>
        <w:t xml:space="preserve">for task in </w:t>
      </w:r>
      <w:proofErr w:type="spellStart"/>
      <w:r>
        <w:rPr>
          <w:rFonts w:ascii="Consolas" w:eastAsia="DengXian" w:hAnsi="Consolas"/>
          <w:color w:val="1F2937"/>
          <w:sz w:val="20"/>
        </w:rPr>
        <w:t>sort_by_priority</w:t>
      </w:r>
      <w:proofErr w:type="spellEnd"/>
      <w:r>
        <w:rPr>
          <w:rFonts w:ascii="Consolas" w:eastAsia="DengXian" w:hAnsi="Consolas"/>
          <w:color w:val="1F2937"/>
          <w:sz w:val="20"/>
        </w:rPr>
        <w:t>(plan):</w:t>
      </w:r>
      <w:r>
        <w:rPr>
          <w:rFonts w:ascii="Consolas" w:eastAsia="DengXian" w:hAnsi="Consolas"/>
          <w:color w:val="1F2937"/>
          <w:sz w:val="20"/>
        </w:rPr>
        <w:br/>
        <w:t xml:space="preserve">  for batch in expand(</w:t>
      </w:r>
      <w:proofErr w:type="spellStart"/>
      <w:r>
        <w:rPr>
          <w:rFonts w:ascii="Consolas" w:eastAsia="DengXian" w:hAnsi="Consolas"/>
          <w:color w:val="1F2937"/>
          <w:sz w:val="20"/>
        </w:rPr>
        <w:t>task.batches</w:t>
      </w:r>
      <w:proofErr w:type="spellEnd"/>
      <w:r>
        <w:rPr>
          <w:rFonts w:ascii="Consolas" w:eastAsia="DengXian" w:hAnsi="Consolas"/>
          <w:color w:val="1F2937"/>
          <w:sz w:val="20"/>
        </w:rPr>
        <w:t>):</w:t>
      </w:r>
      <w:r>
        <w:rPr>
          <w:rFonts w:ascii="Consolas" w:eastAsia="DengXian" w:hAnsi="Consolas"/>
          <w:color w:val="1F2937"/>
          <w:sz w:val="20"/>
        </w:rPr>
        <w:br/>
        <w:t xml:space="preserve">    </w:t>
      </w:r>
      <w:proofErr w:type="spellStart"/>
      <w:r>
        <w:rPr>
          <w:rFonts w:ascii="Consolas" w:eastAsia="DengXian" w:hAnsi="Consolas"/>
          <w:color w:val="1F2937"/>
          <w:sz w:val="20"/>
        </w:rPr>
        <w:t>prev_end</w:t>
      </w:r>
      <w:proofErr w:type="spellEnd"/>
      <w:r>
        <w:rPr>
          <w:rFonts w:ascii="Consolas" w:eastAsia="DengXian" w:hAnsi="Consolas"/>
          <w:color w:val="1F2937"/>
          <w:sz w:val="20"/>
        </w:rPr>
        <w:t xml:space="preserve"> = </w:t>
      </w:r>
      <w:proofErr w:type="spellStart"/>
      <w:r>
        <w:rPr>
          <w:rFonts w:ascii="Consolas" w:eastAsia="DengXian" w:hAnsi="Consolas"/>
          <w:color w:val="1F2937"/>
          <w:sz w:val="20"/>
        </w:rPr>
        <w:t>min_start</w:t>
      </w:r>
      <w:proofErr w:type="spellEnd"/>
      <w:r>
        <w:rPr>
          <w:rFonts w:ascii="Consolas" w:eastAsia="DengXian" w:hAnsi="Consolas"/>
          <w:color w:val="1F2937"/>
          <w:sz w:val="20"/>
        </w:rPr>
        <w:br/>
        <w:t xml:space="preserve">    for op in </w:t>
      </w:r>
      <w:proofErr w:type="spellStart"/>
      <w:r>
        <w:rPr>
          <w:rFonts w:ascii="Consolas" w:eastAsia="DengXian" w:hAnsi="Consolas"/>
          <w:color w:val="1F2937"/>
          <w:sz w:val="20"/>
        </w:rPr>
        <w:t>product_type.ops</w:t>
      </w:r>
      <w:proofErr w:type="spellEnd"/>
      <w:r>
        <w:rPr>
          <w:rFonts w:ascii="Consolas" w:eastAsia="DengXian" w:hAnsi="Consolas"/>
          <w:color w:val="1F2937"/>
          <w:sz w:val="20"/>
        </w:rPr>
        <w:t>:</w:t>
      </w:r>
      <w:r>
        <w:rPr>
          <w:rFonts w:ascii="Consolas" w:eastAsia="DengXian" w:hAnsi="Consolas"/>
          <w:color w:val="1F2937"/>
          <w:sz w:val="20"/>
        </w:rPr>
        <w:br/>
        <w:t xml:space="preserve">      dur = </w:t>
      </w:r>
      <w:proofErr w:type="spellStart"/>
      <w:r>
        <w:rPr>
          <w:rFonts w:ascii="Consolas" w:eastAsia="DengXian" w:hAnsi="Consolas"/>
          <w:color w:val="1F2937"/>
          <w:sz w:val="20"/>
        </w:rPr>
        <w:t>op.dur</w:t>
      </w:r>
      <w:proofErr w:type="spellEnd"/>
      <w:r>
        <w:rPr>
          <w:rFonts w:ascii="Consolas" w:eastAsia="DengXian" w:hAnsi="Consolas"/>
          <w:color w:val="1F2937"/>
          <w:sz w:val="20"/>
        </w:rPr>
        <w:t xml:space="preserve"> + </w:t>
      </w:r>
      <w:proofErr w:type="spellStart"/>
      <w:r>
        <w:rPr>
          <w:rFonts w:ascii="Consolas" w:eastAsia="DengXian" w:hAnsi="Consolas"/>
          <w:color w:val="1F2937"/>
          <w:sz w:val="20"/>
        </w:rPr>
        <w:t>op.cleanDur</w:t>
      </w:r>
      <w:proofErr w:type="spellEnd"/>
      <w:r>
        <w:rPr>
          <w:rFonts w:ascii="Consolas" w:eastAsia="DengXian" w:hAnsi="Consolas"/>
          <w:color w:val="1F2937"/>
          <w:sz w:val="20"/>
        </w:rPr>
        <w:t xml:space="preserve"> + </w:t>
      </w:r>
      <w:proofErr w:type="spellStart"/>
      <w:r>
        <w:rPr>
          <w:rFonts w:ascii="Consolas" w:eastAsia="DengXian" w:hAnsi="Consolas"/>
          <w:color w:val="1F2937"/>
          <w:sz w:val="20"/>
        </w:rPr>
        <w:t>op.agv</w:t>
      </w:r>
      <w:proofErr w:type="spellEnd"/>
      <w:r>
        <w:rPr>
          <w:rFonts w:ascii="Consolas" w:eastAsia="DengXian" w:hAnsi="Consolas"/>
          <w:color w:val="1F2937"/>
          <w:sz w:val="20"/>
        </w:rPr>
        <w:br/>
        <w:t xml:space="preserve">      best = INF</w:t>
      </w:r>
      <w:r>
        <w:rPr>
          <w:rFonts w:ascii="Consolas" w:eastAsia="DengXian" w:hAnsi="Consolas"/>
          <w:color w:val="1F2937"/>
          <w:sz w:val="20"/>
        </w:rPr>
        <w:br/>
        <w:t xml:space="preserve">      for </w:t>
      </w:r>
      <w:proofErr w:type="spellStart"/>
      <w:r>
        <w:rPr>
          <w:rFonts w:ascii="Consolas" w:eastAsia="DengXian" w:hAnsi="Consolas"/>
          <w:color w:val="1F2937"/>
          <w:sz w:val="20"/>
        </w:rPr>
        <w:t>eq_instance</w:t>
      </w:r>
      <w:proofErr w:type="spellEnd"/>
      <w:r>
        <w:rPr>
          <w:rFonts w:ascii="Consolas" w:eastAsia="DengXian" w:hAnsi="Consolas"/>
          <w:color w:val="1F2937"/>
          <w:sz w:val="20"/>
        </w:rPr>
        <w:t xml:space="preserve"> in </w:t>
      </w:r>
      <w:proofErr w:type="spellStart"/>
      <w:r>
        <w:rPr>
          <w:rFonts w:ascii="Consolas" w:eastAsia="DengXian" w:hAnsi="Consolas"/>
          <w:color w:val="1F2937"/>
          <w:sz w:val="20"/>
        </w:rPr>
        <w:t>instances_for_type</w:t>
      </w:r>
      <w:proofErr w:type="spellEnd"/>
      <w:r>
        <w:rPr>
          <w:rFonts w:ascii="Consolas" w:eastAsia="DengXian" w:hAnsi="Consolas"/>
          <w:color w:val="1F2937"/>
          <w:sz w:val="20"/>
        </w:rPr>
        <w:t>(</w:t>
      </w:r>
      <w:proofErr w:type="spellStart"/>
      <w:r>
        <w:rPr>
          <w:rFonts w:ascii="Consolas" w:eastAsia="DengXian" w:hAnsi="Consolas"/>
          <w:color w:val="1F2937"/>
          <w:sz w:val="20"/>
        </w:rPr>
        <w:t>op.eq</w:t>
      </w:r>
      <w:proofErr w:type="spellEnd"/>
      <w:r>
        <w:rPr>
          <w:rFonts w:ascii="Consolas" w:eastAsia="DengXian" w:hAnsi="Consolas"/>
          <w:color w:val="1F2937"/>
          <w:sz w:val="20"/>
        </w:rPr>
        <w:t>):</w:t>
      </w:r>
      <w:r>
        <w:rPr>
          <w:rFonts w:ascii="Consolas" w:eastAsia="DengXian" w:hAnsi="Consolas"/>
          <w:color w:val="1F2937"/>
          <w:sz w:val="20"/>
        </w:rPr>
        <w:br/>
        <w:t xml:space="preserve">        t = </w:t>
      </w:r>
      <w:proofErr w:type="spellStart"/>
      <w:r>
        <w:rPr>
          <w:rFonts w:ascii="Consolas" w:eastAsia="DengXian" w:hAnsi="Consolas"/>
          <w:color w:val="1F2937"/>
          <w:sz w:val="20"/>
        </w:rPr>
        <w:t>find_slot</w:t>
      </w:r>
      <w:proofErr w:type="spellEnd"/>
      <w:r>
        <w:rPr>
          <w:rFonts w:ascii="Consolas" w:eastAsia="DengXian" w:hAnsi="Consolas"/>
          <w:color w:val="1F2937"/>
          <w:sz w:val="20"/>
        </w:rPr>
        <w:t>(</w:t>
      </w:r>
      <w:proofErr w:type="spellStart"/>
      <w:r>
        <w:rPr>
          <w:rFonts w:ascii="Consolas" w:eastAsia="DengXian" w:hAnsi="Consolas"/>
          <w:color w:val="1F2937"/>
          <w:sz w:val="20"/>
        </w:rPr>
        <w:t>eq_instance</w:t>
      </w:r>
      <w:proofErr w:type="spellEnd"/>
      <w:r>
        <w:rPr>
          <w:rFonts w:ascii="Consolas" w:eastAsia="DengXian" w:hAnsi="Consolas"/>
          <w:color w:val="1F2937"/>
          <w:sz w:val="20"/>
        </w:rPr>
        <w:t xml:space="preserve">, </w:t>
      </w:r>
      <w:proofErr w:type="spellStart"/>
      <w:r>
        <w:rPr>
          <w:rFonts w:ascii="Consolas" w:eastAsia="DengXian" w:hAnsi="Consolas"/>
          <w:color w:val="1F2937"/>
          <w:sz w:val="20"/>
        </w:rPr>
        <w:t>prev_end</w:t>
      </w:r>
      <w:proofErr w:type="spellEnd"/>
      <w:r>
        <w:rPr>
          <w:rFonts w:ascii="Consolas" w:eastAsia="DengXian" w:hAnsi="Consolas"/>
          <w:color w:val="1F2937"/>
          <w:sz w:val="20"/>
        </w:rPr>
        <w:t>, dur, workers, failures)</w:t>
      </w:r>
      <w:r>
        <w:rPr>
          <w:rFonts w:ascii="Consolas" w:eastAsia="DengXian" w:hAnsi="Consolas"/>
          <w:color w:val="1F2937"/>
          <w:sz w:val="20"/>
        </w:rPr>
        <w:br/>
      </w:r>
      <w:r>
        <w:rPr>
          <w:rFonts w:ascii="Consolas" w:eastAsia="DengXian" w:hAnsi="Consolas"/>
          <w:color w:val="1F2937"/>
          <w:sz w:val="20"/>
        </w:rPr>
        <w:lastRenderedPageBreak/>
        <w:t xml:space="preserve">        best = min(best, t)</w:t>
      </w:r>
      <w:r>
        <w:rPr>
          <w:rFonts w:ascii="Consolas" w:eastAsia="DengXian" w:hAnsi="Consolas"/>
          <w:color w:val="1F2937"/>
          <w:sz w:val="20"/>
        </w:rPr>
        <w:br/>
        <w:t xml:space="preserve">      emit </w:t>
      </w:r>
      <w:proofErr w:type="spellStart"/>
      <w:r>
        <w:rPr>
          <w:rFonts w:ascii="Consolas" w:eastAsia="DengXian" w:hAnsi="Consolas"/>
          <w:color w:val="1F2937"/>
          <w:sz w:val="20"/>
        </w:rPr>
        <w:t>ScheduleEvent</w:t>
      </w:r>
      <w:proofErr w:type="spellEnd"/>
      <w:r>
        <w:rPr>
          <w:rFonts w:ascii="Consolas" w:eastAsia="DengXian" w:hAnsi="Consolas"/>
          <w:color w:val="1F2937"/>
          <w:sz w:val="20"/>
        </w:rPr>
        <w:t>(best)</w:t>
      </w:r>
      <w:r>
        <w:rPr>
          <w:rFonts w:ascii="Consolas" w:eastAsia="DengXian" w:hAnsi="Consolas"/>
          <w:color w:val="1F2937"/>
          <w:sz w:val="20"/>
        </w:rPr>
        <w:br/>
        <w:t xml:space="preserve">      update equipment timeline and worker timeline</w:t>
      </w:r>
      <w:r>
        <w:rPr>
          <w:rFonts w:ascii="Consolas" w:eastAsia="DengXian" w:hAnsi="Consolas"/>
          <w:color w:val="1F2937"/>
          <w:sz w:val="20"/>
        </w:rPr>
        <w:br/>
        <w:t xml:space="preserve">      </w:t>
      </w:r>
      <w:proofErr w:type="spellStart"/>
      <w:r>
        <w:rPr>
          <w:rFonts w:ascii="Consolas" w:eastAsia="DengXian" w:hAnsi="Consolas"/>
          <w:color w:val="1F2937"/>
          <w:sz w:val="20"/>
        </w:rPr>
        <w:t>prev_end</w:t>
      </w:r>
      <w:proofErr w:type="spellEnd"/>
      <w:r>
        <w:rPr>
          <w:rFonts w:ascii="Consolas" w:eastAsia="DengXian" w:hAnsi="Consolas"/>
          <w:color w:val="1F2937"/>
          <w:sz w:val="20"/>
        </w:rPr>
        <w:t xml:space="preserve"> = </w:t>
      </w:r>
      <w:proofErr w:type="spellStart"/>
      <w:r>
        <w:rPr>
          <w:rFonts w:ascii="Consolas" w:eastAsia="DengXian" w:hAnsi="Consolas"/>
          <w:color w:val="1F2937"/>
          <w:sz w:val="20"/>
        </w:rPr>
        <w:t>best.end</w:t>
      </w:r>
      <w:proofErr w:type="spellEnd"/>
    </w:p>
    <w:p w14:paraId="7D5A7A0F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动态重排先按</w:t>
      </w:r>
      <w:r>
        <w:rPr>
          <w:lang w:eastAsia="zh-CN"/>
        </w:rPr>
        <w:t xml:space="preserve"> NOW </w:t>
      </w:r>
      <w:r>
        <w:rPr>
          <w:lang w:eastAsia="zh-CN"/>
        </w:rPr>
        <w:t>对现有事件分类：已完成工序冻结为</w:t>
      </w:r>
      <w:r>
        <w:rPr>
          <w:lang w:eastAsia="zh-CN"/>
        </w:rPr>
        <w:t xml:space="preserve"> DONE</w:t>
      </w:r>
      <w:r>
        <w:rPr>
          <w:lang w:eastAsia="zh-CN"/>
        </w:rPr>
        <w:t>；进行中且未被故障中断的工序冻结为</w:t>
      </w:r>
      <w:r>
        <w:rPr>
          <w:lang w:eastAsia="zh-CN"/>
        </w:rPr>
        <w:t xml:space="preserve"> RUNNING</w:t>
      </w:r>
      <w:r>
        <w:rPr>
          <w:lang w:eastAsia="zh-CN"/>
        </w:rPr>
        <w:t>；进行中且被故障窗口覆盖的工序作废，从当前工序重新排；未开始工序全部重新计算；插单任务追加到计划中，并使用稳定工单号规则分配新的</w:t>
      </w:r>
      <w:r>
        <w:rPr>
          <w:lang w:eastAsia="zh-CN"/>
        </w:rPr>
        <w:t xml:space="preserve"> WO </w:t>
      </w:r>
      <w:r>
        <w:rPr>
          <w:lang w:eastAsia="zh-CN"/>
        </w:rPr>
        <w:t>编号。</w:t>
      </w:r>
    </w:p>
    <w:p w14:paraId="130997CC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3.4 </w:t>
      </w:r>
      <w:proofErr w:type="spellStart"/>
      <w:r>
        <w:rPr>
          <w:rFonts w:ascii="Times New Roman" w:eastAsia="黑体" w:hAnsi="Times New Roman"/>
          <w:sz w:val="28"/>
        </w:rPr>
        <w:t>关键参数设计</w:t>
      </w:r>
      <w:proofErr w:type="spellEnd"/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530"/>
        <w:gridCol w:w="1701"/>
        <w:gridCol w:w="3175"/>
      </w:tblGrid>
      <w:tr w:rsidR="00092FFF" w14:paraId="42E8C120" w14:textId="77777777">
        <w:trPr>
          <w:jc w:val="center"/>
        </w:trPr>
        <w:tc>
          <w:tcPr>
            <w:tcW w:w="1701" w:type="dxa"/>
            <w:vAlign w:val="center"/>
          </w:tcPr>
          <w:p w14:paraId="72113ACF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参数名称</w:t>
            </w:r>
            <w:proofErr w:type="spellEnd"/>
          </w:p>
        </w:tc>
        <w:tc>
          <w:tcPr>
            <w:tcW w:w="1530" w:type="dxa"/>
            <w:vAlign w:val="center"/>
          </w:tcPr>
          <w:p w14:paraId="1A09FEE7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默认值</w:t>
            </w:r>
            <w:proofErr w:type="spellEnd"/>
          </w:p>
        </w:tc>
        <w:tc>
          <w:tcPr>
            <w:tcW w:w="1701" w:type="dxa"/>
            <w:vAlign w:val="center"/>
          </w:tcPr>
          <w:p w14:paraId="0C84A662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可调范围</w:t>
            </w:r>
            <w:proofErr w:type="spellEnd"/>
          </w:p>
        </w:tc>
        <w:tc>
          <w:tcPr>
            <w:tcW w:w="3175" w:type="dxa"/>
            <w:vAlign w:val="center"/>
          </w:tcPr>
          <w:p w14:paraId="57EFB57F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参数作用</w:t>
            </w:r>
            <w:proofErr w:type="spellEnd"/>
          </w:p>
        </w:tc>
      </w:tr>
      <w:tr w:rsidR="00092FFF" w14:paraId="00D841D7" w14:textId="77777777">
        <w:trPr>
          <w:jc w:val="center"/>
        </w:trPr>
        <w:tc>
          <w:tcPr>
            <w:tcW w:w="1701" w:type="dxa"/>
            <w:vAlign w:val="center"/>
          </w:tcPr>
          <w:p w14:paraId="7645CCF3" w14:textId="77777777" w:rsidR="00092FFF" w:rsidRDefault="00092FFF">
            <w:pPr>
              <w:spacing w:after="0"/>
              <w:jc w:val="center"/>
            </w:pPr>
            <w:r>
              <w:rPr>
                <w:sz w:val="21"/>
              </w:rPr>
              <w:t>episodes</w:t>
            </w:r>
          </w:p>
        </w:tc>
        <w:tc>
          <w:tcPr>
            <w:tcW w:w="1530" w:type="dxa"/>
            <w:vAlign w:val="center"/>
          </w:tcPr>
          <w:p w14:paraId="6ED48ECB" w14:textId="77777777" w:rsidR="00092FFF" w:rsidRDefault="00092FFF">
            <w:pPr>
              <w:spacing w:after="0"/>
            </w:pPr>
            <w:r>
              <w:rPr>
                <w:sz w:val="21"/>
              </w:rPr>
              <w:t>300</w:t>
            </w:r>
          </w:p>
        </w:tc>
        <w:tc>
          <w:tcPr>
            <w:tcW w:w="1701" w:type="dxa"/>
            <w:vAlign w:val="center"/>
          </w:tcPr>
          <w:p w14:paraId="6B76FFFF" w14:textId="77777777" w:rsidR="00092FFF" w:rsidRDefault="00092FFF">
            <w:pPr>
              <w:spacing w:after="0"/>
            </w:pPr>
            <w:r>
              <w:rPr>
                <w:sz w:val="21"/>
              </w:rPr>
              <w:t>50-2000</w:t>
            </w:r>
          </w:p>
        </w:tc>
        <w:tc>
          <w:tcPr>
            <w:tcW w:w="3175" w:type="dxa"/>
            <w:vAlign w:val="center"/>
          </w:tcPr>
          <w:p w14:paraId="4F47DC63" w14:textId="77777777" w:rsidR="00092FFF" w:rsidRDefault="00092FFF">
            <w:pPr>
              <w:spacing w:after="0"/>
            </w:pPr>
            <w:r>
              <w:rPr>
                <w:sz w:val="21"/>
              </w:rPr>
              <w:t xml:space="preserve">PPO </w:t>
            </w:r>
            <w:proofErr w:type="spellStart"/>
            <w:r>
              <w:rPr>
                <w:sz w:val="21"/>
              </w:rPr>
              <w:t>训练轮数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394C40DE" w14:textId="77777777">
        <w:trPr>
          <w:jc w:val="center"/>
        </w:trPr>
        <w:tc>
          <w:tcPr>
            <w:tcW w:w="1701" w:type="dxa"/>
            <w:vAlign w:val="center"/>
          </w:tcPr>
          <w:p w14:paraId="03628597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lr</w:t>
            </w:r>
            <w:proofErr w:type="spellEnd"/>
          </w:p>
        </w:tc>
        <w:tc>
          <w:tcPr>
            <w:tcW w:w="1530" w:type="dxa"/>
            <w:vAlign w:val="center"/>
          </w:tcPr>
          <w:p w14:paraId="75AB92F9" w14:textId="77777777" w:rsidR="00092FFF" w:rsidRDefault="00092FFF">
            <w:pPr>
              <w:spacing w:after="0"/>
            </w:pPr>
            <w:r>
              <w:rPr>
                <w:sz w:val="21"/>
              </w:rPr>
              <w:t>0.0005</w:t>
            </w:r>
          </w:p>
        </w:tc>
        <w:tc>
          <w:tcPr>
            <w:tcW w:w="1701" w:type="dxa"/>
            <w:vAlign w:val="center"/>
          </w:tcPr>
          <w:p w14:paraId="52324ABC" w14:textId="77777777" w:rsidR="00092FFF" w:rsidRDefault="00092FFF">
            <w:pPr>
              <w:spacing w:after="0"/>
            </w:pPr>
            <w:r>
              <w:rPr>
                <w:sz w:val="21"/>
              </w:rPr>
              <w:t>0.0001-0.01</w:t>
            </w:r>
          </w:p>
        </w:tc>
        <w:tc>
          <w:tcPr>
            <w:tcW w:w="3175" w:type="dxa"/>
            <w:vAlign w:val="center"/>
          </w:tcPr>
          <w:p w14:paraId="6E6A0282" w14:textId="77777777" w:rsidR="00092FFF" w:rsidRDefault="00092FFF">
            <w:pPr>
              <w:spacing w:after="0"/>
            </w:pPr>
            <w:r>
              <w:rPr>
                <w:sz w:val="21"/>
              </w:rPr>
              <w:t xml:space="preserve">Adam </w:t>
            </w:r>
            <w:proofErr w:type="spellStart"/>
            <w:r>
              <w:rPr>
                <w:sz w:val="21"/>
              </w:rPr>
              <w:t>学习率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73D091A4" w14:textId="77777777">
        <w:trPr>
          <w:jc w:val="center"/>
        </w:trPr>
        <w:tc>
          <w:tcPr>
            <w:tcW w:w="1701" w:type="dxa"/>
            <w:vAlign w:val="center"/>
          </w:tcPr>
          <w:p w14:paraId="3D6163BC" w14:textId="77777777" w:rsidR="00092FFF" w:rsidRDefault="00092FFF">
            <w:pPr>
              <w:spacing w:after="0"/>
              <w:jc w:val="center"/>
            </w:pPr>
            <w:r>
              <w:rPr>
                <w:sz w:val="21"/>
              </w:rPr>
              <w:t>gamma</w:t>
            </w:r>
          </w:p>
        </w:tc>
        <w:tc>
          <w:tcPr>
            <w:tcW w:w="1530" w:type="dxa"/>
            <w:vAlign w:val="center"/>
          </w:tcPr>
          <w:p w14:paraId="5C3BEA07" w14:textId="77777777" w:rsidR="00092FFF" w:rsidRDefault="00092FFF">
            <w:pPr>
              <w:spacing w:after="0"/>
            </w:pPr>
            <w:r>
              <w:rPr>
                <w:sz w:val="21"/>
              </w:rPr>
              <w:t>0.99</w:t>
            </w:r>
          </w:p>
        </w:tc>
        <w:tc>
          <w:tcPr>
            <w:tcW w:w="1701" w:type="dxa"/>
            <w:vAlign w:val="center"/>
          </w:tcPr>
          <w:p w14:paraId="018DFA5E" w14:textId="77777777" w:rsidR="00092FFF" w:rsidRDefault="00092FFF">
            <w:pPr>
              <w:spacing w:after="0"/>
            </w:pPr>
            <w:r>
              <w:rPr>
                <w:sz w:val="21"/>
              </w:rPr>
              <w:t>0.8-0.999</w:t>
            </w:r>
          </w:p>
        </w:tc>
        <w:tc>
          <w:tcPr>
            <w:tcW w:w="3175" w:type="dxa"/>
            <w:vAlign w:val="center"/>
          </w:tcPr>
          <w:p w14:paraId="3ECAAA3C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折扣因子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4696A088" w14:textId="77777777">
        <w:trPr>
          <w:jc w:val="center"/>
        </w:trPr>
        <w:tc>
          <w:tcPr>
            <w:tcW w:w="1701" w:type="dxa"/>
            <w:vAlign w:val="center"/>
          </w:tcPr>
          <w:p w14:paraId="2370298E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eps_clip</w:t>
            </w:r>
            <w:proofErr w:type="spellEnd"/>
          </w:p>
        </w:tc>
        <w:tc>
          <w:tcPr>
            <w:tcW w:w="1530" w:type="dxa"/>
            <w:vAlign w:val="center"/>
          </w:tcPr>
          <w:p w14:paraId="20F6F27F" w14:textId="77777777" w:rsidR="00092FFF" w:rsidRDefault="00092FFF">
            <w:pPr>
              <w:spacing w:after="0"/>
            </w:pPr>
            <w:r>
              <w:rPr>
                <w:sz w:val="21"/>
              </w:rPr>
              <w:t>0.2</w:t>
            </w:r>
          </w:p>
        </w:tc>
        <w:tc>
          <w:tcPr>
            <w:tcW w:w="1701" w:type="dxa"/>
            <w:vAlign w:val="center"/>
          </w:tcPr>
          <w:p w14:paraId="3CC1B7AC" w14:textId="77777777" w:rsidR="00092FFF" w:rsidRDefault="00092FFF">
            <w:pPr>
              <w:spacing w:after="0"/>
            </w:pPr>
            <w:r>
              <w:rPr>
                <w:sz w:val="21"/>
              </w:rPr>
              <w:t>0.05-0.4</w:t>
            </w:r>
          </w:p>
        </w:tc>
        <w:tc>
          <w:tcPr>
            <w:tcW w:w="3175" w:type="dxa"/>
            <w:vAlign w:val="center"/>
          </w:tcPr>
          <w:p w14:paraId="6EB00A89" w14:textId="77777777" w:rsidR="00092FFF" w:rsidRDefault="00092FFF">
            <w:pPr>
              <w:spacing w:after="0"/>
            </w:pPr>
            <w:r>
              <w:rPr>
                <w:sz w:val="21"/>
              </w:rPr>
              <w:t xml:space="preserve">PPO </w:t>
            </w:r>
            <w:proofErr w:type="spellStart"/>
            <w:r>
              <w:rPr>
                <w:sz w:val="21"/>
              </w:rPr>
              <w:t>策略更新裁剪范围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25D22BD1" w14:textId="77777777">
        <w:trPr>
          <w:jc w:val="center"/>
        </w:trPr>
        <w:tc>
          <w:tcPr>
            <w:tcW w:w="1701" w:type="dxa"/>
            <w:vAlign w:val="center"/>
          </w:tcPr>
          <w:p w14:paraId="1B996EE1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entropy_coef</w:t>
            </w:r>
            <w:proofErr w:type="spellEnd"/>
          </w:p>
        </w:tc>
        <w:tc>
          <w:tcPr>
            <w:tcW w:w="1530" w:type="dxa"/>
            <w:vAlign w:val="center"/>
          </w:tcPr>
          <w:p w14:paraId="683F6FAC" w14:textId="77777777" w:rsidR="00092FFF" w:rsidRDefault="00092FFF">
            <w:pPr>
              <w:spacing w:after="0"/>
            </w:pPr>
            <w:r>
              <w:rPr>
                <w:sz w:val="21"/>
              </w:rPr>
              <w:t>0.02</w:t>
            </w:r>
          </w:p>
        </w:tc>
        <w:tc>
          <w:tcPr>
            <w:tcW w:w="1701" w:type="dxa"/>
            <w:vAlign w:val="center"/>
          </w:tcPr>
          <w:p w14:paraId="64AC13B1" w14:textId="77777777" w:rsidR="00092FFF" w:rsidRDefault="00092FFF">
            <w:pPr>
              <w:spacing w:after="0"/>
            </w:pPr>
            <w:r>
              <w:rPr>
                <w:sz w:val="21"/>
              </w:rPr>
              <w:t>0-0.2</w:t>
            </w:r>
          </w:p>
        </w:tc>
        <w:tc>
          <w:tcPr>
            <w:tcW w:w="3175" w:type="dxa"/>
            <w:vAlign w:val="center"/>
          </w:tcPr>
          <w:p w14:paraId="387C50F5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熵正则系数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4D90C357" w14:textId="77777777">
        <w:trPr>
          <w:jc w:val="center"/>
        </w:trPr>
        <w:tc>
          <w:tcPr>
            <w:tcW w:w="1701" w:type="dxa"/>
            <w:vAlign w:val="center"/>
          </w:tcPr>
          <w:p w14:paraId="0AE7C9DF" w14:textId="77777777" w:rsidR="00092FFF" w:rsidRDefault="00092FFF">
            <w:pPr>
              <w:spacing w:after="0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1530" w:type="dxa"/>
            <w:vAlign w:val="center"/>
          </w:tcPr>
          <w:p w14:paraId="7938146C" w14:textId="77777777" w:rsidR="00092FFF" w:rsidRDefault="00092FFF">
            <w:pPr>
              <w:spacing w:after="0"/>
            </w:pPr>
            <w:r>
              <w:rPr>
                <w:sz w:val="21"/>
              </w:rPr>
              <w:t>64</w:t>
            </w:r>
          </w:p>
        </w:tc>
        <w:tc>
          <w:tcPr>
            <w:tcW w:w="1701" w:type="dxa"/>
            <w:vAlign w:val="center"/>
          </w:tcPr>
          <w:p w14:paraId="77747E13" w14:textId="77777777" w:rsidR="00092FFF" w:rsidRDefault="00092FFF">
            <w:pPr>
              <w:spacing w:after="0"/>
            </w:pPr>
            <w:r>
              <w:rPr>
                <w:sz w:val="21"/>
              </w:rPr>
              <w:t>16-256</w:t>
            </w:r>
          </w:p>
        </w:tc>
        <w:tc>
          <w:tcPr>
            <w:tcW w:w="3175" w:type="dxa"/>
            <w:vAlign w:val="center"/>
          </w:tcPr>
          <w:p w14:paraId="4B158F12" w14:textId="77777777" w:rsidR="00092FFF" w:rsidRDefault="00092FFF">
            <w:pPr>
              <w:spacing w:after="0"/>
            </w:pPr>
            <w:r>
              <w:rPr>
                <w:sz w:val="21"/>
              </w:rPr>
              <w:t xml:space="preserve">HGNN </w:t>
            </w:r>
            <w:proofErr w:type="spellStart"/>
            <w:r>
              <w:rPr>
                <w:sz w:val="21"/>
              </w:rPr>
              <w:t>隐藏维度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67AD3097" w14:textId="77777777">
        <w:trPr>
          <w:jc w:val="center"/>
        </w:trPr>
        <w:tc>
          <w:tcPr>
            <w:tcW w:w="1701" w:type="dxa"/>
            <w:vAlign w:val="center"/>
          </w:tcPr>
          <w:p w14:paraId="45A2CDA0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eqCount</w:t>
            </w:r>
            <w:proofErr w:type="spellEnd"/>
          </w:p>
        </w:tc>
        <w:tc>
          <w:tcPr>
            <w:tcW w:w="1530" w:type="dxa"/>
            <w:vAlign w:val="center"/>
          </w:tcPr>
          <w:p w14:paraId="11B757FB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各设备</w:t>
            </w:r>
            <w:proofErr w:type="spellEnd"/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>台</w:t>
            </w:r>
          </w:p>
        </w:tc>
        <w:tc>
          <w:tcPr>
            <w:tcW w:w="1701" w:type="dxa"/>
            <w:vAlign w:val="center"/>
          </w:tcPr>
          <w:p w14:paraId="41B6FE64" w14:textId="77777777" w:rsidR="00092FFF" w:rsidRDefault="00092FFF">
            <w:pPr>
              <w:spacing w:after="0"/>
            </w:pPr>
            <w:r>
              <w:rPr>
                <w:sz w:val="21"/>
              </w:rPr>
              <w:t>1-10</w:t>
            </w:r>
          </w:p>
        </w:tc>
        <w:tc>
          <w:tcPr>
            <w:tcW w:w="3175" w:type="dxa"/>
            <w:vAlign w:val="center"/>
          </w:tcPr>
          <w:p w14:paraId="244A23BD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同类型设备台数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092FFF" w14:paraId="6504840D" w14:textId="77777777">
        <w:trPr>
          <w:jc w:val="center"/>
        </w:trPr>
        <w:tc>
          <w:tcPr>
            <w:tcW w:w="1701" w:type="dxa"/>
            <w:vAlign w:val="center"/>
          </w:tcPr>
          <w:p w14:paraId="7A2E04EB" w14:textId="77777777" w:rsidR="00092FFF" w:rsidRDefault="00092FFF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shiftStart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shiftEnd</w:t>
            </w:r>
            <w:proofErr w:type="spellEnd"/>
          </w:p>
        </w:tc>
        <w:tc>
          <w:tcPr>
            <w:tcW w:w="1530" w:type="dxa"/>
            <w:vAlign w:val="center"/>
          </w:tcPr>
          <w:p w14:paraId="527F9312" w14:textId="77777777" w:rsidR="00092FFF" w:rsidRDefault="00092FFF">
            <w:pPr>
              <w:spacing w:after="0"/>
            </w:pPr>
            <w:r>
              <w:rPr>
                <w:sz w:val="21"/>
              </w:rPr>
              <w:t>8/18</w:t>
            </w:r>
          </w:p>
        </w:tc>
        <w:tc>
          <w:tcPr>
            <w:tcW w:w="1701" w:type="dxa"/>
            <w:vAlign w:val="center"/>
          </w:tcPr>
          <w:p w14:paraId="033A025E" w14:textId="77777777" w:rsidR="00092FFF" w:rsidRDefault="00092FFF">
            <w:pPr>
              <w:spacing w:after="0"/>
            </w:pPr>
            <w:r>
              <w:rPr>
                <w:sz w:val="21"/>
              </w:rPr>
              <w:t>0-24</w:t>
            </w:r>
          </w:p>
        </w:tc>
        <w:tc>
          <w:tcPr>
            <w:tcW w:w="3175" w:type="dxa"/>
            <w:vAlign w:val="center"/>
          </w:tcPr>
          <w:p w14:paraId="6379880B" w14:textId="77777777" w:rsidR="00092FFF" w:rsidRDefault="00092FFF">
            <w:pPr>
              <w:spacing w:after="0"/>
            </w:pPr>
            <w:proofErr w:type="spellStart"/>
            <w:r>
              <w:rPr>
                <w:sz w:val="21"/>
              </w:rPr>
              <w:t>每日班次范围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14:paraId="794AC1FB" w14:textId="77777777" w:rsidR="00623185" w:rsidRDefault="00623185">
      <w:pPr>
        <w:rPr>
          <w:lang w:eastAsia="zh-CN"/>
        </w:rPr>
      </w:pPr>
    </w:p>
    <w:p w14:paraId="4400C387" w14:textId="72B3D6AD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3.5 </w:t>
      </w:r>
      <w:r>
        <w:rPr>
          <w:rFonts w:ascii="Times New Roman" w:eastAsia="黑体" w:hAnsi="Times New Roman"/>
          <w:sz w:val="28"/>
          <w:lang w:eastAsia="zh-CN"/>
        </w:rPr>
        <w:t>模型结构设计</w:t>
      </w:r>
    </w:p>
    <w:p w14:paraId="6C59E9EE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网络整体结构：</w:t>
      </w:r>
      <w:r>
        <w:rPr>
          <w:lang w:eastAsia="zh-CN"/>
        </w:rPr>
        <w:t xml:space="preserve">HGNN-R </w:t>
      </w:r>
      <w:r>
        <w:rPr>
          <w:lang w:eastAsia="zh-CN"/>
        </w:rPr>
        <w:t>包含工序编码器、机器编码器、四类关系卷积模块和跨关系多头注意力融合模块。关系卷积分别处理工序前序关系、机器到工序资格关系、工序到机器资格关系和机器间关联关系。</w:t>
      </w:r>
      <w:r>
        <w:rPr>
          <w:lang w:eastAsia="zh-CN"/>
        </w:rPr>
        <w:t xml:space="preserve">Actor </w:t>
      </w:r>
      <w:r>
        <w:rPr>
          <w:lang w:eastAsia="zh-CN"/>
        </w:rPr>
        <w:t>将工序嵌入与机器嵌入拼接后输出动作得分，</w:t>
      </w:r>
      <w:r>
        <w:rPr>
          <w:lang w:eastAsia="zh-CN"/>
        </w:rPr>
        <w:t xml:space="preserve">Critic </w:t>
      </w:r>
      <w:r>
        <w:rPr>
          <w:lang w:eastAsia="zh-CN"/>
        </w:rPr>
        <w:t>使用工序全局嵌入估计状态价值。</w:t>
      </w:r>
    </w:p>
    <w:p w14:paraId="50705223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层级参数：工序输入维度为</w:t>
      </w:r>
      <w:r>
        <w:rPr>
          <w:lang w:eastAsia="zh-CN"/>
        </w:rPr>
        <w:t xml:space="preserve"> 3+n_machines</w:t>
      </w:r>
      <w:r>
        <w:rPr>
          <w:lang w:eastAsia="zh-CN"/>
        </w:rPr>
        <w:t>，包含是否完成、是否可调度、作业最早开始时间和各机器加工时长；机器输入维度为</w:t>
      </w:r>
      <w:r>
        <w:rPr>
          <w:lang w:eastAsia="zh-CN"/>
        </w:rPr>
        <w:t xml:space="preserve"> 1</w:t>
      </w:r>
      <w:r>
        <w:rPr>
          <w:lang w:eastAsia="zh-CN"/>
        </w:rPr>
        <w:t>，表示机器当前最早可用时间；隐藏维度默认</w:t>
      </w:r>
      <w:r>
        <w:rPr>
          <w:lang w:eastAsia="zh-CN"/>
        </w:rPr>
        <w:t xml:space="preserve"> d=64</w:t>
      </w:r>
      <w:r>
        <w:rPr>
          <w:lang w:eastAsia="zh-CN"/>
        </w:rPr>
        <w:t>；多头注意力默认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n_heads</w:t>
      </w:r>
      <w:proofErr w:type="spellEnd"/>
      <w:r>
        <w:rPr>
          <w:lang w:eastAsia="zh-CN"/>
        </w:rPr>
        <w:t>=4</w:t>
      </w:r>
      <w:r>
        <w:rPr>
          <w:lang w:eastAsia="zh-CN"/>
        </w:rPr>
        <w:t>；激活函数采用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ReLU</w:t>
      </w:r>
      <w:proofErr w:type="spellEnd"/>
      <w:r>
        <w:rPr>
          <w:lang w:eastAsia="zh-CN"/>
        </w:rPr>
        <w:t>，归一化采用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LayerNorm</w:t>
      </w:r>
      <w:proofErr w:type="spellEnd"/>
      <w:r>
        <w:rPr>
          <w:lang w:eastAsia="zh-CN"/>
        </w:rPr>
        <w:t>。</w:t>
      </w:r>
    </w:p>
    <w:p w14:paraId="000BDA2B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损失函数设计：</w:t>
      </w:r>
      <w:r>
        <w:rPr>
          <w:lang w:eastAsia="zh-CN"/>
        </w:rPr>
        <w:t xml:space="preserve">PPO </w:t>
      </w:r>
      <w:r>
        <w:rPr>
          <w:lang w:eastAsia="zh-CN"/>
        </w:rPr>
        <w:t>损失由策略裁剪损失、价值函数均方误差和熵正则组成。终局奖励为负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makespan</w:t>
      </w:r>
      <w:proofErr w:type="spellEnd"/>
      <w:r>
        <w:rPr>
          <w:lang w:eastAsia="zh-CN"/>
        </w:rPr>
        <w:t>，中间步骤奖励为</w:t>
      </w:r>
      <w:r>
        <w:rPr>
          <w:lang w:eastAsia="zh-CN"/>
        </w:rPr>
        <w:t xml:space="preserve"> 0</w:t>
      </w:r>
      <w:r>
        <w:rPr>
          <w:lang w:eastAsia="zh-CN"/>
        </w:rPr>
        <w:t>，目标是最小化全部工序最大完工时间。</w:t>
      </w:r>
    </w:p>
    <w:p w14:paraId="61BD41BE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优化器与学习率策略：使用</w:t>
      </w:r>
      <w:r>
        <w:rPr>
          <w:lang w:eastAsia="zh-CN"/>
        </w:rPr>
        <w:t xml:space="preserve"> Adam </w:t>
      </w:r>
      <w:r>
        <w:rPr>
          <w:lang w:eastAsia="zh-CN"/>
        </w:rPr>
        <w:t>优化器，默认学习率</w:t>
      </w:r>
      <w:r>
        <w:rPr>
          <w:lang w:eastAsia="zh-CN"/>
        </w:rPr>
        <w:t xml:space="preserve"> 5e-4</w:t>
      </w:r>
      <w:r>
        <w:rPr>
          <w:lang w:eastAsia="zh-CN"/>
        </w:rPr>
        <w:t>；</w:t>
      </w:r>
      <w:proofErr w:type="spellStart"/>
      <w:r>
        <w:rPr>
          <w:lang w:eastAsia="zh-CN"/>
        </w:rPr>
        <w:t>StepLR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按训练轮数分段衰减；梯度裁剪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max_norm</w:t>
      </w:r>
      <w:proofErr w:type="spellEnd"/>
      <w:r>
        <w:rPr>
          <w:lang w:eastAsia="zh-CN"/>
        </w:rPr>
        <w:t>=1.0</w:t>
      </w:r>
      <w:r>
        <w:rPr>
          <w:lang w:eastAsia="zh-CN"/>
        </w:rPr>
        <w:t>，降低训练震荡风险。</w:t>
      </w:r>
    </w:p>
    <w:p w14:paraId="348FF09D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3.6 </w:t>
      </w:r>
      <w:r>
        <w:rPr>
          <w:rFonts w:ascii="Times New Roman" w:eastAsia="黑体" w:hAnsi="Times New Roman"/>
          <w:sz w:val="28"/>
          <w:lang w:eastAsia="zh-CN"/>
        </w:rPr>
        <w:t>规则与后处理策略</w:t>
      </w:r>
    </w:p>
    <w:p w14:paraId="110E8F4E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后处理策略包括：对</w:t>
      </w:r>
      <w:r>
        <w:rPr>
          <w:lang w:eastAsia="zh-CN"/>
        </w:rPr>
        <w:t xml:space="preserve"> HGNN </w:t>
      </w:r>
      <w:r>
        <w:rPr>
          <w:lang w:eastAsia="zh-CN"/>
        </w:rPr>
        <w:t>原始排程按策略顺序重新调用业务可行槽搜索，确保结果满足班次、值班表、设备故障和冻结工序约束；对动态重排结果合并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frozenMarked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与新排事件，避免重复输出相同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wo+opIdx</w:t>
      </w:r>
      <w:proofErr w:type="spellEnd"/>
      <w:r>
        <w:rPr>
          <w:lang w:eastAsia="zh-CN"/>
        </w:rPr>
        <w:t>；对工序名称追加清洗和</w:t>
      </w:r>
      <w:r>
        <w:rPr>
          <w:lang w:eastAsia="zh-CN"/>
        </w:rPr>
        <w:t xml:space="preserve"> AGV </w:t>
      </w:r>
      <w:r>
        <w:rPr>
          <w:lang w:eastAsia="zh-CN"/>
        </w:rPr>
        <w:t>说明；对</w:t>
      </w:r>
      <w:r>
        <w:rPr>
          <w:lang w:eastAsia="zh-CN"/>
        </w:rPr>
        <w:t xml:space="preserve"> KPI </w:t>
      </w:r>
      <w:r>
        <w:rPr>
          <w:lang w:eastAsia="zh-CN"/>
        </w:rPr>
        <w:t>指标进行统一计算；对不可行或异常结果以提示、降级或空结果方式处理。</w:t>
      </w:r>
    </w:p>
    <w:p w14:paraId="769C55C2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sz w:val="32"/>
          <w:lang w:eastAsia="zh-CN"/>
        </w:rPr>
        <w:t>数据方案设计</w:t>
      </w:r>
    </w:p>
    <w:p w14:paraId="6692FD0B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sz w:val="28"/>
          <w:lang w:eastAsia="zh-CN"/>
        </w:rPr>
        <w:t>数据来源与数据构成</w:t>
      </w:r>
    </w:p>
    <w:p w14:paraId="30027BB8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算法数据来源于前端页面录入和系统默认配置，包括生产计划</w:t>
      </w:r>
      <w:r>
        <w:rPr>
          <w:lang w:eastAsia="zh-CN"/>
        </w:rPr>
        <w:t xml:space="preserve"> plan</w:t>
      </w:r>
      <w:r>
        <w:rPr>
          <w:lang w:eastAsia="zh-CN"/>
        </w:rPr>
        <w:t>、型号工艺</w:t>
      </w:r>
      <w:r>
        <w:rPr>
          <w:lang w:eastAsia="zh-CN"/>
        </w:rPr>
        <w:t xml:space="preserve"> types</w:t>
      </w:r>
      <w:r>
        <w:rPr>
          <w:lang w:eastAsia="zh-CN"/>
        </w:rPr>
        <w:t>、约束参数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cst</w:t>
      </w:r>
      <w:proofErr w:type="spellEnd"/>
      <w:r>
        <w:rPr>
          <w:lang w:eastAsia="zh-CN"/>
        </w:rPr>
        <w:t>、动态重排故障</w:t>
      </w:r>
      <w:r>
        <w:rPr>
          <w:lang w:eastAsia="zh-CN"/>
        </w:rPr>
        <w:t xml:space="preserve"> failures</w:t>
      </w:r>
      <w:r>
        <w:rPr>
          <w:lang w:eastAsia="zh-CN"/>
        </w:rPr>
        <w:t>、插单任务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newTasks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和智能调度参数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hgnnParams</w:t>
      </w:r>
      <w:proofErr w:type="spellEnd"/>
      <w:r>
        <w:rPr>
          <w:lang w:eastAsia="zh-CN"/>
        </w:rPr>
        <w:t>。当前系统未接入数据库，数据以</w:t>
      </w:r>
      <w:r>
        <w:rPr>
          <w:lang w:eastAsia="zh-CN"/>
        </w:rPr>
        <w:t xml:space="preserve"> React </w:t>
      </w:r>
      <w:r>
        <w:rPr>
          <w:lang w:eastAsia="zh-CN"/>
        </w:rPr>
        <w:t>运行时状态和接口</w:t>
      </w:r>
      <w:r>
        <w:rPr>
          <w:lang w:eastAsia="zh-CN"/>
        </w:rPr>
        <w:t xml:space="preserve"> JSON </w:t>
      </w:r>
      <w:r>
        <w:rPr>
          <w:lang w:eastAsia="zh-CN"/>
        </w:rPr>
        <w:t>形式存在。</w:t>
      </w:r>
    </w:p>
    <w:p w14:paraId="6A510AD2" w14:textId="77777777" w:rsidR="00623185" w:rsidRDefault="00000000">
      <w:pPr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4-1 </w:t>
      </w:r>
      <w:proofErr w:type="spellStart"/>
      <w:r>
        <w:rPr>
          <w:b/>
          <w:sz w:val="21"/>
        </w:rPr>
        <w:t>数据构成</w:t>
      </w:r>
      <w:proofErr w:type="spell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23185" w14:paraId="70B2078B" w14:textId="77777777">
        <w:trPr>
          <w:jc w:val="center"/>
        </w:trPr>
        <w:tc>
          <w:tcPr>
            <w:tcW w:w="3024" w:type="dxa"/>
            <w:vAlign w:val="center"/>
          </w:tcPr>
          <w:p w14:paraId="42191758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数据对象</w:t>
            </w:r>
            <w:proofErr w:type="spellEnd"/>
          </w:p>
        </w:tc>
        <w:tc>
          <w:tcPr>
            <w:tcW w:w="3024" w:type="dxa"/>
            <w:vAlign w:val="center"/>
          </w:tcPr>
          <w:p w14:paraId="57A16AE0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主要字段</w:t>
            </w:r>
            <w:proofErr w:type="spellEnd"/>
          </w:p>
        </w:tc>
        <w:tc>
          <w:tcPr>
            <w:tcW w:w="3024" w:type="dxa"/>
            <w:vAlign w:val="center"/>
          </w:tcPr>
          <w:p w14:paraId="668E0065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用途</w:t>
            </w:r>
            <w:proofErr w:type="spellEnd"/>
          </w:p>
        </w:tc>
      </w:tr>
      <w:tr w:rsidR="00623185" w14:paraId="0FE326BC" w14:textId="77777777">
        <w:trPr>
          <w:jc w:val="center"/>
        </w:trPr>
        <w:tc>
          <w:tcPr>
            <w:tcW w:w="3024" w:type="dxa"/>
            <w:vAlign w:val="center"/>
          </w:tcPr>
          <w:p w14:paraId="78D84C10" w14:textId="77777777" w:rsidR="00623185" w:rsidRDefault="00000000">
            <w:pPr>
              <w:spacing w:after="0"/>
              <w:jc w:val="center"/>
            </w:pPr>
            <w:r>
              <w:rPr>
                <w:sz w:val="21"/>
              </w:rPr>
              <w:t>Task</w:t>
            </w:r>
          </w:p>
        </w:tc>
        <w:tc>
          <w:tcPr>
            <w:tcW w:w="3024" w:type="dxa"/>
            <w:vAlign w:val="center"/>
          </w:tcPr>
          <w:p w14:paraId="1CEB09A9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typeId</w:t>
            </w:r>
            <w:proofErr w:type="spellEnd"/>
            <w:r>
              <w:rPr>
                <w:sz w:val="21"/>
              </w:rPr>
              <w:t>, batches, priority, note</w:t>
            </w:r>
          </w:p>
        </w:tc>
        <w:tc>
          <w:tcPr>
            <w:tcW w:w="3024" w:type="dxa"/>
            <w:vAlign w:val="center"/>
          </w:tcPr>
          <w:p w14:paraId="7FDE5801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描述本周生产任务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623185" w14:paraId="7F284D4B" w14:textId="77777777">
        <w:trPr>
          <w:jc w:val="center"/>
        </w:trPr>
        <w:tc>
          <w:tcPr>
            <w:tcW w:w="3024" w:type="dxa"/>
            <w:vAlign w:val="center"/>
          </w:tcPr>
          <w:p w14:paraId="1851C441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ProductType</w:t>
            </w:r>
            <w:proofErr w:type="spellEnd"/>
          </w:p>
        </w:tc>
        <w:tc>
          <w:tcPr>
            <w:tcW w:w="3024" w:type="dxa"/>
            <w:vAlign w:val="center"/>
          </w:tcPr>
          <w:p w14:paraId="13E2AFCF" w14:textId="77777777" w:rsidR="00623185" w:rsidRDefault="00000000">
            <w:pPr>
              <w:spacing w:after="0"/>
            </w:pPr>
            <w:r>
              <w:rPr>
                <w:sz w:val="21"/>
              </w:rPr>
              <w:t>id, code, color, ops</w:t>
            </w:r>
          </w:p>
        </w:tc>
        <w:tc>
          <w:tcPr>
            <w:tcW w:w="3024" w:type="dxa"/>
            <w:vAlign w:val="center"/>
          </w:tcPr>
          <w:p w14:paraId="7A7F4288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描述型号和工艺路线。</w:t>
            </w:r>
          </w:p>
        </w:tc>
      </w:tr>
      <w:tr w:rsidR="00623185" w14:paraId="0AE89779" w14:textId="77777777">
        <w:trPr>
          <w:jc w:val="center"/>
        </w:trPr>
        <w:tc>
          <w:tcPr>
            <w:tcW w:w="3024" w:type="dxa"/>
            <w:vAlign w:val="center"/>
          </w:tcPr>
          <w:p w14:paraId="482A3A0B" w14:textId="77777777" w:rsidR="00623185" w:rsidRDefault="00000000">
            <w:pPr>
              <w:spacing w:after="0"/>
              <w:jc w:val="center"/>
            </w:pPr>
            <w:r>
              <w:rPr>
                <w:sz w:val="21"/>
              </w:rPr>
              <w:t>Operation</w:t>
            </w:r>
          </w:p>
        </w:tc>
        <w:tc>
          <w:tcPr>
            <w:tcW w:w="3024" w:type="dxa"/>
            <w:vAlign w:val="center"/>
          </w:tcPr>
          <w:p w14:paraId="1701A552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name, eq, dur, workers, </w:t>
            </w:r>
            <w:proofErr w:type="spellStart"/>
            <w:r>
              <w:rPr>
                <w:sz w:val="21"/>
              </w:rPr>
              <w:t>cleanDur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agv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matA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matB</w:t>
            </w:r>
            <w:proofErr w:type="spellEnd"/>
            <w:r>
              <w:rPr>
                <w:sz w:val="21"/>
              </w:rPr>
              <w:t>, release</w:t>
            </w:r>
          </w:p>
        </w:tc>
        <w:tc>
          <w:tcPr>
            <w:tcW w:w="3024" w:type="dxa"/>
            <w:vAlign w:val="center"/>
          </w:tcPr>
          <w:p w14:paraId="352FEECA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描述工序资源需求和物料消耗。</w:t>
            </w:r>
          </w:p>
        </w:tc>
      </w:tr>
      <w:tr w:rsidR="00623185" w14:paraId="7EB94E4D" w14:textId="77777777">
        <w:trPr>
          <w:jc w:val="center"/>
        </w:trPr>
        <w:tc>
          <w:tcPr>
            <w:tcW w:w="3024" w:type="dxa"/>
            <w:vAlign w:val="center"/>
          </w:tcPr>
          <w:p w14:paraId="1807B980" w14:textId="77777777" w:rsidR="00623185" w:rsidRDefault="00000000">
            <w:pPr>
              <w:spacing w:after="0"/>
              <w:jc w:val="center"/>
            </w:pPr>
            <w:r>
              <w:rPr>
                <w:sz w:val="21"/>
              </w:rPr>
              <w:t>Constraints</w:t>
            </w:r>
          </w:p>
        </w:tc>
        <w:tc>
          <w:tcPr>
            <w:tcW w:w="3024" w:type="dxa"/>
            <w:vAlign w:val="center"/>
          </w:tcPr>
          <w:p w14:paraId="7B643458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stockMatA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shiftStart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dutyRosterByDay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eqCount</w:t>
            </w:r>
            <w:proofErr w:type="spellEnd"/>
          </w:p>
        </w:tc>
        <w:tc>
          <w:tcPr>
            <w:tcW w:w="3024" w:type="dxa"/>
            <w:vAlign w:val="center"/>
          </w:tcPr>
          <w:p w14:paraId="4E3913CC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描述库存、班次、人员和值班约束。</w:t>
            </w:r>
          </w:p>
        </w:tc>
      </w:tr>
      <w:tr w:rsidR="00623185" w14:paraId="2AECA335" w14:textId="77777777">
        <w:trPr>
          <w:jc w:val="center"/>
        </w:trPr>
        <w:tc>
          <w:tcPr>
            <w:tcW w:w="3024" w:type="dxa"/>
            <w:vAlign w:val="center"/>
          </w:tcPr>
          <w:p w14:paraId="25FDCDF8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ScheduleEvent</w:t>
            </w:r>
            <w:proofErr w:type="spellEnd"/>
          </w:p>
        </w:tc>
        <w:tc>
          <w:tcPr>
            <w:tcW w:w="3024" w:type="dxa"/>
            <w:vAlign w:val="center"/>
          </w:tcPr>
          <w:p w14:paraId="14D36F73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wo, </w:t>
            </w:r>
            <w:proofErr w:type="spellStart"/>
            <w:r>
              <w:rPr>
                <w:sz w:val="21"/>
              </w:rPr>
              <w:t>opIdx</w:t>
            </w:r>
            <w:proofErr w:type="spellEnd"/>
            <w:r>
              <w:rPr>
                <w:sz w:val="21"/>
              </w:rPr>
              <w:t>, eq, start, end, status</w:t>
            </w:r>
          </w:p>
        </w:tc>
        <w:tc>
          <w:tcPr>
            <w:tcW w:w="3024" w:type="dxa"/>
            <w:vAlign w:val="center"/>
          </w:tcPr>
          <w:p w14:paraId="0E6745C7" w14:textId="77777777" w:rsidR="00623185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描述算法输出的工序级计划。</w:t>
            </w:r>
          </w:p>
        </w:tc>
      </w:tr>
    </w:tbl>
    <w:p w14:paraId="533DFFC5" w14:textId="77777777" w:rsidR="00623185" w:rsidRDefault="00623185">
      <w:pPr>
        <w:rPr>
          <w:lang w:eastAsia="zh-CN"/>
        </w:rPr>
      </w:pPr>
    </w:p>
    <w:p w14:paraId="0C8A0867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sz w:val="28"/>
          <w:lang w:eastAsia="zh-CN"/>
        </w:rPr>
        <w:t>数据集划分规则</w:t>
      </w:r>
    </w:p>
    <w:p w14:paraId="2671171C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HGNN+PPO </w:t>
      </w:r>
      <w:r>
        <w:rPr>
          <w:lang w:eastAsia="zh-CN"/>
        </w:rPr>
        <w:t>采用动态输入的在线训练</w:t>
      </w:r>
      <w:r>
        <w:rPr>
          <w:lang w:eastAsia="zh-CN"/>
        </w:rPr>
        <w:t>/</w:t>
      </w:r>
      <w:r>
        <w:rPr>
          <w:lang w:eastAsia="zh-CN"/>
        </w:rPr>
        <w:t>求解方式，没有固定离线训练集、验证集和测试集文件。测试验证以业务场景用例划分，包括默认计划、物料不足、人员空档、多设备台数、故障重排和算法对比等场景。若后续沉淀历史排产数据，可按时间划分训练、验证和测试集合，避免同一计划快照跨集合造成数据泄露。</w:t>
      </w:r>
    </w:p>
    <w:p w14:paraId="5B904FC8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4.3 </w:t>
      </w:r>
      <w:r>
        <w:rPr>
          <w:rFonts w:ascii="Times New Roman" w:eastAsia="黑体" w:hAnsi="Times New Roman"/>
          <w:sz w:val="28"/>
          <w:lang w:eastAsia="zh-CN"/>
        </w:rPr>
        <w:t>数据预处理规范</w:t>
      </w:r>
    </w:p>
    <w:p w14:paraId="4A5197DA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前端和后端均提供约束归一化逻辑。</w:t>
      </w:r>
      <w:proofErr w:type="spellStart"/>
      <w:r>
        <w:rPr>
          <w:lang w:eastAsia="zh-CN"/>
        </w:rPr>
        <w:t>eqCount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会补全默认设备并限制在</w:t>
      </w:r>
      <w:r>
        <w:rPr>
          <w:lang w:eastAsia="zh-CN"/>
        </w:rPr>
        <w:t xml:space="preserve"> 1 </w:t>
      </w:r>
      <w:r>
        <w:rPr>
          <w:lang w:eastAsia="zh-CN"/>
        </w:rPr>
        <w:t>到</w:t>
      </w:r>
      <w:r>
        <w:rPr>
          <w:lang w:eastAsia="zh-CN"/>
        </w:rPr>
        <w:t xml:space="preserve"> 10</w:t>
      </w:r>
      <w:r>
        <w:rPr>
          <w:lang w:eastAsia="zh-CN"/>
        </w:rPr>
        <w:t>；</w:t>
      </w:r>
      <w:proofErr w:type="spellStart"/>
      <w:r>
        <w:rPr>
          <w:lang w:eastAsia="zh-CN"/>
        </w:rPr>
        <w:t>dutyRosterByDay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会补足</w:t>
      </w:r>
      <w:r>
        <w:rPr>
          <w:lang w:eastAsia="zh-CN"/>
        </w:rPr>
        <w:t xml:space="preserve"> 5 </w:t>
      </w:r>
      <w:r>
        <w:rPr>
          <w:lang w:eastAsia="zh-CN"/>
        </w:rPr>
        <w:t>天并将</w:t>
      </w:r>
      <w:r>
        <w:rPr>
          <w:lang w:eastAsia="zh-CN"/>
        </w:rPr>
        <w:t xml:space="preserve"> names </w:t>
      </w:r>
      <w:r>
        <w:rPr>
          <w:lang w:eastAsia="zh-CN"/>
        </w:rPr>
        <w:t>归一化为</w:t>
      </w:r>
      <w:r>
        <w:rPr>
          <w:lang w:eastAsia="zh-CN"/>
        </w:rPr>
        <w:t xml:space="preserve"> workers</w:t>
      </w:r>
      <w:r>
        <w:rPr>
          <w:lang w:eastAsia="zh-CN"/>
        </w:rPr>
        <w:t>；旧字段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dutyRoster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可复制到全周；工序总时长统一计算为</w:t>
      </w:r>
      <w:r>
        <w:rPr>
          <w:lang w:eastAsia="zh-CN"/>
        </w:rPr>
        <w:t xml:space="preserve"> dur + </w:t>
      </w:r>
      <w:proofErr w:type="spellStart"/>
      <w:r>
        <w:rPr>
          <w:lang w:eastAsia="zh-CN"/>
        </w:rPr>
        <w:t>cleanDur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agv</w:t>
      </w:r>
      <w:proofErr w:type="spellEnd"/>
      <w:r>
        <w:rPr>
          <w:lang w:eastAsia="zh-CN"/>
        </w:rPr>
        <w:t>；</w:t>
      </w:r>
      <w:r>
        <w:rPr>
          <w:lang w:eastAsia="zh-CN"/>
        </w:rPr>
        <w:t xml:space="preserve">FJSP </w:t>
      </w:r>
      <w:r>
        <w:rPr>
          <w:lang w:eastAsia="zh-CN"/>
        </w:rPr>
        <w:t>建模时按设备台数展开机器索引，并按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batchProgress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跳过已完成工序。</w:t>
      </w:r>
    </w:p>
    <w:p w14:paraId="373B6B20" w14:textId="00F53B3E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4.4 </w:t>
      </w:r>
      <w:r>
        <w:rPr>
          <w:rFonts w:ascii="Times New Roman" w:eastAsia="黑体" w:hAnsi="Times New Roman"/>
          <w:sz w:val="28"/>
          <w:lang w:eastAsia="zh-CN"/>
        </w:rPr>
        <w:t>特征工程设计</w:t>
      </w:r>
    </w:p>
    <w:p w14:paraId="7D8977CC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 xml:space="preserve">HGNN </w:t>
      </w:r>
      <w:r>
        <w:rPr>
          <w:lang w:eastAsia="zh-CN"/>
        </w:rPr>
        <w:t>特征主要包括工序节点特征和机器节点特征。工序节点特征由完成标记、当前可调度标记、作业最早开始时间和各机器加工时间组成；机器节点特征为机器当前最早可用时间。图结构特征包括同一作业内的前序关系、工序与可用机器之间的资格关系，以及机器间全连接关系。启发式算法则直接使用时间线特征，即设备占用时间线、人员占用时间线、值班容量检查点和故障窗口。</w:t>
      </w:r>
    </w:p>
    <w:p w14:paraId="1DC5D0C3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lastRenderedPageBreak/>
        <w:t xml:space="preserve">5 </w:t>
      </w:r>
      <w:r>
        <w:rPr>
          <w:rFonts w:ascii="Times New Roman" w:eastAsia="黑体" w:hAnsi="Times New Roman"/>
          <w:sz w:val="32"/>
          <w:lang w:eastAsia="zh-CN"/>
        </w:rPr>
        <w:t>训练与调优方案</w:t>
      </w:r>
    </w:p>
    <w:p w14:paraId="48E681DC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sz w:val="28"/>
          <w:lang w:eastAsia="zh-CN"/>
        </w:rPr>
        <w:t>训练环境配置</w:t>
      </w:r>
    </w:p>
    <w:p w14:paraId="4E10B787" w14:textId="77777777" w:rsidR="00623185" w:rsidRDefault="00000000">
      <w:pPr>
        <w:spacing w:after="0"/>
        <w:ind w:firstLine="480"/>
        <w:rPr>
          <w:lang w:eastAsia="zh-CN"/>
        </w:rPr>
      </w:pPr>
      <w:r>
        <w:t xml:space="preserve">HGNN+PPO </w:t>
      </w:r>
      <w:proofErr w:type="spellStart"/>
      <w:r>
        <w:t>后端运行环境为</w:t>
      </w:r>
      <w:proofErr w:type="spellEnd"/>
      <w:r>
        <w:t xml:space="preserve"> Python </w:t>
      </w:r>
      <w:proofErr w:type="spellStart"/>
      <w:r>
        <w:t>服务，依赖</w:t>
      </w:r>
      <w:proofErr w:type="spellEnd"/>
      <w:r>
        <w:t xml:space="preserve"> </w:t>
      </w:r>
      <w:proofErr w:type="spellStart"/>
      <w:r>
        <w:t>FastAPI</w:t>
      </w:r>
      <w:r>
        <w:t>、</w:t>
      </w:r>
      <w:r>
        <w:t>Uvicorn</w:t>
      </w:r>
      <w:r>
        <w:t>、</w:t>
      </w:r>
      <w:r>
        <w:t>Pydantic</w:t>
      </w:r>
      <w:r>
        <w:t>、</w:t>
      </w:r>
      <w:r>
        <w:t>PyTorch</w:t>
      </w:r>
      <w:r>
        <w:t>、</w:t>
      </w:r>
      <w:r>
        <w:t>NumPy</w:t>
      </w:r>
      <w:r>
        <w:t>。前端为</w:t>
      </w:r>
      <w:proofErr w:type="spellEnd"/>
      <w:r>
        <w:t xml:space="preserve"> React 18 + </w:t>
      </w:r>
      <w:proofErr w:type="spellStart"/>
      <w:r>
        <w:t>Vite</w:t>
      </w:r>
      <w:r>
        <w:t>，负责配置输入、结果展示和算法对比</w:t>
      </w:r>
      <w:proofErr w:type="spellEnd"/>
      <w:r>
        <w:t>。</w:t>
      </w:r>
      <w:r>
        <w:rPr>
          <w:lang w:eastAsia="zh-CN"/>
        </w:rPr>
        <w:t>默认</w:t>
      </w:r>
      <w:r>
        <w:rPr>
          <w:lang w:eastAsia="zh-CN"/>
        </w:rPr>
        <w:t xml:space="preserve"> CPU </w:t>
      </w:r>
      <w:r>
        <w:rPr>
          <w:lang w:eastAsia="zh-CN"/>
        </w:rPr>
        <w:t>即可运行演示规模问题；若扩大任务数量、设备数量或</w:t>
      </w:r>
      <w:r>
        <w:rPr>
          <w:lang w:eastAsia="zh-CN"/>
        </w:rPr>
        <w:t xml:space="preserve"> episodes</w:t>
      </w:r>
      <w:r>
        <w:rPr>
          <w:lang w:eastAsia="zh-CN"/>
        </w:rPr>
        <w:t>，可使用具备更高</w:t>
      </w:r>
      <w:r>
        <w:rPr>
          <w:lang w:eastAsia="zh-CN"/>
        </w:rPr>
        <w:t xml:space="preserve"> CPU/GPU </w:t>
      </w:r>
      <w:r>
        <w:rPr>
          <w:lang w:eastAsia="zh-CN"/>
        </w:rPr>
        <w:t>资源的环境。</w:t>
      </w:r>
    </w:p>
    <w:p w14:paraId="725D9161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5.2 </w:t>
      </w:r>
      <w:proofErr w:type="spellStart"/>
      <w:r>
        <w:rPr>
          <w:rFonts w:ascii="Times New Roman" w:eastAsia="黑体" w:hAnsi="Times New Roman"/>
          <w:sz w:val="28"/>
        </w:rPr>
        <w:t>超参数配置</w:t>
      </w:r>
      <w:proofErr w:type="spellEnd"/>
    </w:p>
    <w:p w14:paraId="0A9F2031" w14:textId="77777777" w:rsidR="00623185" w:rsidRDefault="00000000">
      <w:pPr>
        <w:spacing w:after="0"/>
        <w:ind w:firstLine="480"/>
        <w:rPr>
          <w:lang w:eastAsia="zh-CN"/>
        </w:rPr>
      </w:pPr>
      <w:proofErr w:type="spellStart"/>
      <w:r>
        <w:t>当前开放的主要超参数为</w:t>
      </w:r>
      <w:proofErr w:type="spellEnd"/>
      <w:r>
        <w:t xml:space="preserve"> </w:t>
      </w:r>
      <w:proofErr w:type="spellStart"/>
      <w:r>
        <w:t>episodes</w:t>
      </w:r>
      <w:r>
        <w:t>、</w:t>
      </w:r>
      <w:r>
        <w:t>lr</w:t>
      </w:r>
      <w:r>
        <w:t>、</w:t>
      </w:r>
      <w:r>
        <w:t>gamma</w:t>
      </w:r>
      <w:r>
        <w:t>、</w:t>
      </w:r>
      <w:r>
        <w:t>eps_clip</w:t>
      </w:r>
      <w:r>
        <w:t>、</w:t>
      </w:r>
      <w:r>
        <w:t>entropy_coef</w:t>
      </w:r>
      <w:proofErr w:type="spellEnd"/>
      <w:r>
        <w:t xml:space="preserve"> </w:t>
      </w:r>
      <w:proofErr w:type="spellStart"/>
      <w:r>
        <w:t>和隐藏维度</w:t>
      </w:r>
      <w:proofErr w:type="spellEnd"/>
      <w:r>
        <w:t xml:space="preserve"> </w:t>
      </w:r>
      <w:proofErr w:type="spellStart"/>
      <w:r>
        <w:t>d</w:t>
      </w:r>
      <w:r>
        <w:t>。前端默认提供</w:t>
      </w:r>
      <w:proofErr w:type="spellEnd"/>
      <w:r>
        <w:t xml:space="preserve"> episodes </w:t>
      </w:r>
      <w:proofErr w:type="spellStart"/>
      <w:r>
        <w:t>简易配置和高级参数入口，默认参数为调优后的演示配置</w:t>
      </w:r>
      <w:proofErr w:type="spellEnd"/>
      <w:r>
        <w:t>。</w:t>
      </w:r>
      <w:r>
        <w:rPr>
          <w:lang w:eastAsia="zh-CN"/>
        </w:rPr>
        <w:t>生产</w:t>
      </w:r>
      <w:r>
        <w:rPr>
          <w:lang w:eastAsia="zh-CN"/>
        </w:rPr>
        <w:t>/</w:t>
      </w:r>
      <w:r>
        <w:rPr>
          <w:lang w:eastAsia="zh-CN"/>
        </w:rPr>
        <w:t>汇报场景建议使用默认参数或少量调整</w:t>
      </w:r>
      <w:r>
        <w:rPr>
          <w:lang w:eastAsia="zh-CN"/>
        </w:rPr>
        <w:t xml:space="preserve"> episodes</w:t>
      </w:r>
      <w:r>
        <w:rPr>
          <w:lang w:eastAsia="zh-CN"/>
        </w:rPr>
        <w:t>，避免非算法人员误调学习率、裁剪范围等敏感参数。</w:t>
      </w:r>
    </w:p>
    <w:p w14:paraId="15A2A523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5.3 </w:t>
      </w:r>
      <w:proofErr w:type="spellStart"/>
      <w:r>
        <w:rPr>
          <w:rFonts w:ascii="Times New Roman" w:eastAsia="黑体" w:hAnsi="Times New Roman"/>
          <w:sz w:val="28"/>
        </w:rPr>
        <w:t>训练流程</w:t>
      </w:r>
      <w:proofErr w:type="spellEnd"/>
    </w:p>
    <w:p w14:paraId="1BA5DF12" w14:textId="77777777" w:rsidR="00623185" w:rsidRDefault="00000000">
      <w:pPr>
        <w:pStyle w:val="a"/>
        <w:ind w:left="480"/>
      </w:pPr>
      <w:proofErr w:type="spellStart"/>
      <w:r>
        <w:t>根据</w:t>
      </w:r>
      <w:proofErr w:type="spellEnd"/>
      <w:r>
        <w:t xml:space="preserve"> </w:t>
      </w:r>
      <w:proofErr w:type="spellStart"/>
      <w:r>
        <w:t>plan</w:t>
      </w:r>
      <w:r>
        <w:t>、</w:t>
      </w:r>
      <w:r>
        <w:t>types</w:t>
      </w:r>
      <w:r>
        <w:t>、</w:t>
      </w:r>
      <w:r>
        <w:t>cst</w:t>
      </w:r>
      <w:proofErr w:type="spellEnd"/>
      <w:r>
        <w:t xml:space="preserve"> </w:t>
      </w:r>
      <w:proofErr w:type="spellStart"/>
      <w:r>
        <w:t>展开批次和设备实例，构建</w:t>
      </w:r>
      <w:proofErr w:type="spellEnd"/>
      <w:r>
        <w:t xml:space="preserve"> proc[job][op] = {</w:t>
      </w:r>
      <w:proofErr w:type="spellStart"/>
      <w:r>
        <w:t>machine_idx</w:t>
      </w:r>
      <w:proofErr w:type="spellEnd"/>
      <w:r>
        <w:t xml:space="preserve">: </w:t>
      </w:r>
      <w:proofErr w:type="spellStart"/>
      <w:r>
        <w:t>processing_time</w:t>
      </w:r>
      <w:proofErr w:type="spellEnd"/>
      <w:r>
        <w:t>}</w:t>
      </w:r>
      <w:r>
        <w:t>。</w:t>
      </w:r>
    </w:p>
    <w:p w14:paraId="456B8796" w14:textId="77777777" w:rsidR="00623185" w:rsidRDefault="00000000">
      <w:pPr>
        <w:pStyle w:val="a"/>
        <w:ind w:left="480"/>
      </w:pPr>
      <w:proofErr w:type="spellStart"/>
      <w:r>
        <w:t>初始化</w:t>
      </w:r>
      <w:proofErr w:type="spellEnd"/>
      <w:r>
        <w:t xml:space="preserve"> </w:t>
      </w:r>
      <w:proofErr w:type="spellStart"/>
      <w:r>
        <w:t>FJSPEnv</w:t>
      </w:r>
      <w:r>
        <w:t>、</w:t>
      </w:r>
      <w:r>
        <w:t>HGNN-R</w:t>
      </w:r>
      <w:r>
        <w:t>、</w:t>
      </w:r>
      <w:r>
        <w:t>Actor-Critic</w:t>
      </w:r>
      <w:r>
        <w:t>、</w:t>
      </w:r>
      <w:r>
        <w:t>Adam</w:t>
      </w:r>
      <w:proofErr w:type="spellEnd"/>
      <w:r>
        <w:t xml:space="preserve"> </w:t>
      </w:r>
      <w:proofErr w:type="spellStart"/>
      <w:r>
        <w:t>优化器和学习率调度器</w:t>
      </w:r>
      <w:proofErr w:type="spellEnd"/>
      <w:r>
        <w:t>。</w:t>
      </w:r>
    </w:p>
    <w:p w14:paraId="493D5B5C" w14:textId="77777777" w:rsidR="00623185" w:rsidRDefault="00000000">
      <w:pPr>
        <w:pStyle w:val="a"/>
        <w:ind w:left="48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episode </w:t>
      </w:r>
      <w:r>
        <w:rPr>
          <w:lang w:eastAsia="zh-CN"/>
        </w:rPr>
        <w:t>重置环境，循环选择可行动作并记录轨迹。</w:t>
      </w:r>
    </w:p>
    <w:p w14:paraId="51E6B867" w14:textId="77777777" w:rsidR="00623185" w:rsidRDefault="00000000">
      <w:pPr>
        <w:pStyle w:val="a"/>
        <w:ind w:left="480"/>
      </w:pPr>
      <w:proofErr w:type="spellStart"/>
      <w:r>
        <w:t>全部工序完成后获得</w:t>
      </w:r>
      <w:proofErr w:type="spellEnd"/>
      <w:r>
        <w:t xml:space="preserve"> </w:t>
      </w:r>
      <w:proofErr w:type="spellStart"/>
      <w:r>
        <w:t>makespan</w:t>
      </w:r>
      <w:r>
        <w:t>，使用</w:t>
      </w:r>
      <w:proofErr w:type="spellEnd"/>
      <w:r>
        <w:t xml:space="preserve"> reward=-</w:t>
      </w:r>
      <w:proofErr w:type="spellStart"/>
      <w:r>
        <w:t>makespan</w:t>
      </w:r>
      <w:proofErr w:type="spellEnd"/>
      <w:r>
        <w:t xml:space="preserve"> </w:t>
      </w:r>
      <w:proofErr w:type="spellStart"/>
      <w:r>
        <w:t>计算折扣回报</w:t>
      </w:r>
      <w:proofErr w:type="spellEnd"/>
      <w:r>
        <w:t>。</w:t>
      </w:r>
    </w:p>
    <w:p w14:paraId="1B3D3B69" w14:textId="77777777" w:rsidR="00623185" w:rsidRDefault="00000000">
      <w:pPr>
        <w:pStyle w:val="a"/>
        <w:ind w:left="480"/>
      </w:pPr>
      <w:r>
        <w:t>按</w:t>
      </w:r>
      <w:r>
        <w:t xml:space="preserve"> PPO </w:t>
      </w:r>
      <w:proofErr w:type="spellStart"/>
      <w:r>
        <w:t>裁剪目标更新策略网络和价值网络，保存最优</w:t>
      </w:r>
      <w:proofErr w:type="spellEnd"/>
      <w:r>
        <w:t xml:space="preserve"> </w:t>
      </w:r>
      <w:proofErr w:type="spellStart"/>
      <w:r>
        <w:t>makespan</w:t>
      </w:r>
      <w:proofErr w:type="spellEnd"/>
      <w:r>
        <w:t xml:space="preserve"> </w:t>
      </w:r>
      <w:proofErr w:type="spellStart"/>
      <w:r>
        <w:t>对应排程</w:t>
      </w:r>
      <w:proofErr w:type="spellEnd"/>
      <w:r>
        <w:t>。</w:t>
      </w:r>
    </w:p>
    <w:p w14:paraId="171CE584" w14:textId="77777777" w:rsidR="00623185" w:rsidRDefault="00000000">
      <w:pPr>
        <w:pStyle w:val="a"/>
        <w:ind w:left="480"/>
        <w:rPr>
          <w:lang w:eastAsia="zh-CN"/>
        </w:rPr>
      </w:pPr>
      <w:r>
        <w:rPr>
          <w:lang w:eastAsia="zh-CN"/>
        </w:rPr>
        <w:t>将最优策略排程映射回业务排产事件，并执行班次、人员、故障等约束修正。</w:t>
      </w:r>
    </w:p>
    <w:p w14:paraId="4A9DBF89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5.4 </w:t>
      </w:r>
      <w:r>
        <w:rPr>
          <w:rFonts w:ascii="Times New Roman" w:eastAsia="黑体" w:hAnsi="Times New Roman"/>
          <w:sz w:val="28"/>
          <w:lang w:eastAsia="zh-CN"/>
        </w:rPr>
        <w:t>调优策略</w:t>
      </w:r>
    </w:p>
    <w:p w14:paraId="20C9C8A8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调优方向包括：增加</w:t>
      </w:r>
      <w:r>
        <w:rPr>
          <w:lang w:eastAsia="zh-CN"/>
        </w:rPr>
        <w:t xml:space="preserve"> episodes </w:t>
      </w:r>
      <w:r>
        <w:rPr>
          <w:lang w:eastAsia="zh-CN"/>
        </w:rPr>
        <w:t>提升搜索充分性；适当降低学习率提升稳定性；调整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entropy_coef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平衡探索和收敛；在规模扩大时提高隐藏维度</w:t>
      </w:r>
      <w:r>
        <w:rPr>
          <w:lang w:eastAsia="zh-CN"/>
        </w:rPr>
        <w:t xml:space="preserve"> d</w:t>
      </w:r>
      <w:r>
        <w:rPr>
          <w:lang w:eastAsia="zh-CN"/>
        </w:rPr>
        <w:t>。若出现结果波动，可固定随机种子、提高</w:t>
      </w:r>
      <w:r>
        <w:rPr>
          <w:lang w:eastAsia="zh-CN"/>
        </w:rPr>
        <w:t xml:space="preserve"> episodes</w:t>
      </w:r>
      <w:r>
        <w:rPr>
          <w:lang w:eastAsia="zh-CN"/>
        </w:rPr>
        <w:t>、增加算法对比次数或使用启发式结果作为业务兜底。若耗时过高，应降低</w:t>
      </w:r>
      <w:r>
        <w:rPr>
          <w:lang w:eastAsia="zh-CN"/>
        </w:rPr>
        <w:t xml:space="preserve"> episodes</w:t>
      </w:r>
      <w:r>
        <w:rPr>
          <w:lang w:eastAsia="zh-CN"/>
        </w:rPr>
        <w:t>、缩小设备和任务规模，或对同一计划结果做缓存。</w:t>
      </w:r>
    </w:p>
    <w:p w14:paraId="78239F5B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6 </w:t>
      </w:r>
      <w:r>
        <w:rPr>
          <w:rFonts w:ascii="Times New Roman" w:eastAsia="黑体" w:hAnsi="Times New Roman"/>
          <w:sz w:val="32"/>
          <w:lang w:eastAsia="zh-CN"/>
        </w:rPr>
        <w:t>性能与效果评估</w:t>
      </w:r>
    </w:p>
    <w:p w14:paraId="09A56D75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6.1 </w:t>
      </w:r>
      <w:r>
        <w:rPr>
          <w:rFonts w:ascii="Times New Roman" w:eastAsia="黑体" w:hAnsi="Times New Roman"/>
          <w:sz w:val="28"/>
          <w:lang w:eastAsia="zh-CN"/>
        </w:rPr>
        <w:t>评估指标</w:t>
      </w:r>
    </w:p>
    <w:p w14:paraId="2A64DDAC" w14:textId="77777777" w:rsidR="00623185" w:rsidRDefault="00000000">
      <w:pPr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6-1 </w:t>
      </w:r>
      <w:proofErr w:type="spellStart"/>
      <w:r>
        <w:rPr>
          <w:b/>
          <w:sz w:val="21"/>
        </w:rPr>
        <w:t>评估指标</w:t>
      </w:r>
      <w:proofErr w:type="spell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24"/>
        <w:gridCol w:w="3024"/>
      </w:tblGrid>
      <w:tr w:rsidR="000C6AB6" w14:paraId="741BA349" w14:textId="77777777">
        <w:trPr>
          <w:jc w:val="center"/>
        </w:trPr>
        <w:tc>
          <w:tcPr>
            <w:tcW w:w="3024" w:type="dxa"/>
            <w:vAlign w:val="center"/>
          </w:tcPr>
          <w:p w14:paraId="7A98E3DA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指标</w:t>
            </w:r>
            <w:proofErr w:type="spellEnd"/>
          </w:p>
        </w:tc>
        <w:tc>
          <w:tcPr>
            <w:tcW w:w="3024" w:type="dxa"/>
            <w:vAlign w:val="center"/>
          </w:tcPr>
          <w:p w14:paraId="566A1044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计算方式</w:t>
            </w:r>
            <w:proofErr w:type="spellEnd"/>
          </w:p>
        </w:tc>
      </w:tr>
      <w:tr w:rsidR="000C6AB6" w14:paraId="5C304BA0" w14:textId="77777777">
        <w:trPr>
          <w:jc w:val="center"/>
        </w:trPr>
        <w:tc>
          <w:tcPr>
            <w:tcW w:w="3024" w:type="dxa"/>
            <w:vAlign w:val="center"/>
          </w:tcPr>
          <w:p w14:paraId="63543069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完工时长</w:t>
            </w:r>
            <w:proofErr w:type="spellEnd"/>
          </w:p>
        </w:tc>
        <w:tc>
          <w:tcPr>
            <w:tcW w:w="3024" w:type="dxa"/>
            <w:vAlign w:val="center"/>
          </w:tcPr>
          <w:p w14:paraId="2FD226F4" w14:textId="77777777" w:rsidR="000C6AB6" w:rsidRDefault="000C6AB6">
            <w:pPr>
              <w:spacing w:after="0"/>
            </w:pPr>
            <w:proofErr w:type="spellStart"/>
            <w:r>
              <w:rPr>
                <w:sz w:val="21"/>
              </w:rPr>
              <w:t>所有事件</w:t>
            </w:r>
            <w:proofErr w:type="spellEnd"/>
            <w:r>
              <w:rPr>
                <w:sz w:val="21"/>
              </w:rPr>
              <w:t xml:space="preserve"> end </w:t>
            </w:r>
            <w:proofErr w:type="spellStart"/>
            <w:r>
              <w:rPr>
                <w:sz w:val="21"/>
              </w:rPr>
              <w:t>的最大值</w:t>
            </w:r>
            <w:proofErr w:type="spellEnd"/>
          </w:p>
        </w:tc>
      </w:tr>
      <w:tr w:rsidR="000C6AB6" w14:paraId="73C8A1D0" w14:textId="77777777">
        <w:trPr>
          <w:jc w:val="center"/>
        </w:trPr>
        <w:tc>
          <w:tcPr>
            <w:tcW w:w="3024" w:type="dxa"/>
            <w:vAlign w:val="center"/>
          </w:tcPr>
          <w:p w14:paraId="43D212BD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设备平均利用率</w:t>
            </w:r>
            <w:proofErr w:type="spellEnd"/>
          </w:p>
        </w:tc>
        <w:tc>
          <w:tcPr>
            <w:tcW w:w="3024" w:type="dxa"/>
            <w:vAlign w:val="center"/>
          </w:tcPr>
          <w:p w14:paraId="6D25BFCA" w14:textId="77777777" w:rsidR="000C6AB6" w:rsidRDefault="000C6AB6">
            <w:pPr>
              <w:spacing w:after="0"/>
            </w:pPr>
            <w:proofErr w:type="spellStart"/>
            <w:r>
              <w:rPr>
                <w:sz w:val="21"/>
              </w:rPr>
              <w:t>活跃设备</w:t>
            </w:r>
            <w:proofErr w:type="spellEnd"/>
            <w:r>
              <w:rPr>
                <w:sz w:val="21"/>
              </w:rPr>
              <w:t xml:space="preserve"> busy/</w:t>
            </w:r>
            <w:proofErr w:type="spellStart"/>
            <w:r>
              <w:rPr>
                <w:sz w:val="21"/>
              </w:rPr>
              <w:t>makespan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的平均值</w:t>
            </w:r>
            <w:proofErr w:type="spellEnd"/>
          </w:p>
        </w:tc>
      </w:tr>
      <w:tr w:rsidR="000C6AB6" w14:paraId="6759CDC4" w14:textId="77777777">
        <w:trPr>
          <w:jc w:val="center"/>
        </w:trPr>
        <w:tc>
          <w:tcPr>
            <w:tcW w:w="3024" w:type="dxa"/>
            <w:vAlign w:val="center"/>
          </w:tcPr>
          <w:p w14:paraId="72F4A53E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产能利用率</w:t>
            </w:r>
            <w:proofErr w:type="spellEnd"/>
          </w:p>
        </w:tc>
        <w:tc>
          <w:tcPr>
            <w:tcW w:w="3024" w:type="dxa"/>
            <w:vAlign w:val="center"/>
          </w:tcPr>
          <w:p w14:paraId="2E741EF4" w14:textId="77777777" w:rsidR="000C6AB6" w:rsidRDefault="000C6AB6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总忙碌时长</w:t>
            </w:r>
            <w:r>
              <w:rPr>
                <w:sz w:val="21"/>
                <w:lang w:eastAsia="zh-CN"/>
              </w:rPr>
              <w:t xml:space="preserve"> /</w:t>
            </w:r>
            <w:r>
              <w:rPr>
                <w:sz w:val="21"/>
                <w:lang w:eastAsia="zh-CN"/>
              </w:rPr>
              <w:t>（设备台数</w:t>
            </w:r>
            <w:r>
              <w:rPr>
                <w:sz w:val="21"/>
                <w:lang w:eastAsia="zh-CN"/>
              </w:rPr>
              <w:t xml:space="preserve"> × </w:t>
            </w:r>
            <w:r>
              <w:rPr>
                <w:sz w:val="21"/>
                <w:lang w:eastAsia="zh-CN"/>
              </w:rPr>
              <w:t>工作日</w:t>
            </w:r>
            <w:r>
              <w:rPr>
                <w:sz w:val="21"/>
                <w:lang w:eastAsia="zh-CN"/>
              </w:rPr>
              <w:t xml:space="preserve"> × </w:t>
            </w:r>
            <w:r>
              <w:rPr>
                <w:sz w:val="21"/>
                <w:lang w:eastAsia="zh-CN"/>
              </w:rPr>
              <w:t>日班次时长）</w:t>
            </w:r>
          </w:p>
        </w:tc>
      </w:tr>
      <w:tr w:rsidR="000C6AB6" w14:paraId="0E9C0502" w14:textId="77777777">
        <w:trPr>
          <w:jc w:val="center"/>
        </w:trPr>
        <w:tc>
          <w:tcPr>
            <w:tcW w:w="3024" w:type="dxa"/>
            <w:vAlign w:val="center"/>
          </w:tcPr>
          <w:p w14:paraId="7B37D242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清洗总时长</w:t>
            </w:r>
            <w:proofErr w:type="spellEnd"/>
          </w:p>
        </w:tc>
        <w:tc>
          <w:tcPr>
            <w:tcW w:w="3024" w:type="dxa"/>
            <w:vAlign w:val="center"/>
          </w:tcPr>
          <w:p w14:paraId="278A2A0F" w14:textId="77777777" w:rsidR="000C6AB6" w:rsidRDefault="000C6AB6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从工序名称中解析清洗时长累加</w:t>
            </w:r>
          </w:p>
        </w:tc>
      </w:tr>
      <w:tr w:rsidR="000C6AB6" w14:paraId="0247A23F" w14:textId="77777777">
        <w:trPr>
          <w:jc w:val="center"/>
        </w:trPr>
        <w:tc>
          <w:tcPr>
            <w:tcW w:w="3024" w:type="dxa"/>
            <w:vAlign w:val="center"/>
          </w:tcPr>
          <w:p w14:paraId="1278D759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lastRenderedPageBreak/>
              <w:t>人工占用总时</w:t>
            </w:r>
            <w:proofErr w:type="spellEnd"/>
          </w:p>
        </w:tc>
        <w:tc>
          <w:tcPr>
            <w:tcW w:w="3024" w:type="dxa"/>
            <w:vAlign w:val="center"/>
          </w:tcPr>
          <w:p w14:paraId="40EA3EF5" w14:textId="77777777" w:rsidR="000C6AB6" w:rsidRDefault="000C6AB6">
            <w:pPr>
              <w:spacing w:after="0"/>
              <w:rPr>
                <w:lang w:eastAsia="zh-CN"/>
              </w:rPr>
            </w:pPr>
            <w:r>
              <w:rPr>
                <w:sz w:val="21"/>
              </w:rPr>
              <w:t>Σ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工序时长</w:t>
            </w:r>
            <w:r>
              <w:rPr>
                <w:sz w:val="21"/>
                <w:lang w:eastAsia="zh-CN"/>
              </w:rPr>
              <w:t xml:space="preserve"> × </w:t>
            </w:r>
            <w:r>
              <w:rPr>
                <w:sz w:val="21"/>
                <w:lang w:eastAsia="zh-CN"/>
              </w:rPr>
              <w:t>所需人数</w:t>
            </w:r>
          </w:p>
        </w:tc>
      </w:tr>
      <w:tr w:rsidR="000C6AB6" w14:paraId="22E03EAA" w14:textId="77777777">
        <w:trPr>
          <w:jc w:val="center"/>
        </w:trPr>
        <w:tc>
          <w:tcPr>
            <w:tcW w:w="3024" w:type="dxa"/>
            <w:vAlign w:val="center"/>
          </w:tcPr>
          <w:p w14:paraId="11280269" w14:textId="77777777" w:rsidR="000C6AB6" w:rsidRDefault="000C6AB6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合法性</w:t>
            </w:r>
            <w:proofErr w:type="spellEnd"/>
          </w:p>
        </w:tc>
        <w:tc>
          <w:tcPr>
            <w:tcW w:w="3024" w:type="dxa"/>
            <w:vAlign w:val="center"/>
          </w:tcPr>
          <w:p w14:paraId="46F1407A" w14:textId="77777777" w:rsidR="000C6AB6" w:rsidRDefault="000C6AB6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设备不重叠、人员不超配、班次不跨越、故障不冲突</w:t>
            </w:r>
          </w:p>
        </w:tc>
      </w:tr>
    </w:tbl>
    <w:p w14:paraId="0FD0CDFC" w14:textId="77777777" w:rsidR="00623185" w:rsidRDefault="00623185">
      <w:pPr>
        <w:rPr>
          <w:lang w:eastAsia="zh-CN"/>
        </w:rPr>
      </w:pPr>
    </w:p>
    <w:p w14:paraId="587B084C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6.2 </w:t>
      </w:r>
      <w:r>
        <w:rPr>
          <w:rFonts w:ascii="Times New Roman" w:eastAsia="黑体" w:hAnsi="Times New Roman"/>
          <w:sz w:val="28"/>
          <w:lang w:eastAsia="zh-CN"/>
        </w:rPr>
        <w:t>测试数据集要求</w:t>
      </w:r>
    </w:p>
    <w:p w14:paraId="02FA3DF4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测试数据应覆盖默认</w:t>
      </w:r>
      <w:r>
        <w:rPr>
          <w:lang w:eastAsia="zh-CN"/>
        </w:rPr>
        <w:t xml:space="preserve"> A/B/C </w:t>
      </w:r>
      <w:r>
        <w:rPr>
          <w:lang w:eastAsia="zh-CN"/>
        </w:rPr>
        <w:t>型号、不同批次数和优先级、单台</w:t>
      </w:r>
      <w:r>
        <w:rPr>
          <w:lang w:eastAsia="zh-CN"/>
        </w:rPr>
        <w:t>/</w:t>
      </w:r>
      <w:r>
        <w:rPr>
          <w:lang w:eastAsia="zh-CN"/>
        </w:rPr>
        <w:t>多台设备、不同值班表容量、库存不足、故障窗口、插单任务和</w:t>
      </w:r>
      <w:r>
        <w:rPr>
          <w:lang w:eastAsia="zh-CN"/>
        </w:rPr>
        <w:t xml:space="preserve"> HGNN </w:t>
      </w:r>
      <w:r>
        <w:rPr>
          <w:lang w:eastAsia="zh-CN"/>
        </w:rPr>
        <w:t>参数变化。测试计划应保证输入数据独立可复现，并记录</w:t>
      </w:r>
      <w:r>
        <w:rPr>
          <w:lang w:eastAsia="zh-CN"/>
        </w:rPr>
        <w:t xml:space="preserve"> plan</w:t>
      </w:r>
      <w:r>
        <w:rPr>
          <w:lang w:eastAsia="zh-CN"/>
        </w:rPr>
        <w:t>、</w:t>
      </w:r>
      <w:r>
        <w:rPr>
          <w:lang w:eastAsia="zh-CN"/>
        </w:rPr>
        <w:t>types</w:t>
      </w:r>
      <w:r>
        <w:rPr>
          <w:lang w:eastAsia="zh-CN"/>
        </w:rPr>
        <w:t>、</w:t>
      </w:r>
      <w:proofErr w:type="spellStart"/>
      <w:r>
        <w:rPr>
          <w:lang w:eastAsia="zh-CN"/>
        </w:rPr>
        <w:t>cst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failures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hgnnParams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快照。</w:t>
      </w:r>
    </w:p>
    <w:p w14:paraId="55277429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6.3 </w:t>
      </w:r>
      <w:r>
        <w:rPr>
          <w:rFonts w:ascii="Times New Roman" w:eastAsia="黑体" w:hAnsi="Times New Roman"/>
          <w:sz w:val="28"/>
          <w:lang w:eastAsia="zh-CN"/>
        </w:rPr>
        <w:t>预期效果与基线对比</w:t>
      </w:r>
    </w:p>
    <w:p w14:paraId="65A01D6A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基线方案为人工排产或前端启发式排产。</w:t>
      </w:r>
      <w:r>
        <w:rPr>
          <w:lang w:eastAsia="zh-CN"/>
        </w:rPr>
        <w:t xml:space="preserve">HGNN+PPO </w:t>
      </w:r>
      <w:r>
        <w:rPr>
          <w:lang w:eastAsia="zh-CN"/>
        </w:rPr>
        <w:t>的预期效果是在部分计划上获得更短完工时长或更高设备利用率；启发式方案的预期效果是快速、稳定、可解释地生成合法排程。系统通过算法对比报表展示两种方案在完工时长、利用率、清洗总时长和人工占用上的差异，用户可选择采用任一方案。</w:t>
      </w:r>
    </w:p>
    <w:p w14:paraId="4A955827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异常和极端场景下，算法应优先保证输出合法性和可解释性。当后端智能调度不可用、训练耗时过长或无可行解时，系统可提示失败并切换启发式算法；当物料不足或值班表非法时，排产前直接拦截。</w:t>
      </w:r>
    </w:p>
    <w:p w14:paraId="5E63B88B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7 </w:t>
      </w:r>
      <w:r>
        <w:rPr>
          <w:rFonts w:ascii="Times New Roman" w:eastAsia="黑体" w:hAnsi="Times New Roman"/>
          <w:sz w:val="32"/>
          <w:lang w:eastAsia="zh-CN"/>
        </w:rPr>
        <w:t>接口与集成设计</w:t>
      </w:r>
    </w:p>
    <w:p w14:paraId="32AB874F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 xml:space="preserve">7.1 </w:t>
      </w:r>
      <w:r>
        <w:rPr>
          <w:rFonts w:ascii="Times New Roman" w:eastAsia="黑体" w:hAnsi="Times New Roman"/>
          <w:sz w:val="28"/>
          <w:lang w:eastAsia="zh-CN"/>
        </w:rPr>
        <w:t>算法服务接口定义</w:t>
      </w:r>
    </w:p>
    <w:p w14:paraId="7972C13B" w14:textId="77777777" w:rsidR="00623185" w:rsidRDefault="00000000">
      <w:pPr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7-1 </w:t>
      </w:r>
      <w:proofErr w:type="spellStart"/>
      <w:r>
        <w:rPr>
          <w:b/>
          <w:sz w:val="21"/>
        </w:rPr>
        <w:t>算法服务接口</w:t>
      </w:r>
      <w:proofErr w:type="spell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23185" w14:paraId="0E74C8A8" w14:textId="77777777">
        <w:trPr>
          <w:jc w:val="center"/>
        </w:trPr>
        <w:tc>
          <w:tcPr>
            <w:tcW w:w="2268" w:type="dxa"/>
            <w:vAlign w:val="center"/>
          </w:tcPr>
          <w:p w14:paraId="426BE4FA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接口</w:t>
            </w:r>
            <w:proofErr w:type="spellEnd"/>
          </w:p>
        </w:tc>
        <w:tc>
          <w:tcPr>
            <w:tcW w:w="2268" w:type="dxa"/>
            <w:vAlign w:val="center"/>
          </w:tcPr>
          <w:p w14:paraId="403C1DEB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方法</w:t>
            </w:r>
            <w:proofErr w:type="spellEnd"/>
          </w:p>
        </w:tc>
        <w:tc>
          <w:tcPr>
            <w:tcW w:w="2268" w:type="dxa"/>
            <w:vAlign w:val="center"/>
          </w:tcPr>
          <w:p w14:paraId="5D5484B4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入参</w:t>
            </w:r>
            <w:proofErr w:type="spellEnd"/>
          </w:p>
        </w:tc>
        <w:tc>
          <w:tcPr>
            <w:tcW w:w="2268" w:type="dxa"/>
            <w:vAlign w:val="center"/>
          </w:tcPr>
          <w:p w14:paraId="0E73E069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出参</w:t>
            </w:r>
            <w:proofErr w:type="spellEnd"/>
          </w:p>
        </w:tc>
      </w:tr>
      <w:tr w:rsidR="00623185" w14:paraId="37E4A0E8" w14:textId="77777777">
        <w:trPr>
          <w:jc w:val="center"/>
        </w:trPr>
        <w:tc>
          <w:tcPr>
            <w:tcW w:w="2268" w:type="dxa"/>
            <w:vAlign w:val="center"/>
          </w:tcPr>
          <w:p w14:paraId="31428476" w14:textId="77777777" w:rsidR="00623185" w:rsidRDefault="00000000">
            <w:pPr>
              <w:spacing w:after="0"/>
              <w:jc w:val="center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/schedule/</w:t>
            </w:r>
            <w:proofErr w:type="spellStart"/>
            <w:r>
              <w:rPr>
                <w:sz w:val="21"/>
              </w:rPr>
              <w:t>hgnn-ppo</w:t>
            </w:r>
            <w:proofErr w:type="spellEnd"/>
          </w:p>
        </w:tc>
        <w:tc>
          <w:tcPr>
            <w:tcW w:w="2268" w:type="dxa"/>
            <w:vAlign w:val="center"/>
          </w:tcPr>
          <w:p w14:paraId="5FE07BE1" w14:textId="77777777" w:rsidR="00623185" w:rsidRDefault="0000000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2268" w:type="dxa"/>
            <w:vAlign w:val="center"/>
          </w:tcPr>
          <w:p w14:paraId="41FD5ED9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plan, types, </w:t>
            </w:r>
            <w:proofErr w:type="spellStart"/>
            <w:r>
              <w:rPr>
                <w:sz w:val="21"/>
              </w:rPr>
              <w:t>cst</w:t>
            </w:r>
            <w:proofErr w:type="spellEnd"/>
            <w:r>
              <w:rPr>
                <w:sz w:val="21"/>
              </w:rPr>
              <w:t xml:space="preserve">, episodes, </w:t>
            </w:r>
            <w:proofErr w:type="spellStart"/>
            <w:r>
              <w:rPr>
                <w:sz w:val="21"/>
              </w:rPr>
              <w:t>hgnn</w:t>
            </w:r>
            <w:proofErr w:type="spellEnd"/>
          </w:p>
        </w:tc>
        <w:tc>
          <w:tcPr>
            <w:tcW w:w="2268" w:type="dxa"/>
            <w:vAlign w:val="center"/>
          </w:tcPr>
          <w:p w14:paraId="302C8B31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events, </w:t>
            </w:r>
            <w:proofErr w:type="spellStart"/>
            <w:r>
              <w:rPr>
                <w:sz w:val="21"/>
              </w:rPr>
              <w:t>makespan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hgnnParams</w:t>
            </w:r>
            <w:proofErr w:type="spellEnd"/>
          </w:p>
        </w:tc>
      </w:tr>
      <w:tr w:rsidR="00623185" w14:paraId="5D610A7B" w14:textId="77777777">
        <w:trPr>
          <w:jc w:val="center"/>
        </w:trPr>
        <w:tc>
          <w:tcPr>
            <w:tcW w:w="2268" w:type="dxa"/>
            <w:vAlign w:val="center"/>
          </w:tcPr>
          <w:p w14:paraId="58FDB068" w14:textId="77777777" w:rsidR="00623185" w:rsidRDefault="00000000">
            <w:pPr>
              <w:spacing w:after="0"/>
              <w:jc w:val="center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/schedule/</w:t>
            </w:r>
            <w:proofErr w:type="spellStart"/>
            <w:r>
              <w:rPr>
                <w:sz w:val="21"/>
              </w:rPr>
              <w:t>hgnn-ppo</w:t>
            </w:r>
            <w:proofErr w:type="spellEnd"/>
            <w:r>
              <w:rPr>
                <w:sz w:val="21"/>
              </w:rPr>
              <w:t>/reschedule</w:t>
            </w:r>
          </w:p>
        </w:tc>
        <w:tc>
          <w:tcPr>
            <w:tcW w:w="2268" w:type="dxa"/>
            <w:vAlign w:val="center"/>
          </w:tcPr>
          <w:p w14:paraId="1765749A" w14:textId="77777777" w:rsidR="00623185" w:rsidRDefault="00000000">
            <w:pPr>
              <w:spacing w:after="0"/>
            </w:pPr>
            <w:r>
              <w:rPr>
                <w:sz w:val="21"/>
              </w:rPr>
              <w:t>POST</w:t>
            </w:r>
          </w:p>
        </w:tc>
        <w:tc>
          <w:tcPr>
            <w:tcW w:w="2268" w:type="dxa"/>
            <w:vAlign w:val="center"/>
          </w:tcPr>
          <w:p w14:paraId="2A370439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plan, types, </w:t>
            </w:r>
            <w:proofErr w:type="spellStart"/>
            <w:r>
              <w:rPr>
                <w:sz w:val="21"/>
              </w:rPr>
              <w:t>cst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currentEvents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rescheduleAt</w:t>
            </w:r>
            <w:proofErr w:type="spellEnd"/>
            <w:r>
              <w:rPr>
                <w:sz w:val="21"/>
              </w:rPr>
              <w:t xml:space="preserve">, failures, </w:t>
            </w:r>
            <w:proofErr w:type="spellStart"/>
            <w:r>
              <w:rPr>
                <w:sz w:val="21"/>
              </w:rPr>
              <w:t>hgnn</w:t>
            </w:r>
            <w:proofErr w:type="spellEnd"/>
          </w:p>
        </w:tc>
        <w:tc>
          <w:tcPr>
            <w:tcW w:w="2268" w:type="dxa"/>
            <w:vAlign w:val="center"/>
          </w:tcPr>
          <w:p w14:paraId="1BA9D51A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events, </w:t>
            </w:r>
            <w:proofErr w:type="spellStart"/>
            <w:r>
              <w:rPr>
                <w:sz w:val="21"/>
              </w:rPr>
              <w:t>makespan</w:t>
            </w:r>
            <w:proofErr w:type="spellEnd"/>
            <w:r>
              <w:rPr>
                <w:sz w:val="21"/>
              </w:rPr>
              <w:t>, stats</w:t>
            </w:r>
          </w:p>
        </w:tc>
      </w:tr>
      <w:tr w:rsidR="00623185" w14:paraId="525C66D0" w14:textId="77777777">
        <w:trPr>
          <w:jc w:val="center"/>
        </w:trPr>
        <w:tc>
          <w:tcPr>
            <w:tcW w:w="2268" w:type="dxa"/>
            <w:vAlign w:val="center"/>
          </w:tcPr>
          <w:p w14:paraId="6EDBE7D3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前端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runSchedule</w:t>
            </w:r>
            <w:proofErr w:type="spellEnd"/>
          </w:p>
        </w:tc>
        <w:tc>
          <w:tcPr>
            <w:tcW w:w="2268" w:type="dxa"/>
            <w:vAlign w:val="center"/>
          </w:tcPr>
          <w:p w14:paraId="05596D03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本地函数</w:t>
            </w:r>
            <w:proofErr w:type="spellEnd"/>
          </w:p>
        </w:tc>
        <w:tc>
          <w:tcPr>
            <w:tcW w:w="2268" w:type="dxa"/>
            <w:vAlign w:val="center"/>
          </w:tcPr>
          <w:p w14:paraId="52B7BA05" w14:textId="77777777" w:rsidR="00623185" w:rsidRDefault="00000000">
            <w:pPr>
              <w:spacing w:after="0"/>
            </w:pPr>
            <w:r>
              <w:rPr>
                <w:sz w:val="21"/>
              </w:rPr>
              <w:t xml:space="preserve">plan, types, </w:t>
            </w:r>
            <w:proofErr w:type="spellStart"/>
            <w:r>
              <w:rPr>
                <w:sz w:val="21"/>
              </w:rPr>
              <w:t>cst</w:t>
            </w:r>
            <w:proofErr w:type="spellEnd"/>
            <w:r>
              <w:rPr>
                <w:sz w:val="21"/>
              </w:rPr>
              <w:t>, opts</w:t>
            </w:r>
          </w:p>
        </w:tc>
        <w:tc>
          <w:tcPr>
            <w:tcW w:w="2268" w:type="dxa"/>
            <w:vAlign w:val="center"/>
          </w:tcPr>
          <w:p w14:paraId="6D6838EA" w14:textId="77777777" w:rsidR="00623185" w:rsidRDefault="00000000">
            <w:pPr>
              <w:spacing w:after="0"/>
            </w:pPr>
            <w:r>
              <w:rPr>
                <w:sz w:val="21"/>
              </w:rPr>
              <w:t>events</w:t>
            </w:r>
          </w:p>
        </w:tc>
      </w:tr>
      <w:tr w:rsidR="00623185" w14:paraId="2CBC5E3B" w14:textId="77777777">
        <w:trPr>
          <w:jc w:val="center"/>
        </w:trPr>
        <w:tc>
          <w:tcPr>
            <w:tcW w:w="2268" w:type="dxa"/>
            <w:vAlign w:val="center"/>
          </w:tcPr>
          <w:p w14:paraId="3DE11281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前端</w:t>
            </w:r>
            <w:proofErr w:type="spellEnd"/>
            <w:r>
              <w:rPr>
                <w:sz w:val="21"/>
              </w:rPr>
              <w:t xml:space="preserve"> reschedule</w:t>
            </w:r>
          </w:p>
        </w:tc>
        <w:tc>
          <w:tcPr>
            <w:tcW w:w="2268" w:type="dxa"/>
            <w:vAlign w:val="center"/>
          </w:tcPr>
          <w:p w14:paraId="7E8FA9A3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本地函数</w:t>
            </w:r>
            <w:proofErr w:type="spellEnd"/>
          </w:p>
        </w:tc>
        <w:tc>
          <w:tcPr>
            <w:tcW w:w="2268" w:type="dxa"/>
            <w:vAlign w:val="center"/>
          </w:tcPr>
          <w:p w14:paraId="686BDD0E" w14:textId="77777777" w:rsidR="00623185" w:rsidRDefault="00000000">
            <w:pPr>
              <w:spacing w:after="0"/>
            </w:pPr>
            <w:proofErr w:type="spellStart"/>
            <w:r>
              <w:rPr>
                <w:sz w:val="21"/>
              </w:rPr>
              <w:t>currentEvents</w:t>
            </w:r>
            <w:proofErr w:type="spellEnd"/>
            <w:r>
              <w:rPr>
                <w:sz w:val="21"/>
              </w:rPr>
              <w:t xml:space="preserve">, plan, types, </w:t>
            </w:r>
            <w:proofErr w:type="spellStart"/>
            <w:r>
              <w:rPr>
                <w:sz w:val="21"/>
              </w:rPr>
              <w:t>cst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rescheduleAt</w:t>
            </w:r>
            <w:proofErr w:type="spellEnd"/>
            <w:r>
              <w:rPr>
                <w:sz w:val="21"/>
              </w:rPr>
              <w:t xml:space="preserve">, failures, </w:t>
            </w:r>
            <w:proofErr w:type="spellStart"/>
            <w:r>
              <w:rPr>
                <w:sz w:val="21"/>
              </w:rPr>
              <w:t>newTasks</w:t>
            </w:r>
            <w:proofErr w:type="spellEnd"/>
          </w:p>
        </w:tc>
        <w:tc>
          <w:tcPr>
            <w:tcW w:w="2268" w:type="dxa"/>
            <w:vAlign w:val="center"/>
          </w:tcPr>
          <w:p w14:paraId="0D0C5242" w14:textId="77777777" w:rsidR="00623185" w:rsidRDefault="00000000">
            <w:pPr>
              <w:spacing w:after="0"/>
            </w:pPr>
            <w:r>
              <w:rPr>
                <w:sz w:val="21"/>
              </w:rPr>
              <w:t>events, stats</w:t>
            </w:r>
          </w:p>
        </w:tc>
      </w:tr>
    </w:tbl>
    <w:p w14:paraId="5177D65F" w14:textId="77777777" w:rsidR="00623185" w:rsidRDefault="00623185"/>
    <w:p w14:paraId="7D67EBA6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7.2 </w:t>
      </w:r>
      <w:proofErr w:type="spellStart"/>
      <w:r>
        <w:rPr>
          <w:rFonts w:ascii="Times New Roman" w:eastAsia="黑体" w:hAnsi="Times New Roman"/>
          <w:sz w:val="28"/>
        </w:rPr>
        <w:t>系统集成方式</w:t>
      </w:r>
      <w:proofErr w:type="spellEnd"/>
    </w:p>
    <w:p w14:paraId="16C84A26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启发式算法以内嵌方式集成在前端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App.jsx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中，适合离线或后端不可用时使用。</w:t>
      </w:r>
      <w:r>
        <w:rPr>
          <w:lang w:eastAsia="zh-CN"/>
        </w:rPr>
        <w:t xml:space="preserve">HGNN+PPO </w:t>
      </w:r>
      <w:r>
        <w:rPr>
          <w:lang w:eastAsia="zh-CN"/>
        </w:rPr>
        <w:t>以服务化方式集成在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后端</w:t>
      </w:r>
      <w:r>
        <w:rPr>
          <w:lang w:eastAsia="zh-CN"/>
        </w:rPr>
        <w:t xml:space="preserve"> server.py </w:t>
      </w:r>
      <w:r>
        <w:rPr>
          <w:lang w:eastAsia="zh-CN"/>
        </w:rPr>
        <w:t>中，前端通过</w:t>
      </w:r>
      <w:r>
        <w:rPr>
          <w:lang w:eastAsia="zh-CN"/>
        </w:rPr>
        <w:t xml:space="preserve"> fetch </w:t>
      </w:r>
      <w:r>
        <w:rPr>
          <w:lang w:eastAsia="zh-CN"/>
        </w:rPr>
        <w:t>调用接口。两种算法共用统一的数据结构和输出事件模型，因此甘特图、工单表、</w:t>
      </w:r>
      <w:r>
        <w:rPr>
          <w:lang w:eastAsia="zh-CN"/>
        </w:rPr>
        <w:t xml:space="preserve">PDF </w:t>
      </w:r>
      <w:r>
        <w:rPr>
          <w:lang w:eastAsia="zh-CN"/>
        </w:rPr>
        <w:t>导出、动态重排状态展示和算法对比报表无需区分底层算法。</w:t>
      </w:r>
    </w:p>
    <w:p w14:paraId="1CD15D9D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lastRenderedPageBreak/>
        <w:t xml:space="preserve">7.3 </w:t>
      </w:r>
      <w:proofErr w:type="spellStart"/>
      <w:r>
        <w:rPr>
          <w:rFonts w:ascii="Times New Roman" w:eastAsia="黑体" w:hAnsi="Times New Roman"/>
          <w:sz w:val="28"/>
        </w:rPr>
        <w:t>输入输出示例</w:t>
      </w:r>
      <w:proofErr w:type="spellEnd"/>
    </w:p>
    <w:p w14:paraId="2701004A" w14:textId="77777777" w:rsidR="00623185" w:rsidRDefault="00000000">
      <w:pPr>
        <w:spacing w:before="60" w:after="60"/>
        <w:ind w:left="360" w:right="360"/>
      </w:pPr>
      <w:proofErr w:type="spellStart"/>
      <w:r>
        <w:rPr>
          <w:rFonts w:ascii="Consolas" w:eastAsia="DengXian" w:hAnsi="Consolas"/>
          <w:color w:val="1F2937"/>
          <w:sz w:val="20"/>
        </w:rPr>
        <w:t>请求示例</w:t>
      </w:r>
      <w:proofErr w:type="spellEnd"/>
      <w:r>
        <w:rPr>
          <w:rFonts w:ascii="Consolas" w:eastAsia="DengXian" w:hAnsi="Consolas"/>
          <w:color w:val="1F2937"/>
          <w:sz w:val="20"/>
        </w:rPr>
        <w:t>：</w:t>
      </w:r>
      <w:r>
        <w:rPr>
          <w:rFonts w:ascii="Consolas" w:eastAsia="DengXian" w:hAnsi="Consolas"/>
          <w:color w:val="1F2937"/>
          <w:sz w:val="20"/>
        </w:rPr>
        <w:br/>
        <w:t>{</w:t>
      </w:r>
      <w:r>
        <w:rPr>
          <w:rFonts w:ascii="Consolas" w:eastAsia="DengXian" w:hAnsi="Consolas"/>
          <w:color w:val="1F2937"/>
          <w:sz w:val="20"/>
        </w:rPr>
        <w:br/>
        <w:t xml:space="preserve">  "plan": [{"id":"t1","typeId":"pt1","batches":1,"priority":1,"note":""}],</w:t>
      </w:r>
      <w:r>
        <w:rPr>
          <w:rFonts w:ascii="Consolas" w:eastAsia="DengXian" w:hAnsi="Consolas"/>
          <w:color w:val="1F2937"/>
          <w:sz w:val="20"/>
        </w:rPr>
        <w:br/>
        <w:t xml:space="preserve">  "types": [{"id":"pt1","code":"A</w:t>
      </w:r>
      <w:r>
        <w:rPr>
          <w:rFonts w:ascii="Consolas" w:eastAsia="DengXian" w:hAnsi="Consolas"/>
          <w:color w:val="1F2937"/>
          <w:sz w:val="20"/>
        </w:rPr>
        <w:t>型</w:t>
      </w:r>
      <w:r>
        <w:rPr>
          <w:rFonts w:ascii="Consolas" w:eastAsia="DengXian" w:hAnsi="Consolas"/>
          <w:color w:val="1F2937"/>
          <w:sz w:val="20"/>
        </w:rPr>
        <w:t>","ops":[{"name":"</w:t>
      </w:r>
      <w:r>
        <w:rPr>
          <w:rFonts w:ascii="Consolas" w:eastAsia="DengXian" w:hAnsi="Consolas"/>
          <w:color w:val="1F2937"/>
          <w:sz w:val="20"/>
        </w:rPr>
        <w:t>称量</w:t>
      </w:r>
      <w:r>
        <w:rPr>
          <w:rFonts w:ascii="Consolas" w:eastAsia="DengXian" w:hAnsi="Consolas"/>
          <w:color w:val="1F2937"/>
          <w:sz w:val="20"/>
        </w:rPr>
        <w:t>","eq":"</w:t>
      </w:r>
      <w:r>
        <w:rPr>
          <w:rFonts w:ascii="Consolas" w:eastAsia="DengXian" w:hAnsi="Consolas"/>
          <w:color w:val="1F2937"/>
          <w:sz w:val="20"/>
        </w:rPr>
        <w:t>称量台</w:t>
      </w:r>
      <w:r>
        <w:rPr>
          <w:rFonts w:ascii="Consolas" w:eastAsia="DengXian" w:hAnsi="Consolas"/>
          <w:color w:val="1F2937"/>
          <w:sz w:val="20"/>
        </w:rPr>
        <w:t>","dur":0.5,"workers":1}]}],</w:t>
      </w:r>
      <w:r>
        <w:rPr>
          <w:rFonts w:ascii="Consolas" w:eastAsia="DengXian" w:hAnsi="Consolas"/>
          <w:color w:val="1F2937"/>
          <w:sz w:val="20"/>
        </w:rPr>
        <w:br/>
        <w:t xml:space="preserve">  "</w:t>
      </w:r>
      <w:proofErr w:type="spellStart"/>
      <w:r>
        <w:rPr>
          <w:rFonts w:ascii="Consolas" w:eastAsia="DengXian" w:hAnsi="Consolas"/>
          <w:color w:val="1F2937"/>
          <w:sz w:val="20"/>
        </w:rPr>
        <w:t>cst</w:t>
      </w:r>
      <w:proofErr w:type="spellEnd"/>
      <w:r>
        <w:rPr>
          <w:rFonts w:ascii="Consolas" w:eastAsia="DengXian" w:hAnsi="Consolas"/>
          <w:color w:val="1F2937"/>
          <w:sz w:val="20"/>
        </w:rPr>
        <w:t>": {"shiftStart":8,"shiftEnd":18,"workDays":5,"eqCount":{"</w:t>
      </w:r>
      <w:r>
        <w:rPr>
          <w:rFonts w:ascii="Consolas" w:eastAsia="DengXian" w:hAnsi="Consolas"/>
          <w:color w:val="1F2937"/>
          <w:sz w:val="20"/>
        </w:rPr>
        <w:t>称量台</w:t>
      </w:r>
      <w:r>
        <w:rPr>
          <w:rFonts w:ascii="Consolas" w:eastAsia="DengXian" w:hAnsi="Consolas"/>
          <w:color w:val="1F2937"/>
          <w:sz w:val="20"/>
        </w:rPr>
        <w:t>":1}},</w:t>
      </w:r>
      <w:r>
        <w:rPr>
          <w:rFonts w:ascii="Consolas" w:eastAsia="DengXian" w:hAnsi="Consolas"/>
          <w:color w:val="1F2937"/>
          <w:sz w:val="20"/>
        </w:rPr>
        <w:br/>
        <w:t xml:space="preserve">  "</w:t>
      </w:r>
      <w:proofErr w:type="spellStart"/>
      <w:r>
        <w:rPr>
          <w:rFonts w:ascii="Consolas" w:eastAsia="DengXian" w:hAnsi="Consolas"/>
          <w:color w:val="1F2937"/>
          <w:sz w:val="20"/>
        </w:rPr>
        <w:t>hgnn</w:t>
      </w:r>
      <w:proofErr w:type="spellEnd"/>
      <w:r>
        <w:rPr>
          <w:rFonts w:ascii="Consolas" w:eastAsia="DengXian" w:hAnsi="Consolas"/>
          <w:color w:val="1F2937"/>
          <w:sz w:val="20"/>
        </w:rPr>
        <w:t>": {"episodes":300,"lr":0.0005,"gamma":0.99}</w:t>
      </w:r>
      <w:r>
        <w:rPr>
          <w:rFonts w:ascii="Consolas" w:eastAsia="DengXian" w:hAnsi="Consolas"/>
          <w:color w:val="1F2937"/>
          <w:sz w:val="20"/>
        </w:rPr>
        <w:br/>
        <w:t>}</w:t>
      </w:r>
      <w:r>
        <w:rPr>
          <w:rFonts w:ascii="Consolas" w:eastAsia="DengXian" w:hAnsi="Consolas"/>
          <w:color w:val="1F2937"/>
          <w:sz w:val="20"/>
        </w:rPr>
        <w:br/>
      </w:r>
      <w:r>
        <w:rPr>
          <w:rFonts w:ascii="Consolas" w:eastAsia="DengXian" w:hAnsi="Consolas"/>
          <w:color w:val="1F2937"/>
          <w:sz w:val="20"/>
        </w:rPr>
        <w:br/>
      </w:r>
      <w:proofErr w:type="spellStart"/>
      <w:r>
        <w:rPr>
          <w:rFonts w:ascii="Consolas" w:eastAsia="DengXian" w:hAnsi="Consolas"/>
          <w:color w:val="1F2937"/>
          <w:sz w:val="20"/>
        </w:rPr>
        <w:t>返回示例</w:t>
      </w:r>
      <w:proofErr w:type="spellEnd"/>
      <w:r>
        <w:rPr>
          <w:rFonts w:ascii="Consolas" w:eastAsia="DengXian" w:hAnsi="Consolas"/>
          <w:color w:val="1F2937"/>
          <w:sz w:val="20"/>
        </w:rPr>
        <w:t>：</w:t>
      </w:r>
      <w:r>
        <w:rPr>
          <w:rFonts w:ascii="Consolas" w:eastAsia="DengXian" w:hAnsi="Consolas"/>
          <w:color w:val="1F2937"/>
          <w:sz w:val="20"/>
        </w:rPr>
        <w:br/>
        <w:t>{</w:t>
      </w:r>
      <w:r>
        <w:rPr>
          <w:rFonts w:ascii="Consolas" w:eastAsia="DengXian" w:hAnsi="Consolas"/>
          <w:color w:val="1F2937"/>
          <w:sz w:val="20"/>
        </w:rPr>
        <w:br/>
        <w:t xml:space="preserve">  "events": [{"wo":"WO-001","batchLabel":"A</w:t>
      </w:r>
      <w:r>
        <w:rPr>
          <w:rFonts w:ascii="Consolas" w:eastAsia="DengXian" w:hAnsi="Consolas"/>
          <w:color w:val="1F2937"/>
          <w:sz w:val="20"/>
        </w:rPr>
        <w:t>型</w:t>
      </w:r>
      <w:r>
        <w:rPr>
          <w:rFonts w:ascii="Consolas" w:eastAsia="DengXian" w:hAnsi="Consolas"/>
          <w:color w:val="1F2937"/>
          <w:sz w:val="20"/>
        </w:rPr>
        <w:t>-</w:t>
      </w:r>
      <w:r>
        <w:rPr>
          <w:rFonts w:ascii="Consolas" w:eastAsia="DengXian" w:hAnsi="Consolas"/>
          <w:color w:val="1F2937"/>
          <w:sz w:val="20"/>
        </w:rPr>
        <w:t>批</w:t>
      </w:r>
      <w:r>
        <w:rPr>
          <w:rFonts w:ascii="Consolas" w:eastAsia="DengXian" w:hAnsi="Consolas"/>
          <w:color w:val="1F2937"/>
          <w:sz w:val="20"/>
        </w:rPr>
        <w:t>1","opName":"</w:t>
      </w:r>
      <w:r>
        <w:rPr>
          <w:rFonts w:ascii="Consolas" w:eastAsia="DengXian" w:hAnsi="Consolas"/>
          <w:color w:val="1F2937"/>
          <w:sz w:val="20"/>
        </w:rPr>
        <w:t>称量</w:t>
      </w:r>
      <w:r>
        <w:rPr>
          <w:rFonts w:ascii="Consolas" w:eastAsia="DengXian" w:hAnsi="Consolas"/>
          <w:color w:val="1F2937"/>
          <w:sz w:val="20"/>
        </w:rPr>
        <w:t>","eq":"</w:t>
      </w:r>
      <w:r>
        <w:rPr>
          <w:rFonts w:ascii="Consolas" w:eastAsia="DengXian" w:hAnsi="Consolas"/>
          <w:color w:val="1F2937"/>
          <w:sz w:val="20"/>
        </w:rPr>
        <w:t>称量台</w:t>
      </w:r>
      <w:r>
        <w:rPr>
          <w:rFonts w:ascii="Consolas" w:eastAsia="DengXian" w:hAnsi="Consolas"/>
          <w:color w:val="1F2937"/>
          <w:sz w:val="20"/>
        </w:rPr>
        <w:t>","start":8,"end":8.5}],</w:t>
      </w:r>
      <w:r>
        <w:rPr>
          <w:rFonts w:ascii="Consolas" w:eastAsia="DengXian" w:hAnsi="Consolas"/>
          <w:color w:val="1F2937"/>
          <w:sz w:val="20"/>
        </w:rPr>
        <w:br/>
        <w:t xml:space="preserve">  "</w:t>
      </w:r>
      <w:proofErr w:type="spellStart"/>
      <w:r>
        <w:rPr>
          <w:rFonts w:ascii="Consolas" w:eastAsia="DengXian" w:hAnsi="Consolas"/>
          <w:color w:val="1F2937"/>
          <w:sz w:val="20"/>
        </w:rPr>
        <w:t>makespan</w:t>
      </w:r>
      <w:proofErr w:type="spellEnd"/>
      <w:r>
        <w:rPr>
          <w:rFonts w:ascii="Consolas" w:eastAsia="DengXian" w:hAnsi="Consolas"/>
          <w:color w:val="1F2937"/>
          <w:sz w:val="20"/>
        </w:rPr>
        <w:t>": 8.5,</w:t>
      </w:r>
      <w:r>
        <w:rPr>
          <w:rFonts w:ascii="Consolas" w:eastAsia="DengXian" w:hAnsi="Consolas"/>
          <w:color w:val="1F2937"/>
          <w:sz w:val="20"/>
        </w:rPr>
        <w:br/>
        <w:t xml:space="preserve">  "</w:t>
      </w:r>
      <w:proofErr w:type="spellStart"/>
      <w:r>
        <w:rPr>
          <w:rFonts w:ascii="Consolas" w:eastAsia="DengXian" w:hAnsi="Consolas"/>
          <w:color w:val="1F2937"/>
          <w:sz w:val="20"/>
        </w:rPr>
        <w:t>hgnnParams</w:t>
      </w:r>
      <w:proofErr w:type="spellEnd"/>
      <w:r>
        <w:rPr>
          <w:rFonts w:ascii="Consolas" w:eastAsia="DengXian" w:hAnsi="Consolas"/>
          <w:color w:val="1F2937"/>
          <w:sz w:val="20"/>
        </w:rPr>
        <w:t>": {"episodes":300}</w:t>
      </w:r>
      <w:r>
        <w:rPr>
          <w:rFonts w:ascii="Consolas" w:eastAsia="DengXian" w:hAnsi="Consolas"/>
          <w:color w:val="1F2937"/>
          <w:sz w:val="20"/>
        </w:rPr>
        <w:br/>
        <w:t>}</w:t>
      </w:r>
    </w:p>
    <w:p w14:paraId="6C74EFD2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 xml:space="preserve">8 </w:t>
      </w:r>
      <w:r>
        <w:rPr>
          <w:rFonts w:ascii="Times New Roman" w:eastAsia="黑体" w:hAnsi="Times New Roman"/>
          <w:sz w:val="32"/>
          <w:lang w:eastAsia="zh-CN"/>
        </w:rPr>
        <w:t>容错与兼容性设计</w:t>
      </w:r>
    </w:p>
    <w:p w14:paraId="5D213C6E" w14:textId="77777777" w:rsidR="00623185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sz w:val="28"/>
          <w:lang w:eastAsia="zh-CN"/>
        </w:rPr>
        <w:t>8.1</w:t>
      </w:r>
      <w:r>
        <w:rPr>
          <w:rFonts w:ascii="Times New Roman" w:eastAsia="黑体" w:hAnsi="Times New Roman"/>
          <w:sz w:val="28"/>
          <w:lang w:eastAsia="zh-CN"/>
        </w:rPr>
        <w:t>容错设计</w:t>
      </w:r>
    </w:p>
    <w:p w14:paraId="5F182C70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系统对物料不足、值班表非法、故障窗口冲突、后端智能调度失败、无可行排产时段等异常进行处理。物料不足和非法值班表在排产前拦截；故障窗口在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findSlot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中避让；动态重排通过</w:t>
      </w:r>
      <w:r>
        <w:rPr>
          <w:lang w:eastAsia="zh-CN"/>
        </w:rPr>
        <w:t xml:space="preserve"> frozen/cancelled </w:t>
      </w:r>
      <w:r>
        <w:rPr>
          <w:lang w:eastAsia="zh-CN"/>
        </w:rPr>
        <w:t>分类保护已执行工序；</w:t>
      </w:r>
      <w:r>
        <w:rPr>
          <w:lang w:eastAsia="zh-CN"/>
        </w:rPr>
        <w:t xml:space="preserve">HGNN </w:t>
      </w:r>
      <w:r>
        <w:rPr>
          <w:lang w:eastAsia="zh-CN"/>
        </w:rPr>
        <w:t>接口失败时前端提示错误并可切换启发式算法；重排合并时用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wo+opIdx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去重，防止重复工序。</w:t>
      </w:r>
    </w:p>
    <w:p w14:paraId="3D6DB4C8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8.2  </w:t>
      </w:r>
      <w:proofErr w:type="spellStart"/>
      <w:r>
        <w:rPr>
          <w:rFonts w:ascii="Times New Roman" w:eastAsia="黑体" w:hAnsi="Times New Roman"/>
          <w:sz w:val="28"/>
        </w:rPr>
        <w:t>兼容性设计</w:t>
      </w:r>
      <w:proofErr w:type="spellEnd"/>
    </w:p>
    <w:p w14:paraId="34BD2C4E" w14:textId="77777777" w:rsidR="00623185" w:rsidRDefault="00000000">
      <w:pPr>
        <w:spacing w:after="0"/>
        <w:ind w:firstLine="480"/>
        <w:rPr>
          <w:lang w:eastAsia="zh-CN"/>
        </w:rPr>
      </w:pPr>
      <w:proofErr w:type="spellStart"/>
      <w:r>
        <w:t>前端兼容现代浏览器运行环境，构建工具为</w:t>
      </w:r>
      <w:proofErr w:type="spellEnd"/>
      <w:r>
        <w:t xml:space="preserve"> </w:t>
      </w:r>
      <w:proofErr w:type="spellStart"/>
      <w:r>
        <w:t>Vite</w:t>
      </w:r>
      <w:r>
        <w:t>；后端兼容</w:t>
      </w:r>
      <w:proofErr w:type="spellEnd"/>
      <w:r>
        <w:t xml:space="preserve"> Python 3 </w:t>
      </w:r>
      <w:proofErr w:type="spellStart"/>
      <w:r>
        <w:t>环境，使用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PyTorch</w:t>
      </w:r>
      <w:r>
        <w:t>。数据模型保留</w:t>
      </w:r>
      <w:proofErr w:type="spellEnd"/>
      <w:r>
        <w:t xml:space="preserve"> </w:t>
      </w:r>
      <w:proofErr w:type="spellStart"/>
      <w:r>
        <w:t>dutyRoster</w:t>
      </w:r>
      <w:r>
        <w:t>、</w:t>
      </w:r>
      <w:r>
        <w:t>totalWorkers</w:t>
      </w:r>
      <w:r>
        <w:t>、</w:t>
      </w:r>
      <w:r>
        <w:t>lunchStart</w:t>
      </w:r>
      <w:r>
        <w:t>、</w:t>
      </w:r>
      <w:r>
        <w:t>lunchEnd</w:t>
      </w:r>
      <w:proofErr w:type="spellEnd"/>
      <w:r>
        <w:t xml:space="preserve"> </w:t>
      </w:r>
      <w:proofErr w:type="spellStart"/>
      <w:r>
        <w:t>等旧字段兼容逻辑，实际使用中优先采用</w:t>
      </w:r>
      <w:proofErr w:type="spellEnd"/>
      <w:r>
        <w:t xml:space="preserve"> </w:t>
      </w:r>
      <w:proofErr w:type="spellStart"/>
      <w:r>
        <w:t>dutyRosterByDay</w:t>
      </w:r>
      <w:proofErr w:type="spellEnd"/>
      <w:r>
        <w:t xml:space="preserve"> </w:t>
      </w:r>
      <w:r>
        <w:t>和</w:t>
      </w:r>
      <w:r>
        <w:t xml:space="preserve"> names</w:t>
      </w:r>
      <w:r>
        <w:t>。</w:t>
      </w:r>
      <w:r>
        <w:rPr>
          <w:lang w:eastAsia="zh-CN"/>
        </w:rPr>
        <w:t>设备实例命名兼容单台设备原名与多台设备编号形式。</w:t>
      </w:r>
    </w:p>
    <w:p w14:paraId="58598965" w14:textId="77777777" w:rsidR="00623185" w:rsidRDefault="00000000">
      <w:pPr>
        <w:pStyle w:val="1"/>
        <w:spacing w:before="120" w:after="120"/>
        <w:jc w:val="center"/>
        <w:rPr>
          <w:lang w:eastAsia="zh-CN"/>
        </w:rPr>
      </w:pPr>
      <w:r>
        <w:rPr>
          <w:rFonts w:ascii="Times New Roman" w:eastAsia="黑体" w:hAnsi="Times New Roman"/>
          <w:sz w:val="32"/>
          <w:lang w:eastAsia="zh-CN"/>
        </w:rPr>
        <w:t>9</w:t>
      </w:r>
      <w:r>
        <w:rPr>
          <w:rFonts w:ascii="Times New Roman" w:eastAsia="黑体" w:hAnsi="Times New Roman"/>
          <w:sz w:val="32"/>
          <w:lang w:eastAsia="zh-CN"/>
        </w:rPr>
        <w:t>风险分析与应对措施</w:t>
      </w:r>
    </w:p>
    <w:p w14:paraId="7DF8D874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数据风险：当前系统缺少真实历史排产数据和离线训练集，</w:t>
      </w:r>
      <w:r>
        <w:rPr>
          <w:lang w:eastAsia="zh-CN"/>
        </w:rPr>
        <w:t xml:space="preserve">HGNN+PPO </w:t>
      </w:r>
      <w:r>
        <w:rPr>
          <w:lang w:eastAsia="zh-CN"/>
        </w:rPr>
        <w:t>主要基于动态输入在线求解。应沉淀典型计划快照、约束快照和重排案例，逐步建立测试样本库。</w:t>
      </w:r>
    </w:p>
    <w:p w14:paraId="4E94E881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效果风险：</w:t>
      </w:r>
      <w:r>
        <w:rPr>
          <w:lang w:eastAsia="zh-CN"/>
        </w:rPr>
        <w:t xml:space="preserve">PPO </w:t>
      </w:r>
      <w:r>
        <w:rPr>
          <w:lang w:eastAsia="zh-CN"/>
        </w:rPr>
        <w:t>终局奖励仅为</w:t>
      </w:r>
      <w:r>
        <w:rPr>
          <w:lang w:eastAsia="zh-CN"/>
        </w:rPr>
        <w:t xml:space="preserve"> -</w:t>
      </w:r>
      <w:proofErr w:type="spellStart"/>
      <w:r>
        <w:rPr>
          <w:lang w:eastAsia="zh-CN"/>
        </w:rPr>
        <w:t>makespan</w:t>
      </w:r>
      <w:proofErr w:type="spellEnd"/>
      <w:r>
        <w:rPr>
          <w:lang w:eastAsia="zh-CN"/>
        </w:rPr>
        <w:t>，对清洗成本、人工成本和负载均衡没有直接优化。应在界面明确</w:t>
      </w:r>
      <w:r>
        <w:rPr>
          <w:lang w:eastAsia="zh-CN"/>
        </w:rPr>
        <w:t xml:space="preserve"> HGNN </w:t>
      </w:r>
      <w:r>
        <w:rPr>
          <w:lang w:eastAsia="zh-CN"/>
        </w:rPr>
        <w:t>当前为完工时长优化，并把清洗和人工作为报表指标或后续多目标奖励扩展。</w:t>
      </w:r>
    </w:p>
    <w:p w14:paraId="41A87B33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性能风险：</w:t>
      </w:r>
      <w:r>
        <w:rPr>
          <w:lang w:eastAsia="zh-CN"/>
        </w:rPr>
        <w:t xml:space="preserve">episodes </w:t>
      </w:r>
      <w:r>
        <w:rPr>
          <w:lang w:eastAsia="zh-CN"/>
        </w:rPr>
        <w:t>增大或任务规模扩大时，训练耗时可能影响交互体验。应限制默认参数、提供加载提示、支持启发式兜底，并考虑结果缓存。</w:t>
      </w:r>
    </w:p>
    <w:p w14:paraId="778B214D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t>落地风险：当前数据未持久化，刷新页面会丢失配置和结果。若进入实际生产使用，应增加数据库、权限、审计和备份恢复机制。</w:t>
      </w:r>
    </w:p>
    <w:p w14:paraId="2F8975A5" w14:textId="77777777" w:rsidR="00623185" w:rsidRDefault="00000000">
      <w:pPr>
        <w:spacing w:after="0"/>
        <w:ind w:firstLine="480"/>
        <w:rPr>
          <w:lang w:eastAsia="zh-CN"/>
        </w:rPr>
      </w:pPr>
      <w:r>
        <w:rPr>
          <w:lang w:eastAsia="zh-CN"/>
        </w:rPr>
        <w:lastRenderedPageBreak/>
        <w:t>迭代风险：若后续引入</w:t>
      </w:r>
      <w:r>
        <w:rPr>
          <w:lang w:eastAsia="zh-CN"/>
        </w:rPr>
        <w:t xml:space="preserve"> BOM</w:t>
      </w:r>
      <w:r>
        <w:rPr>
          <w:lang w:eastAsia="zh-CN"/>
        </w:rPr>
        <w:t>、替代料、人员技能或模具工装约束，将显著扩展数据模型和算法复杂度，应作为独立版本规划，不宜直接叠加到当前核心排产逻辑中。</w:t>
      </w:r>
    </w:p>
    <w:p w14:paraId="4772F95B" w14:textId="77777777" w:rsidR="00623185" w:rsidRDefault="00000000">
      <w:pPr>
        <w:pStyle w:val="1"/>
        <w:spacing w:before="120" w:after="120"/>
        <w:jc w:val="center"/>
      </w:pPr>
      <w:r>
        <w:rPr>
          <w:rFonts w:ascii="Times New Roman" w:eastAsia="黑体" w:hAnsi="Times New Roman"/>
          <w:sz w:val="32"/>
        </w:rPr>
        <w:t xml:space="preserve">10 </w:t>
      </w:r>
      <w:proofErr w:type="spellStart"/>
      <w:r>
        <w:rPr>
          <w:rFonts w:ascii="Times New Roman" w:eastAsia="黑体" w:hAnsi="Times New Roman"/>
          <w:sz w:val="32"/>
        </w:rPr>
        <w:t>附则</w:t>
      </w:r>
      <w:proofErr w:type="spellEnd"/>
    </w:p>
    <w:p w14:paraId="20D4FDAA" w14:textId="77777777" w:rsidR="00623185" w:rsidRDefault="00000000">
      <w:pPr>
        <w:pStyle w:val="21"/>
        <w:spacing w:before="60" w:after="60"/>
      </w:pPr>
      <w:r>
        <w:rPr>
          <w:rFonts w:ascii="Times New Roman" w:eastAsia="黑体" w:hAnsi="Times New Roman"/>
          <w:sz w:val="28"/>
        </w:rPr>
        <w:t xml:space="preserve">10.1 </w:t>
      </w:r>
      <w:proofErr w:type="spellStart"/>
      <w:r>
        <w:rPr>
          <w:rFonts w:ascii="Times New Roman" w:eastAsia="黑体" w:hAnsi="Times New Roman"/>
          <w:sz w:val="28"/>
        </w:rPr>
        <w:t>文档变更记录</w:t>
      </w:r>
      <w:proofErr w:type="spellEnd"/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1701"/>
        <w:gridCol w:w="2268"/>
      </w:tblGrid>
      <w:tr w:rsidR="00623185" w14:paraId="5B32B71D" w14:textId="77777777">
        <w:trPr>
          <w:jc w:val="center"/>
        </w:trPr>
        <w:tc>
          <w:tcPr>
            <w:tcW w:w="1701" w:type="dxa"/>
            <w:vAlign w:val="center"/>
          </w:tcPr>
          <w:p w14:paraId="261421ED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版本号</w:t>
            </w:r>
            <w:proofErr w:type="spellEnd"/>
          </w:p>
        </w:tc>
        <w:tc>
          <w:tcPr>
            <w:tcW w:w="4536" w:type="dxa"/>
            <w:vAlign w:val="center"/>
          </w:tcPr>
          <w:p w14:paraId="6D66394B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修改内容</w:t>
            </w:r>
            <w:proofErr w:type="spellEnd"/>
          </w:p>
        </w:tc>
        <w:tc>
          <w:tcPr>
            <w:tcW w:w="1701" w:type="dxa"/>
            <w:vAlign w:val="center"/>
          </w:tcPr>
          <w:p w14:paraId="05B0D4EE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修改人</w:t>
            </w:r>
            <w:proofErr w:type="spellEnd"/>
          </w:p>
        </w:tc>
        <w:tc>
          <w:tcPr>
            <w:tcW w:w="2268" w:type="dxa"/>
            <w:vAlign w:val="center"/>
          </w:tcPr>
          <w:p w14:paraId="6BE56A7A" w14:textId="77777777" w:rsidR="00623185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修改日期</w:t>
            </w:r>
            <w:proofErr w:type="spellEnd"/>
          </w:p>
        </w:tc>
      </w:tr>
      <w:tr w:rsidR="00623185" w14:paraId="05BA2A4C" w14:textId="77777777">
        <w:trPr>
          <w:jc w:val="center"/>
        </w:trPr>
        <w:tc>
          <w:tcPr>
            <w:tcW w:w="1701" w:type="dxa"/>
            <w:vAlign w:val="center"/>
          </w:tcPr>
          <w:p w14:paraId="43A7C9D9" w14:textId="77777777" w:rsidR="00623185" w:rsidRDefault="00000000">
            <w:pPr>
              <w:spacing w:after="0"/>
              <w:jc w:val="center"/>
            </w:pPr>
            <w:r>
              <w:rPr>
                <w:sz w:val="21"/>
              </w:rPr>
              <w:t>V1.0</w:t>
            </w:r>
          </w:p>
        </w:tc>
        <w:tc>
          <w:tcPr>
            <w:tcW w:w="4536" w:type="dxa"/>
            <w:vAlign w:val="center"/>
          </w:tcPr>
          <w:p w14:paraId="16F75C68" w14:textId="42B6EE05" w:rsidR="00623185" w:rsidRDefault="00000000" w:rsidP="00092FFF">
            <w:pPr>
              <w:spacing w:after="0"/>
              <w:ind w:firstLineChars="250" w:firstLine="525"/>
              <w:jc w:val="both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完成排产系统算法设计文档初版</w:t>
            </w:r>
          </w:p>
        </w:tc>
        <w:tc>
          <w:tcPr>
            <w:tcW w:w="1701" w:type="dxa"/>
            <w:vAlign w:val="center"/>
          </w:tcPr>
          <w:p w14:paraId="2AA0BBB4" w14:textId="56415054" w:rsidR="00623185" w:rsidRDefault="00623185" w:rsidP="00A9472F">
            <w:pPr>
              <w:spacing w:after="0"/>
              <w:ind w:firstLineChars="150" w:firstLine="360"/>
              <w:rPr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734DAB86" w14:textId="77777777" w:rsidR="00623185" w:rsidRDefault="00000000" w:rsidP="0043114E">
            <w:pPr>
              <w:spacing w:after="0"/>
              <w:ind w:firstLineChars="250" w:firstLine="525"/>
            </w:pPr>
            <w:r>
              <w:rPr>
                <w:sz w:val="21"/>
              </w:rPr>
              <w:t>2026-06-08</w:t>
            </w:r>
          </w:p>
        </w:tc>
      </w:tr>
    </w:tbl>
    <w:p w14:paraId="5105FEA8" w14:textId="0540693C" w:rsidR="00623185" w:rsidRDefault="00623185">
      <w:pPr>
        <w:spacing w:after="0"/>
        <w:ind w:firstLine="480"/>
        <w:rPr>
          <w:lang w:eastAsia="zh-CN"/>
        </w:rPr>
      </w:pPr>
    </w:p>
    <w:sectPr w:rsidR="00623185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6A3D" w14:textId="77777777" w:rsidR="007602B3" w:rsidRDefault="007602B3">
      <w:pPr>
        <w:spacing w:after="0" w:line="240" w:lineRule="auto"/>
      </w:pPr>
      <w:r>
        <w:separator/>
      </w:r>
    </w:p>
  </w:endnote>
  <w:endnote w:type="continuationSeparator" w:id="0">
    <w:p w14:paraId="2E34FFB7" w14:textId="77777777" w:rsidR="007602B3" w:rsidRDefault="0076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50DD" w14:textId="77777777" w:rsidR="0062318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755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0E807" w14:textId="77777777" w:rsidR="007602B3" w:rsidRDefault="007602B3">
      <w:pPr>
        <w:spacing w:after="0" w:line="240" w:lineRule="auto"/>
      </w:pPr>
      <w:r>
        <w:separator/>
      </w:r>
    </w:p>
  </w:footnote>
  <w:footnote w:type="continuationSeparator" w:id="0">
    <w:p w14:paraId="02C3A656" w14:textId="77777777" w:rsidR="007602B3" w:rsidRDefault="00760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785371">
    <w:abstractNumId w:val="8"/>
  </w:num>
  <w:num w:numId="2" w16cid:durableId="541595852">
    <w:abstractNumId w:val="6"/>
  </w:num>
  <w:num w:numId="3" w16cid:durableId="128204883">
    <w:abstractNumId w:val="5"/>
  </w:num>
  <w:num w:numId="4" w16cid:durableId="449933132">
    <w:abstractNumId w:val="4"/>
  </w:num>
  <w:num w:numId="5" w16cid:durableId="662977881">
    <w:abstractNumId w:val="7"/>
  </w:num>
  <w:num w:numId="6" w16cid:durableId="993099016">
    <w:abstractNumId w:val="3"/>
  </w:num>
  <w:num w:numId="7" w16cid:durableId="1078404298">
    <w:abstractNumId w:val="2"/>
  </w:num>
  <w:num w:numId="8" w16cid:durableId="1823306773">
    <w:abstractNumId w:val="1"/>
  </w:num>
  <w:num w:numId="9" w16cid:durableId="136578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FF"/>
    <w:rsid w:val="000C6AB6"/>
    <w:rsid w:val="0015074B"/>
    <w:rsid w:val="001E4F6B"/>
    <w:rsid w:val="0029639D"/>
    <w:rsid w:val="00326F90"/>
    <w:rsid w:val="0043114E"/>
    <w:rsid w:val="005632BC"/>
    <w:rsid w:val="00623185"/>
    <w:rsid w:val="007602B3"/>
    <w:rsid w:val="00971101"/>
    <w:rsid w:val="00A9472F"/>
    <w:rsid w:val="00A97857"/>
    <w:rsid w:val="00AA1D8D"/>
    <w:rsid w:val="00B47730"/>
    <w:rsid w:val="00CA1254"/>
    <w:rsid w:val="00CB0664"/>
    <w:rsid w:val="00D755A8"/>
    <w:rsid w:val="00EC5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35827"/>
  <w14:defaultImageDpi w14:val="300"/>
  <w15:docId w15:val="{31FA2347-FF6F-B847-9427-A65941A1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凯强 高</cp:lastModifiedBy>
  <cp:revision>10</cp:revision>
  <dcterms:created xsi:type="dcterms:W3CDTF">2013-12-23T23:15:00Z</dcterms:created>
  <dcterms:modified xsi:type="dcterms:W3CDTF">2026-06-09T08:10:00Z</dcterms:modified>
  <cp:category/>
</cp:coreProperties>
</file>