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2A80" w14:textId="77777777" w:rsidR="002E30FF" w:rsidRDefault="002E30FF" w:rsidP="002E30FF">
      <w:pPr>
        <w:pStyle w:val="z-TopofForm"/>
      </w:pPr>
      <w: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
        <w:gridCol w:w="5832"/>
        <w:gridCol w:w="2893"/>
      </w:tblGrid>
      <w:tr w:rsidR="00937676" w:rsidRPr="002E30FF" w14:paraId="76455CD4" w14:textId="77777777" w:rsidTr="00CC0F91">
        <w:trPr>
          <w:cantSplit/>
          <w:trHeight w:val="530"/>
        </w:trPr>
        <w:tc>
          <w:tcPr>
            <w:tcW w:w="856" w:type="dxa"/>
            <w:tcBorders>
              <w:bottom w:val="nil"/>
              <w:right w:val="nil"/>
            </w:tcBorders>
            <w:shd w:val="clear" w:color="auto" w:fill="auto"/>
            <w:vAlign w:val="center"/>
          </w:tcPr>
          <w:p w14:paraId="491F5E1F" w14:textId="77777777" w:rsidR="00937676" w:rsidRPr="00CC0F91" w:rsidRDefault="00937676" w:rsidP="004F7A82">
            <w:pPr>
              <w:pStyle w:val="PlainText"/>
              <w:rPr>
                <w:rFonts w:ascii="Times New Roman" w:hAnsi="Times New Roman" w:cs="Times New Roman"/>
              </w:rPr>
            </w:pPr>
            <w:r w:rsidRPr="00CC0F91">
              <w:rPr>
                <w:rFonts w:ascii="Times New Roman" w:hAnsi="Times New Roman" w:cs="Times New Roman"/>
                <w:b/>
              </w:rPr>
              <w:t>Client:</w:t>
            </w:r>
          </w:p>
        </w:tc>
        <w:tc>
          <w:tcPr>
            <w:tcW w:w="5993" w:type="dxa"/>
            <w:tcBorders>
              <w:left w:val="nil"/>
              <w:bottom w:val="nil"/>
            </w:tcBorders>
            <w:shd w:val="clear" w:color="auto" w:fill="auto"/>
            <w:vAlign w:val="center"/>
          </w:tcPr>
          <w:p w14:paraId="536A9B22" w14:textId="395B3293" w:rsidR="00937676" w:rsidRPr="00CC0F91" w:rsidRDefault="00E0714D" w:rsidP="004F7A82">
            <w:pPr>
              <w:pStyle w:val="PlainText"/>
              <w:rPr>
                <w:rFonts w:ascii="Times New Roman" w:hAnsi="Times New Roman" w:cs="Times New Roman"/>
              </w:rPr>
            </w:pPr>
            <w:r>
              <w:rPr>
                <w:rFonts w:ascii="Times New Roman" w:hAnsi="Times New Roman" w:cs="Times New Roman"/>
              </w:rPr>
              <w:t>Joshua Martin</w:t>
            </w:r>
          </w:p>
        </w:tc>
        <w:tc>
          <w:tcPr>
            <w:tcW w:w="2957" w:type="dxa"/>
            <w:vAlign w:val="center"/>
          </w:tcPr>
          <w:p w14:paraId="3BCE5951" w14:textId="7F1EF461" w:rsidR="00937676" w:rsidRPr="00CC0F91" w:rsidRDefault="00937676" w:rsidP="002E30FF">
            <w:pPr>
              <w:pStyle w:val="PlainText"/>
              <w:rPr>
                <w:rFonts w:ascii="Times New Roman" w:hAnsi="Times New Roman" w:cs="Times New Roman"/>
              </w:rPr>
            </w:pPr>
            <w:r w:rsidRPr="00CC0F91">
              <w:rPr>
                <w:rFonts w:ascii="Times New Roman" w:hAnsi="Times New Roman" w:cs="Times New Roman"/>
                <w:b/>
              </w:rPr>
              <w:t>File:</w:t>
            </w:r>
            <w:r w:rsidRPr="00CC0F91">
              <w:rPr>
                <w:rFonts w:ascii="Times New Roman" w:hAnsi="Times New Roman" w:cs="Times New Roman"/>
              </w:rPr>
              <w:t xml:space="preserve">  </w:t>
            </w:r>
            <w:r w:rsidR="007B65E7">
              <w:rPr>
                <w:rFonts w:ascii="Times New Roman" w:hAnsi="Times New Roman" w:cs="Times New Roman"/>
              </w:rPr>
              <w:t>2</w:t>
            </w:r>
            <w:r w:rsidR="000C10A9">
              <w:rPr>
                <w:rFonts w:ascii="Times New Roman" w:hAnsi="Times New Roman" w:cs="Times New Roman"/>
              </w:rPr>
              <w:t>4-001</w:t>
            </w:r>
          </w:p>
        </w:tc>
      </w:tr>
      <w:tr w:rsidR="00937676" w:rsidRPr="002E30FF" w14:paraId="55CA37F8" w14:textId="77777777" w:rsidTr="00CC0F91">
        <w:trPr>
          <w:cantSplit/>
          <w:trHeight w:val="485"/>
        </w:trPr>
        <w:tc>
          <w:tcPr>
            <w:tcW w:w="856" w:type="dxa"/>
            <w:tcBorders>
              <w:top w:val="nil"/>
              <w:bottom w:val="single" w:sz="4" w:space="0" w:color="auto"/>
              <w:right w:val="nil"/>
            </w:tcBorders>
            <w:shd w:val="clear" w:color="auto" w:fill="auto"/>
            <w:vAlign w:val="center"/>
          </w:tcPr>
          <w:p w14:paraId="5E071A23" w14:textId="77777777" w:rsidR="00937676" w:rsidRPr="00CC0F91" w:rsidRDefault="00937676" w:rsidP="004F7A82">
            <w:pPr>
              <w:pStyle w:val="PlainText"/>
              <w:rPr>
                <w:rFonts w:ascii="Times New Roman" w:hAnsi="Times New Roman" w:cs="Times New Roman"/>
              </w:rPr>
            </w:pPr>
            <w:r w:rsidRPr="00CC0F91">
              <w:rPr>
                <w:rFonts w:ascii="Times New Roman" w:hAnsi="Times New Roman" w:cs="Times New Roman"/>
                <w:b/>
              </w:rPr>
              <w:t>Dept:</w:t>
            </w:r>
          </w:p>
        </w:tc>
        <w:tc>
          <w:tcPr>
            <w:tcW w:w="5993" w:type="dxa"/>
            <w:tcBorders>
              <w:top w:val="nil"/>
              <w:left w:val="nil"/>
            </w:tcBorders>
            <w:shd w:val="clear" w:color="auto" w:fill="auto"/>
            <w:vAlign w:val="center"/>
          </w:tcPr>
          <w:p w14:paraId="5182AAEC" w14:textId="49053C6B" w:rsidR="00937676" w:rsidRPr="00CC0F91" w:rsidRDefault="0012335C" w:rsidP="004F7A82">
            <w:pPr>
              <w:pStyle w:val="PlainText"/>
              <w:rPr>
                <w:rFonts w:ascii="Times New Roman" w:hAnsi="Times New Roman" w:cs="Times New Roman"/>
              </w:rPr>
            </w:pPr>
            <w:r>
              <w:rPr>
                <w:rFonts w:ascii="Times New Roman" w:hAnsi="Times New Roman" w:cs="Times New Roman"/>
              </w:rPr>
              <w:t>Food Science</w:t>
            </w:r>
          </w:p>
        </w:tc>
        <w:tc>
          <w:tcPr>
            <w:tcW w:w="2957" w:type="dxa"/>
          </w:tcPr>
          <w:p w14:paraId="1CE40364" w14:textId="795034E6" w:rsidR="00937676" w:rsidRPr="00CC0F91" w:rsidRDefault="00F45155" w:rsidP="004F7A82">
            <w:pPr>
              <w:pStyle w:val="PlainText"/>
              <w:rPr>
                <w:rFonts w:ascii="Times New Roman" w:hAnsi="Times New Roman" w:cs="Times New Roman"/>
                <w:b/>
              </w:rPr>
            </w:pPr>
            <w:r>
              <w:rPr>
                <w:rFonts w:ascii="Times New Roman" w:hAnsi="Times New Roman" w:cs="Times New Roman"/>
                <w:b/>
              </w:rPr>
              <w:t>Staff</w:t>
            </w:r>
            <w:r w:rsidR="00937676" w:rsidRPr="00CC0F91">
              <w:rPr>
                <w:rFonts w:ascii="Times New Roman" w:hAnsi="Times New Roman" w:cs="Times New Roman"/>
                <w:b/>
              </w:rPr>
              <w:t xml:space="preserve">: </w:t>
            </w:r>
          </w:p>
          <w:p w14:paraId="7262DD21" w14:textId="77777777" w:rsidR="00937676" w:rsidRPr="00CC0F91" w:rsidRDefault="00201516" w:rsidP="004F7A82">
            <w:pPr>
              <w:pStyle w:val="PlainText"/>
              <w:rPr>
                <w:rFonts w:ascii="Times New Roman" w:hAnsi="Times New Roman" w:cs="Times New Roman"/>
                <w:b/>
              </w:rPr>
            </w:pPr>
            <w:r w:rsidRPr="00CC0F91">
              <w:rPr>
                <w:rFonts w:ascii="Times New Roman" w:hAnsi="Times New Roman" w:cs="Times New Roman"/>
                <w:b/>
                <w:noProof/>
              </w:rPr>
              <mc:AlternateContent>
                <mc:Choice Requires="wps">
                  <w:drawing>
                    <wp:anchor distT="0" distB="0" distL="114300" distR="114300" simplePos="0" relativeHeight="251657216" behindDoc="1" locked="0" layoutInCell="1" allowOverlap="1" wp14:anchorId="3CC22EF1" wp14:editId="297008C8">
                      <wp:simplePos x="0" y="0"/>
                      <wp:positionH relativeFrom="column">
                        <wp:posOffset>1087120</wp:posOffset>
                      </wp:positionH>
                      <wp:positionV relativeFrom="paragraph">
                        <wp:posOffset>-114300</wp:posOffset>
                      </wp:positionV>
                      <wp:extent cx="228600" cy="104775"/>
                      <wp:effectExtent l="0" t="0" r="12700" b="9525"/>
                      <wp:wrapTight wrapText="bothSides">
                        <wp:wrapPolygon edited="0">
                          <wp:start x="2400" y="0"/>
                          <wp:lineTo x="0" y="5236"/>
                          <wp:lineTo x="0" y="18327"/>
                          <wp:lineTo x="2400" y="20945"/>
                          <wp:lineTo x="19200" y="20945"/>
                          <wp:lineTo x="21600" y="15709"/>
                          <wp:lineTo x="21600" y="5236"/>
                          <wp:lineTo x="19200" y="0"/>
                          <wp:lineTo x="2400" y="0"/>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480080"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" fillcolor="black [3213]">
                      <w10:wrap type="tight"/>
                    </v:oval>
                  </w:pict>
                </mc:Fallback>
              </mc:AlternateContent>
            </w:r>
            <w:r w:rsidRPr="00CC0F91">
              <w:rPr>
                <w:rFonts w:ascii="Times New Roman" w:hAnsi="Times New Roman" w:cs="Times New Roman"/>
                <w:b/>
                <w:noProof/>
              </w:rPr>
              <mc:AlternateContent>
                <mc:Choice Requires="wps">
                  <w:drawing>
                    <wp:anchor distT="0" distB="0" distL="114300" distR="114300" simplePos="0" relativeHeight="251656192" behindDoc="0" locked="0" layoutInCell="1" allowOverlap="1" wp14:anchorId="219CF6C8" wp14:editId="6CC30DF0">
                      <wp:simplePos x="0" y="0"/>
                      <wp:positionH relativeFrom="column">
                        <wp:posOffset>1087120</wp:posOffset>
                      </wp:positionH>
                      <wp:positionV relativeFrom="paragraph">
                        <wp:posOffset>20955</wp:posOffset>
                      </wp:positionV>
                      <wp:extent cx="228600" cy="114300"/>
                      <wp:effectExtent l="0" t="0" r="12700" b="1270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579673"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" filled="f"/>
                  </w:pict>
                </mc:Fallback>
              </mc:AlternateContent>
            </w:r>
            <w:r w:rsidR="00937676" w:rsidRPr="00CC0F91">
              <w:rPr>
                <w:rFonts w:ascii="Times New Roman" w:hAnsi="Times New Roman" w:cs="Times New Roman"/>
                <w:b/>
              </w:rPr>
              <w:t>Student:</w:t>
            </w:r>
          </w:p>
        </w:tc>
      </w:tr>
      <w:tr w:rsidR="00937676" w:rsidRPr="002E30FF" w14:paraId="502D8064" w14:textId="77777777" w:rsidTr="00CC0F91">
        <w:trPr>
          <w:cantSplit/>
          <w:trHeight w:val="530"/>
        </w:trPr>
        <w:tc>
          <w:tcPr>
            <w:tcW w:w="856" w:type="dxa"/>
            <w:tcBorders>
              <w:right w:val="nil"/>
            </w:tcBorders>
            <w:vAlign w:val="center"/>
          </w:tcPr>
          <w:p w14:paraId="49D1FE09" w14:textId="77777777" w:rsidR="00937676" w:rsidRPr="00CC0F91" w:rsidRDefault="00937676" w:rsidP="002E30FF">
            <w:pPr>
              <w:pStyle w:val="PlainText"/>
              <w:rPr>
                <w:rFonts w:ascii="Times New Roman" w:hAnsi="Times New Roman" w:cs="Times New Roman"/>
                <w:b/>
              </w:rPr>
            </w:pPr>
            <w:r w:rsidRPr="00CC0F91">
              <w:rPr>
                <w:rFonts w:ascii="Times New Roman" w:hAnsi="Times New Roman" w:cs="Times New Roman"/>
                <w:b/>
              </w:rPr>
              <w:t>Date:</w:t>
            </w:r>
          </w:p>
        </w:tc>
        <w:tc>
          <w:tcPr>
            <w:tcW w:w="5993" w:type="dxa"/>
            <w:tcBorders>
              <w:left w:val="nil"/>
            </w:tcBorders>
            <w:vAlign w:val="center"/>
          </w:tcPr>
          <w:p w14:paraId="180B6A0D" w14:textId="0B7BAD9E" w:rsidR="00937676" w:rsidRPr="00CC0F91" w:rsidRDefault="0024023B" w:rsidP="002E30FF">
            <w:pPr>
              <w:pStyle w:val="PlainText"/>
              <w:rPr>
                <w:rFonts w:ascii="Times New Roman" w:hAnsi="Times New Roman" w:cs="Times New Roman"/>
              </w:rPr>
            </w:pPr>
            <w:r>
              <w:rPr>
                <w:rFonts w:ascii="Times New Roman" w:hAnsi="Times New Roman" w:cs="Times New Roman"/>
              </w:rPr>
              <w:t>1/17/2024</w:t>
            </w:r>
          </w:p>
        </w:tc>
        <w:tc>
          <w:tcPr>
            <w:tcW w:w="2957" w:type="dxa"/>
          </w:tcPr>
          <w:p w14:paraId="08F032D8" w14:textId="77777777" w:rsidR="00937676" w:rsidRPr="00CC0F91" w:rsidRDefault="00937676" w:rsidP="002E30FF">
            <w:pPr>
              <w:pStyle w:val="PlainText"/>
              <w:rPr>
                <w:rFonts w:ascii="Times New Roman" w:hAnsi="Times New Roman" w:cs="Times New Roman"/>
                <w:b/>
              </w:rPr>
            </w:pPr>
            <w:r w:rsidRPr="00CC0F91">
              <w:rPr>
                <w:rFonts w:ascii="Times New Roman" w:hAnsi="Times New Roman" w:cs="Times New Roman"/>
                <w:b/>
              </w:rPr>
              <w:t xml:space="preserve">Initial Meeting: </w:t>
            </w:r>
          </w:p>
          <w:p w14:paraId="01DB2BD7" w14:textId="77777777" w:rsidR="00937676" w:rsidRPr="00CC0F91" w:rsidRDefault="00201516" w:rsidP="002E30FF">
            <w:pPr>
              <w:pStyle w:val="PlainText"/>
              <w:rPr>
                <w:rFonts w:ascii="Times New Roman" w:hAnsi="Times New Roman" w:cs="Times New Roman"/>
              </w:rPr>
            </w:pPr>
            <w:r w:rsidRPr="00CC0F91">
              <w:rPr>
                <w:rFonts w:ascii="Times New Roman" w:hAnsi="Times New Roman" w:cs="Times New Roman"/>
                <w:b/>
                <w:noProof/>
              </w:rPr>
              <mc:AlternateContent>
                <mc:Choice Requires="wps">
                  <w:drawing>
                    <wp:anchor distT="0" distB="0" distL="114300" distR="114300" simplePos="0" relativeHeight="251659264" behindDoc="1" locked="0" layoutInCell="1" allowOverlap="1" wp14:anchorId="1F7F9152" wp14:editId="436B7E2D">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D6D7FB"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CC0F91">
              <w:rPr>
                <w:rFonts w:ascii="Times New Roman" w:hAnsi="Times New Roman" w:cs="Times New Roman"/>
                <w:b/>
                <w:noProof/>
              </w:rPr>
              <mc:AlternateContent>
                <mc:Choice Requires="wps">
                  <w:drawing>
                    <wp:anchor distT="0" distB="0" distL="114300" distR="114300" simplePos="0" relativeHeight="251658240" behindDoc="0" locked="0" layoutInCell="1" allowOverlap="1" wp14:anchorId="42298637" wp14:editId="4E0EBB54">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9B5970"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CC0F91">
              <w:rPr>
                <w:rFonts w:ascii="Times New Roman" w:hAnsi="Times New Roman" w:cs="Times New Roman"/>
                <w:b/>
              </w:rPr>
              <w:t>Follow-up:</w:t>
            </w:r>
          </w:p>
        </w:tc>
      </w:tr>
      <w:tr w:rsidR="004F7A82" w:rsidRPr="00CC0F91" w14:paraId="730C353A" w14:textId="77777777" w:rsidTr="000B4EA0">
        <w:trPr>
          <w:cantSplit/>
          <w:trHeight w:val="665"/>
        </w:trPr>
        <w:tc>
          <w:tcPr>
            <w:tcW w:w="9806" w:type="dxa"/>
            <w:gridSpan w:val="3"/>
            <w:tcBorders>
              <w:bottom w:val="single" w:sz="4" w:space="0" w:color="auto"/>
            </w:tcBorders>
          </w:tcPr>
          <w:p w14:paraId="7CA35963" w14:textId="77777777" w:rsidR="00743A42" w:rsidRPr="00CC0F91" w:rsidRDefault="00743A42" w:rsidP="00743A42">
            <w:pPr>
              <w:pStyle w:val="PlainText"/>
              <w:rPr>
                <w:rFonts w:ascii="Times New Roman" w:hAnsi="Times New Roman" w:cs="Times New Roman"/>
                <w:b/>
              </w:rPr>
            </w:pPr>
          </w:p>
          <w:p w14:paraId="21A932BD" w14:textId="6F1D4B16" w:rsidR="004F7A82" w:rsidRPr="00CC0F91" w:rsidRDefault="00743A42" w:rsidP="00743A42">
            <w:pPr>
              <w:pStyle w:val="PlainText"/>
              <w:rPr>
                <w:rFonts w:ascii="Times New Roman" w:hAnsi="Times New Roman" w:cs="Times New Roman"/>
              </w:rPr>
            </w:pPr>
            <w:r w:rsidRPr="00CC0F91">
              <w:rPr>
                <w:rFonts w:ascii="Times New Roman" w:hAnsi="Times New Roman" w:cs="Times New Roman"/>
                <w:b/>
              </w:rPr>
              <w:t>Consultant and Attendees:</w:t>
            </w:r>
            <w:r w:rsidRPr="00CC0F91">
              <w:rPr>
                <w:rFonts w:ascii="Times New Roman" w:hAnsi="Times New Roman" w:cs="Times New Roman"/>
              </w:rPr>
              <w:t xml:space="preserve">  </w:t>
            </w:r>
            <w:r w:rsidR="0024023B">
              <w:rPr>
                <w:rFonts w:ascii="Times New Roman" w:hAnsi="Times New Roman" w:cs="Times New Roman"/>
              </w:rPr>
              <w:t>Joshua Martin</w:t>
            </w:r>
            <w:r w:rsidR="007A4741">
              <w:rPr>
                <w:rFonts w:ascii="Times New Roman" w:hAnsi="Times New Roman" w:cs="Times New Roman"/>
              </w:rPr>
              <w:t>, Dr.</w:t>
            </w:r>
            <w:r w:rsidR="0024023B">
              <w:rPr>
                <w:rFonts w:ascii="Times New Roman" w:hAnsi="Times New Roman" w:cs="Times New Roman"/>
              </w:rPr>
              <w:t xml:space="preserve"> Bruce Craig</w:t>
            </w:r>
            <w:r w:rsidR="007A4741">
              <w:rPr>
                <w:rFonts w:ascii="Times New Roman" w:hAnsi="Times New Roman" w:cs="Times New Roman"/>
              </w:rPr>
              <w:t xml:space="preserve">, </w:t>
            </w:r>
            <w:r w:rsidR="0024023B">
              <w:rPr>
                <w:rFonts w:ascii="Times New Roman" w:hAnsi="Times New Roman" w:cs="Times New Roman"/>
              </w:rPr>
              <w:t>Youha Shin, Sumeeth Guda (observer)</w:t>
            </w:r>
          </w:p>
        </w:tc>
      </w:tr>
      <w:tr w:rsidR="004F7A82" w:rsidRPr="00CC0F91" w14:paraId="4C2991D0" w14:textId="77777777" w:rsidTr="000B4EA0">
        <w:trPr>
          <w:cantSplit/>
          <w:trHeight w:val="980"/>
        </w:trPr>
        <w:tc>
          <w:tcPr>
            <w:tcW w:w="9806" w:type="dxa"/>
            <w:gridSpan w:val="3"/>
            <w:tcBorders>
              <w:bottom w:val="nil"/>
            </w:tcBorders>
          </w:tcPr>
          <w:p w14:paraId="3662F798" w14:textId="77777777" w:rsidR="004F7A82" w:rsidRPr="00CC0F91" w:rsidRDefault="004F7A82" w:rsidP="004F7A82">
            <w:pPr>
              <w:pStyle w:val="PlainText"/>
              <w:rPr>
                <w:rFonts w:ascii="Times New Roman" w:hAnsi="Times New Roman" w:cs="Times New Roman"/>
              </w:rPr>
            </w:pPr>
          </w:p>
          <w:p w14:paraId="0DC15013" w14:textId="566CC724" w:rsidR="00743A42" w:rsidRPr="00CC0F91" w:rsidRDefault="00743A42" w:rsidP="004F7A82">
            <w:pPr>
              <w:pStyle w:val="PlainText"/>
              <w:rPr>
                <w:rFonts w:ascii="Times New Roman" w:hAnsi="Times New Roman" w:cs="Times New Roman"/>
              </w:rPr>
            </w:pPr>
            <w:r w:rsidRPr="00CC0F91">
              <w:rPr>
                <w:rFonts w:ascii="Times New Roman" w:hAnsi="Times New Roman" w:cs="Times New Roman"/>
                <w:b/>
              </w:rPr>
              <w:t>Statement of Problem:</w:t>
            </w:r>
            <w:r w:rsidRPr="00CC0F91">
              <w:rPr>
                <w:rFonts w:ascii="Times New Roman" w:hAnsi="Times New Roman" w:cs="Times New Roman"/>
              </w:rPr>
              <w:t xml:space="preserve">  </w:t>
            </w:r>
            <w:r w:rsidR="00DC5F9D">
              <w:rPr>
                <w:rFonts w:ascii="Times New Roman" w:hAnsi="Times New Roman" w:cs="Times New Roman"/>
              </w:rPr>
              <w:t>T</w:t>
            </w:r>
            <w:r w:rsidR="00F4254B">
              <w:rPr>
                <w:rFonts w:ascii="Times New Roman" w:hAnsi="Times New Roman" w:cs="Times New Roman"/>
              </w:rPr>
              <w:t xml:space="preserve">o assess </w:t>
            </w:r>
            <w:r w:rsidR="00DC5F9D">
              <w:rPr>
                <w:rFonts w:ascii="Times New Roman" w:hAnsi="Times New Roman" w:cs="Times New Roman"/>
              </w:rPr>
              <w:t xml:space="preserve">the impact of different </w:t>
            </w:r>
            <w:r w:rsidR="00F4254B">
              <w:rPr>
                <w:rFonts w:ascii="Times New Roman" w:hAnsi="Times New Roman" w:cs="Times New Roman"/>
              </w:rPr>
              <w:t xml:space="preserve">doses of an </w:t>
            </w:r>
            <w:r w:rsidR="00DC5F9D">
              <w:rPr>
                <w:rFonts w:ascii="Times New Roman" w:hAnsi="Times New Roman" w:cs="Times New Roman"/>
              </w:rPr>
              <w:t>antimicrobial</w:t>
            </w:r>
            <w:r w:rsidR="00F4254B">
              <w:rPr>
                <w:rFonts w:ascii="Times New Roman" w:hAnsi="Times New Roman" w:cs="Times New Roman"/>
              </w:rPr>
              <w:t xml:space="preserve"> agent </w:t>
            </w:r>
            <w:r w:rsidR="00DC5F9D">
              <w:rPr>
                <w:rFonts w:ascii="Times New Roman" w:hAnsi="Times New Roman" w:cs="Times New Roman"/>
              </w:rPr>
              <w:t xml:space="preserve">on </w:t>
            </w:r>
            <w:r w:rsidR="00DC5F9D" w:rsidRPr="000B4EA0">
              <w:rPr>
                <w:rFonts w:ascii="Times New Roman" w:hAnsi="Times New Roman" w:cs="Times New Roman"/>
                <w:i/>
              </w:rPr>
              <w:t>Listeria monocytogenes</w:t>
            </w:r>
            <w:r w:rsidR="00DC5F9D">
              <w:rPr>
                <w:rFonts w:ascii="Times New Roman" w:hAnsi="Times New Roman" w:cs="Times New Roman"/>
              </w:rPr>
              <w:t xml:space="preserve"> </w:t>
            </w:r>
            <w:r w:rsidR="00F45155">
              <w:rPr>
                <w:rFonts w:ascii="Times New Roman" w:hAnsi="Times New Roman" w:cs="Times New Roman"/>
              </w:rPr>
              <w:t xml:space="preserve">(LM) </w:t>
            </w:r>
            <w:r w:rsidR="00DC5F9D">
              <w:rPr>
                <w:rFonts w:ascii="Times New Roman" w:hAnsi="Times New Roman" w:cs="Times New Roman"/>
              </w:rPr>
              <w:t xml:space="preserve">growth in food products. </w:t>
            </w:r>
          </w:p>
        </w:tc>
      </w:tr>
      <w:tr w:rsidR="00743A42" w:rsidRPr="002E30FF" w14:paraId="7413E4E7" w14:textId="77777777" w:rsidTr="000B4EA0">
        <w:trPr>
          <w:cantSplit/>
          <w:trHeight w:val="630"/>
        </w:trPr>
        <w:tc>
          <w:tcPr>
            <w:tcW w:w="9806" w:type="dxa"/>
            <w:gridSpan w:val="3"/>
            <w:tcBorders>
              <w:top w:val="nil"/>
              <w:bottom w:val="single" w:sz="4" w:space="0" w:color="auto"/>
            </w:tcBorders>
          </w:tcPr>
          <w:p w14:paraId="71CBB924" w14:textId="77777777" w:rsidR="00743A42" w:rsidRPr="00CC0F91" w:rsidRDefault="00743A42" w:rsidP="004F7A82">
            <w:pPr>
              <w:pStyle w:val="PlainText"/>
              <w:rPr>
                <w:rFonts w:ascii="Times New Roman" w:hAnsi="Times New Roman" w:cs="Times New Roman"/>
              </w:rPr>
            </w:pPr>
          </w:p>
          <w:p w14:paraId="2F8A9F74" w14:textId="0F22030C" w:rsidR="00743A42" w:rsidRPr="00CC0F91" w:rsidRDefault="00743A42" w:rsidP="004F7A82">
            <w:pPr>
              <w:pStyle w:val="PlainText"/>
              <w:rPr>
                <w:rFonts w:ascii="Times New Roman" w:hAnsi="Times New Roman" w:cs="Times New Roman"/>
              </w:rPr>
            </w:pPr>
            <w:r w:rsidRPr="00CC0F91">
              <w:rPr>
                <w:rFonts w:ascii="Times New Roman" w:hAnsi="Times New Roman" w:cs="Times New Roman"/>
                <w:b/>
              </w:rPr>
              <w:t>Goal of this Project:</w:t>
            </w:r>
            <w:r w:rsidR="0083640B" w:rsidRPr="00CC0F91">
              <w:rPr>
                <w:rFonts w:ascii="Times New Roman" w:hAnsi="Times New Roman" w:cs="Times New Roman"/>
                <w:b/>
              </w:rPr>
              <w:t xml:space="preserve"> </w:t>
            </w:r>
            <w:r w:rsidR="00DC5F9D">
              <w:rPr>
                <w:rFonts w:ascii="Times New Roman" w:hAnsi="Times New Roman" w:cs="Times New Roman"/>
                <w:bCs/>
              </w:rPr>
              <w:t>Industry Partnership</w:t>
            </w:r>
          </w:p>
        </w:tc>
      </w:tr>
      <w:tr w:rsidR="004F7A82" w:rsidRPr="00CC0F91" w14:paraId="2AEF07AF" w14:textId="77777777" w:rsidTr="00CC0F91">
        <w:trPr>
          <w:cantSplit/>
          <w:trHeight w:val="1583"/>
        </w:trPr>
        <w:tc>
          <w:tcPr>
            <w:tcW w:w="9806" w:type="dxa"/>
            <w:gridSpan w:val="3"/>
            <w:tcBorders>
              <w:bottom w:val="nil"/>
            </w:tcBorders>
          </w:tcPr>
          <w:p w14:paraId="3A4161DD" w14:textId="77777777" w:rsidR="004F7A82" w:rsidRPr="00CC0F91" w:rsidRDefault="004F7A82" w:rsidP="004F7A82">
            <w:pPr>
              <w:pStyle w:val="PlainText"/>
              <w:rPr>
                <w:rFonts w:ascii="Times New Roman" w:hAnsi="Times New Roman" w:cs="Times New Roman"/>
              </w:rPr>
            </w:pPr>
          </w:p>
          <w:p w14:paraId="31E6E19C" w14:textId="4BE5E8F6" w:rsidR="00DC5F9D" w:rsidRPr="00CC0F91" w:rsidRDefault="00743A42" w:rsidP="00DC5F9D">
            <w:pPr>
              <w:pStyle w:val="PlainText"/>
              <w:rPr>
                <w:rFonts w:ascii="Times New Roman" w:hAnsi="Times New Roman" w:cs="Times New Roman"/>
              </w:rPr>
            </w:pPr>
            <w:r w:rsidRPr="00CC0F91">
              <w:rPr>
                <w:rFonts w:ascii="Times New Roman" w:hAnsi="Times New Roman" w:cs="Times New Roman"/>
                <w:b/>
              </w:rPr>
              <w:t xml:space="preserve">Background: </w:t>
            </w:r>
            <w:r w:rsidR="000B4EA0">
              <w:rPr>
                <w:rFonts w:ascii="Times New Roman" w:hAnsi="Times New Roman" w:cs="Times New Roman"/>
                <w:b/>
              </w:rPr>
              <w:t xml:space="preserve">  </w:t>
            </w:r>
            <w:r w:rsidR="00DC5F9D">
              <w:rPr>
                <w:rFonts w:ascii="Times New Roman" w:hAnsi="Times New Roman" w:cs="Times New Roman"/>
              </w:rPr>
              <w:t xml:space="preserve">The </w:t>
            </w:r>
            <w:r w:rsidR="00CF7B23">
              <w:rPr>
                <w:rFonts w:ascii="Times New Roman" w:hAnsi="Times New Roman" w:cs="Times New Roman"/>
              </w:rPr>
              <w:t xml:space="preserve">project </w:t>
            </w:r>
            <w:r w:rsidR="00084F47">
              <w:rPr>
                <w:rFonts w:ascii="Times New Roman" w:hAnsi="Times New Roman" w:cs="Times New Roman"/>
              </w:rPr>
              <w:t xml:space="preserve">involves an industry partnership and is under </w:t>
            </w:r>
            <w:r w:rsidR="00F4254B">
              <w:rPr>
                <w:rFonts w:ascii="Times New Roman" w:hAnsi="Times New Roman" w:cs="Times New Roman"/>
              </w:rPr>
              <w:t xml:space="preserve">an </w:t>
            </w:r>
            <w:r w:rsidR="00084F47">
              <w:rPr>
                <w:rFonts w:ascii="Times New Roman" w:hAnsi="Times New Roman" w:cs="Times New Roman"/>
              </w:rPr>
              <w:t xml:space="preserve">NDA. </w:t>
            </w:r>
            <w:r w:rsidR="00D33B06">
              <w:rPr>
                <w:rFonts w:ascii="Times New Roman" w:hAnsi="Times New Roman" w:cs="Times New Roman"/>
              </w:rPr>
              <w:t>It</w:t>
            </w:r>
            <w:r w:rsidR="00CF7B23">
              <w:rPr>
                <w:rFonts w:ascii="Times New Roman" w:hAnsi="Times New Roman" w:cs="Times New Roman"/>
              </w:rPr>
              <w:t xml:space="preserve"> </w:t>
            </w:r>
            <w:r w:rsidR="00084F47">
              <w:rPr>
                <w:rFonts w:ascii="Times New Roman" w:hAnsi="Times New Roman" w:cs="Times New Roman"/>
              </w:rPr>
              <w:t>aims to evaluate the effectiveness of various concentrations of an antimicrobial agent in controlling Listeria monocytogenes</w:t>
            </w:r>
            <w:r w:rsidR="00F4254B">
              <w:rPr>
                <w:rFonts w:ascii="Times New Roman" w:hAnsi="Times New Roman" w:cs="Times New Roman"/>
              </w:rPr>
              <w:t xml:space="preserve"> (LM)</w:t>
            </w:r>
            <w:r w:rsidR="00084F47">
              <w:rPr>
                <w:rFonts w:ascii="Times New Roman" w:hAnsi="Times New Roman" w:cs="Times New Roman"/>
              </w:rPr>
              <w:t xml:space="preserve"> in a food matrix. The study entails measuring bacterial growth (CFU/g) across different antimicrobial levels, with samples collected every few days over a couple of weeks. </w:t>
            </w:r>
            <w:r w:rsidR="00CF7B23">
              <w:rPr>
                <w:rFonts w:ascii="Times New Roman" w:hAnsi="Times New Roman" w:cs="Times New Roman"/>
              </w:rPr>
              <w:t xml:space="preserve">The data analysis will be conducted using JMP software, and the client is interested in learning how to perform these analyses independently in future projects. </w:t>
            </w:r>
          </w:p>
          <w:p w14:paraId="79541D25" w14:textId="47A3BA86" w:rsidR="00743A42" w:rsidRPr="00CC0F91" w:rsidRDefault="00743A42" w:rsidP="007A4741">
            <w:pPr>
              <w:pStyle w:val="PlainText"/>
              <w:rPr>
                <w:rFonts w:ascii="Times New Roman" w:hAnsi="Times New Roman" w:cs="Times New Roman"/>
              </w:rPr>
            </w:pPr>
          </w:p>
        </w:tc>
      </w:tr>
      <w:tr w:rsidR="00743A42" w:rsidRPr="002E30FF" w14:paraId="56F32B86" w14:textId="77777777" w:rsidTr="00CC0F91">
        <w:trPr>
          <w:cantSplit/>
          <w:trHeight w:val="712"/>
        </w:trPr>
        <w:tc>
          <w:tcPr>
            <w:tcW w:w="9806" w:type="dxa"/>
            <w:gridSpan w:val="3"/>
            <w:tcBorders>
              <w:top w:val="nil"/>
              <w:bottom w:val="single" w:sz="4" w:space="0" w:color="auto"/>
            </w:tcBorders>
          </w:tcPr>
          <w:p w14:paraId="2F068623" w14:textId="77777777" w:rsidR="00743A42" w:rsidRPr="00CC0F91" w:rsidRDefault="00743A42" w:rsidP="004F7A82">
            <w:pPr>
              <w:pStyle w:val="PlainText"/>
              <w:rPr>
                <w:rFonts w:ascii="Times New Roman" w:hAnsi="Times New Roman" w:cs="Times New Roman"/>
              </w:rPr>
            </w:pPr>
          </w:p>
          <w:p w14:paraId="2854C415" w14:textId="6A3EDAC8" w:rsidR="00743A42" w:rsidRPr="00CC0F91" w:rsidRDefault="00743A42" w:rsidP="004F7A82">
            <w:pPr>
              <w:pStyle w:val="PlainText"/>
              <w:rPr>
                <w:rFonts w:ascii="Times New Roman" w:hAnsi="Times New Roman" w:cs="Times New Roman"/>
              </w:rPr>
            </w:pPr>
            <w:r w:rsidRPr="00CC0F91">
              <w:rPr>
                <w:rFonts w:ascii="Times New Roman" w:hAnsi="Times New Roman" w:cs="Times New Roman"/>
                <w:b/>
              </w:rPr>
              <w:t>Progress of project at this time:</w:t>
            </w:r>
            <w:r w:rsidR="00CF7B23">
              <w:rPr>
                <w:rFonts w:ascii="Times New Roman" w:hAnsi="Times New Roman" w:cs="Times New Roman"/>
                <w:b/>
              </w:rPr>
              <w:t xml:space="preserve"> </w:t>
            </w:r>
            <w:r w:rsidR="00CF7B23" w:rsidRPr="00CF7B23">
              <w:rPr>
                <w:rFonts w:ascii="Times New Roman" w:hAnsi="Times New Roman" w:cs="Times New Roman"/>
                <w:bCs/>
              </w:rPr>
              <w:t>Design Phase</w:t>
            </w:r>
            <w:r w:rsidR="00924FF0" w:rsidRPr="0058671A">
              <w:rPr>
                <w:rFonts w:ascii="Times New Roman" w:hAnsi="Times New Roman" w:cs="Times New Roman"/>
                <w:bCs/>
              </w:rPr>
              <w:t xml:space="preserve"> </w:t>
            </w:r>
          </w:p>
        </w:tc>
      </w:tr>
      <w:tr w:rsidR="004F7A82" w:rsidRPr="00CC0F91" w14:paraId="3771C774" w14:textId="77777777" w:rsidTr="00CC0F91">
        <w:trPr>
          <w:cantSplit/>
          <w:trHeight w:val="2334"/>
        </w:trPr>
        <w:tc>
          <w:tcPr>
            <w:tcW w:w="9806" w:type="dxa"/>
            <w:gridSpan w:val="3"/>
            <w:tcBorders>
              <w:bottom w:val="nil"/>
            </w:tcBorders>
          </w:tcPr>
          <w:p w14:paraId="49D9A1F9" w14:textId="77777777" w:rsidR="004F7A82" w:rsidRPr="00CC0F91" w:rsidRDefault="004F7A82" w:rsidP="004F7A82">
            <w:pPr>
              <w:pStyle w:val="PlainText"/>
              <w:rPr>
                <w:rFonts w:ascii="Times New Roman" w:hAnsi="Times New Roman" w:cs="Times New Roman"/>
                <w:b/>
              </w:rPr>
            </w:pPr>
          </w:p>
          <w:p w14:paraId="3AFD7F2A" w14:textId="040473FE" w:rsidR="00742303" w:rsidRPr="000B4EA0" w:rsidRDefault="00743A42" w:rsidP="000B4EA0">
            <w:pPr>
              <w:pStyle w:val="Heading1"/>
              <w:rPr>
                <w:b w:val="0"/>
                <w:bCs/>
                <w:sz w:val="20"/>
                <w:szCs w:val="20"/>
              </w:rPr>
            </w:pPr>
            <w:r w:rsidRPr="0058671A">
              <w:rPr>
                <w:sz w:val="20"/>
                <w:szCs w:val="20"/>
              </w:rPr>
              <w:t xml:space="preserve">Relevant information presented at </w:t>
            </w:r>
            <w:proofErr w:type="gramStart"/>
            <w:r w:rsidRPr="0058671A">
              <w:rPr>
                <w:sz w:val="20"/>
                <w:szCs w:val="20"/>
              </w:rPr>
              <w:t>meeting</w:t>
            </w:r>
            <w:proofErr w:type="gramEnd"/>
            <w:r w:rsidRPr="0058671A">
              <w:rPr>
                <w:sz w:val="20"/>
                <w:szCs w:val="20"/>
              </w:rPr>
              <w:t xml:space="preserve">: </w:t>
            </w:r>
            <w:r w:rsidR="000B4EA0">
              <w:rPr>
                <w:sz w:val="20"/>
                <w:szCs w:val="20"/>
              </w:rPr>
              <w:t xml:space="preserve"> </w:t>
            </w:r>
            <w:r w:rsidR="00F4254B" w:rsidRPr="000B4EA0">
              <w:rPr>
                <w:b w:val="0"/>
                <w:bCs/>
                <w:sz w:val="20"/>
                <w:szCs w:val="20"/>
              </w:rPr>
              <w:t xml:space="preserve">Through questions about the design, we learned that the </w:t>
            </w:r>
            <w:r w:rsidR="00742303" w:rsidRPr="000B4EA0">
              <w:rPr>
                <w:b w:val="0"/>
                <w:bCs/>
                <w:sz w:val="20"/>
                <w:szCs w:val="20"/>
              </w:rPr>
              <w:t xml:space="preserve">study involves 54 food samples inoculated with </w:t>
            </w:r>
            <w:r w:rsidR="00F4254B" w:rsidRPr="000B4EA0">
              <w:rPr>
                <w:b w:val="0"/>
                <w:bCs/>
                <w:sz w:val="20"/>
                <w:szCs w:val="20"/>
              </w:rPr>
              <w:t>a standard amount of LM.  Each food sample is also dosed with one of three doses of the antimicrobial agent and then observed at one of six time points</w:t>
            </w:r>
            <w:r w:rsidR="00742303" w:rsidRPr="000B4EA0">
              <w:rPr>
                <w:b w:val="0"/>
                <w:bCs/>
                <w:sz w:val="20"/>
                <w:szCs w:val="20"/>
              </w:rPr>
              <w:t xml:space="preserve">, </w:t>
            </w:r>
            <w:r w:rsidR="00F4254B" w:rsidRPr="000B4EA0">
              <w:rPr>
                <w:b w:val="0"/>
                <w:bCs/>
                <w:sz w:val="20"/>
                <w:szCs w:val="20"/>
              </w:rPr>
              <w:t xml:space="preserve">each combination </w:t>
            </w:r>
            <w:r w:rsidR="00742303" w:rsidRPr="000B4EA0">
              <w:rPr>
                <w:b w:val="0"/>
                <w:bCs/>
                <w:sz w:val="20"/>
                <w:szCs w:val="20"/>
              </w:rPr>
              <w:t xml:space="preserve">with three biological replicates. </w:t>
            </w:r>
            <w:r w:rsidR="0014190E" w:rsidRPr="000B4EA0">
              <w:rPr>
                <w:b w:val="0"/>
                <w:bCs/>
                <w:sz w:val="20"/>
                <w:szCs w:val="20"/>
              </w:rPr>
              <w:t xml:space="preserve">Data points for analysis amount to 54, </w:t>
            </w:r>
            <w:r w:rsidR="00F4254B" w:rsidRPr="000B4EA0">
              <w:rPr>
                <w:b w:val="0"/>
                <w:bCs/>
                <w:sz w:val="20"/>
                <w:szCs w:val="20"/>
              </w:rPr>
              <w:t xml:space="preserve">after averaging over the three </w:t>
            </w:r>
            <w:r w:rsidR="0014190E" w:rsidRPr="000B4EA0">
              <w:rPr>
                <w:b w:val="0"/>
                <w:bCs/>
                <w:sz w:val="20"/>
                <w:szCs w:val="20"/>
              </w:rPr>
              <w:t>technical replicates</w:t>
            </w:r>
            <w:r w:rsidR="00F4254B" w:rsidRPr="000B4EA0">
              <w:rPr>
                <w:b w:val="0"/>
                <w:bCs/>
                <w:sz w:val="20"/>
                <w:szCs w:val="20"/>
              </w:rPr>
              <w:t xml:space="preserve"> used to obtain the CFU/g response.  </w:t>
            </w:r>
            <w:r w:rsidR="0014190E" w:rsidRPr="000B4EA0">
              <w:rPr>
                <w:b w:val="0"/>
                <w:bCs/>
                <w:sz w:val="20"/>
                <w:szCs w:val="20"/>
              </w:rPr>
              <w:t xml:space="preserve"> </w:t>
            </w:r>
          </w:p>
          <w:p w14:paraId="7462FB9B" w14:textId="77777777" w:rsidR="0014190E" w:rsidRDefault="0014190E" w:rsidP="00742303">
            <w:pPr>
              <w:pStyle w:val="PlainText"/>
              <w:rPr>
                <w:rFonts w:ascii="Times New Roman" w:hAnsi="Times New Roman" w:cs="Times New Roman"/>
              </w:rPr>
            </w:pPr>
          </w:p>
          <w:p w14:paraId="0DAA2948" w14:textId="4FE55845" w:rsidR="0014190E" w:rsidRDefault="0014190E" w:rsidP="00742303">
            <w:pPr>
              <w:pStyle w:val="PlainText"/>
              <w:rPr>
                <w:rFonts w:ascii="Times New Roman" w:hAnsi="Times New Roman" w:cs="Times New Roman"/>
              </w:rPr>
            </w:pPr>
            <w:r>
              <w:rPr>
                <w:rFonts w:ascii="Times New Roman" w:hAnsi="Times New Roman" w:cs="Times New Roman"/>
              </w:rPr>
              <w:t>The client will use JMP software for data analysis, focusing on factorial design with `time` and `level of inoculum` as two factors</w:t>
            </w:r>
            <w:r w:rsidR="00461B9E">
              <w:rPr>
                <w:rFonts w:ascii="Times New Roman" w:hAnsi="Times New Roman" w:cs="Times New Roman"/>
              </w:rPr>
              <w:t xml:space="preserve">. </w:t>
            </w:r>
          </w:p>
          <w:p w14:paraId="175ECE1F" w14:textId="77777777" w:rsidR="00461B9E" w:rsidRDefault="00461B9E" w:rsidP="00742303">
            <w:pPr>
              <w:pStyle w:val="PlainText"/>
              <w:rPr>
                <w:rFonts w:ascii="Times New Roman" w:hAnsi="Times New Roman" w:cs="Times New Roman"/>
              </w:rPr>
            </w:pPr>
          </w:p>
          <w:p w14:paraId="0F701ECA" w14:textId="0E9E529D" w:rsidR="00461B9E" w:rsidRDefault="00461B9E" w:rsidP="00742303">
            <w:pPr>
              <w:pStyle w:val="PlainText"/>
              <w:rPr>
                <w:rFonts w:ascii="Times New Roman" w:hAnsi="Times New Roman" w:cs="Times New Roman"/>
              </w:rPr>
            </w:pPr>
            <w:r>
              <w:rPr>
                <w:rFonts w:ascii="Times New Roman" w:hAnsi="Times New Roman" w:cs="Times New Roman"/>
              </w:rPr>
              <w:t>Data storage can be in wide or tall format</w:t>
            </w:r>
            <w:r w:rsidR="006B63DF">
              <w:rPr>
                <w:rFonts w:ascii="Times New Roman" w:hAnsi="Times New Roman" w:cs="Times New Roman"/>
              </w:rPr>
              <w:t>. The client expects varying counts of colony-forming units, and log transformation will likely be necessary for data analysis, especially for higher CFU counts. Given that subject</w:t>
            </w:r>
            <w:r w:rsidR="00F4254B">
              <w:rPr>
                <w:rFonts w:ascii="Times New Roman" w:hAnsi="Times New Roman" w:cs="Times New Roman"/>
              </w:rPr>
              <w:t>-</w:t>
            </w:r>
            <w:r w:rsidR="006B63DF">
              <w:rPr>
                <w:rFonts w:ascii="Times New Roman" w:hAnsi="Times New Roman" w:cs="Times New Roman"/>
              </w:rPr>
              <w:t xml:space="preserve"> matter often </w:t>
            </w:r>
            <w:r w:rsidR="00F4254B">
              <w:rPr>
                <w:rFonts w:ascii="Times New Roman" w:hAnsi="Times New Roman" w:cs="Times New Roman"/>
              </w:rPr>
              <w:t>involves log</w:t>
            </w:r>
            <w:r w:rsidR="00804124">
              <w:rPr>
                <w:rFonts w:ascii="Times New Roman" w:hAnsi="Times New Roman" w:cs="Times New Roman"/>
              </w:rPr>
              <w:t>-transformed</w:t>
            </w:r>
            <w:r w:rsidR="00F4254B">
              <w:rPr>
                <w:rFonts w:ascii="Times New Roman" w:hAnsi="Times New Roman" w:cs="Times New Roman"/>
              </w:rPr>
              <w:t xml:space="preserve"> units</w:t>
            </w:r>
            <w:r w:rsidR="006B63DF">
              <w:rPr>
                <w:rFonts w:ascii="Times New Roman" w:hAnsi="Times New Roman" w:cs="Times New Roman"/>
              </w:rPr>
              <w:t xml:space="preserve">, </w:t>
            </w:r>
            <w:r w:rsidR="00516BB4">
              <w:rPr>
                <w:rFonts w:ascii="Times New Roman" w:hAnsi="Times New Roman" w:cs="Times New Roman"/>
              </w:rPr>
              <w:t xml:space="preserve">back transformations may not be required. </w:t>
            </w:r>
          </w:p>
          <w:p w14:paraId="3D27B5AF" w14:textId="1338C057" w:rsidR="007A4741" w:rsidRPr="00F37ED3" w:rsidRDefault="005479DF" w:rsidP="007A4741">
            <w:pPr>
              <w:pStyle w:val="PlainText"/>
              <w:rPr>
                <w:rFonts w:ascii="Times New Roman" w:hAnsi="Times New Roman" w:cs="Times New Roman"/>
              </w:rPr>
            </w:pPr>
            <w:r>
              <w:rPr>
                <w:rFonts w:ascii="Times New Roman" w:hAnsi="Times New Roman" w:cs="Times New Roman"/>
              </w:rPr>
              <w:t xml:space="preserve"> </w:t>
            </w:r>
          </w:p>
        </w:tc>
      </w:tr>
      <w:tr w:rsidR="004F7A82" w:rsidRPr="00CC0F91" w14:paraId="2A24FE98" w14:textId="77777777" w:rsidTr="00CC0F91">
        <w:trPr>
          <w:cantSplit/>
          <w:trHeight w:val="1670"/>
        </w:trPr>
        <w:tc>
          <w:tcPr>
            <w:tcW w:w="9806" w:type="dxa"/>
            <w:gridSpan w:val="3"/>
            <w:tcBorders>
              <w:bottom w:val="single" w:sz="4" w:space="0" w:color="auto"/>
            </w:tcBorders>
          </w:tcPr>
          <w:p w14:paraId="22FD6E8E" w14:textId="77777777" w:rsidR="004F7A82" w:rsidRPr="0058671A" w:rsidRDefault="004F7A82" w:rsidP="004F7A82">
            <w:pPr>
              <w:pStyle w:val="PlainText"/>
              <w:rPr>
                <w:rFonts w:ascii="Times New Roman" w:hAnsi="Times New Roman" w:cs="Times New Roman"/>
              </w:rPr>
            </w:pPr>
          </w:p>
          <w:p w14:paraId="5B06A7C8" w14:textId="7F01B43A" w:rsidR="007B2579" w:rsidRDefault="004D451E" w:rsidP="000B4EA0">
            <w:pPr>
              <w:pStyle w:val="Heading1"/>
            </w:pPr>
            <w:r w:rsidRPr="0058671A">
              <w:rPr>
                <w:sz w:val="20"/>
                <w:szCs w:val="20"/>
              </w:rPr>
              <w:t>Recommendations for Design and/or Analysis</w:t>
            </w:r>
            <w:r w:rsidR="0062216E" w:rsidRPr="0058671A">
              <w:rPr>
                <w:sz w:val="20"/>
                <w:szCs w:val="20"/>
              </w:rPr>
              <w:t xml:space="preserve">:  </w:t>
            </w:r>
            <w:r w:rsidR="00516BB4" w:rsidRPr="000B4EA0">
              <w:rPr>
                <w:b w:val="0"/>
                <w:bCs/>
                <w:sz w:val="20"/>
                <w:szCs w:val="20"/>
              </w:rPr>
              <w:t xml:space="preserve">It was noted </w:t>
            </w:r>
            <w:r w:rsidR="000B4EA0">
              <w:rPr>
                <w:b w:val="0"/>
                <w:bCs/>
                <w:sz w:val="20"/>
                <w:szCs w:val="20"/>
              </w:rPr>
              <w:t>that</w:t>
            </w:r>
            <w:r w:rsidR="00516BB4" w:rsidRPr="000B4EA0">
              <w:rPr>
                <w:b w:val="0"/>
                <w:bCs/>
                <w:sz w:val="20"/>
                <w:szCs w:val="20"/>
              </w:rPr>
              <w:t xml:space="preserve"> the client </w:t>
            </w:r>
            <w:r w:rsidR="000B4EA0">
              <w:rPr>
                <w:b w:val="0"/>
                <w:bCs/>
                <w:sz w:val="20"/>
                <w:szCs w:val="20"/>
              </w:rPr>
              <w:t>should</w:t>
            </w:r>
            <w:r w:rsidR="00516BB4" w:rsidRPr="000B4EA0">
              <w:rPr>
                <w:b w:val="0"/>
                <w:bCs/>
                <w:sz w:val="20"/>
                <w:szCs w:val="20"/>
              </w:rPr>
              <w:t xml:space="preserve"> avoid averaging over biological replicates as this eliminates </w:t>
            </w:r>
            <w:r w:rsidR="00804124" w:rsidRPr="000B4EA0">
              <w:rPr>
                <w:b w:val="0"/>
                <w:bCs/>
                <w:sz w:val="20"/>
                <w:szCs w:val="20"/>
              </w:rPr>
              <w:t xml:space="preserve">replicate </w:t>
            </w:r>
            <w:r w:rsidR="00516BB4" w:rsidRPr="000B4EA0">
              <w:rPr>
                <w:b w:val="0"/>
                <w:bCs/>
                <w:sz w:val="20"/>
                <w:szCs w:val="20"/>
              </w:rPr>
              <w:t>variability</w:t>
            </w:r>
            <w:r w:rsidR="00804124" w:rsidRPr="000B4EA0">
              <w:rPr>
                <w:b w:val="0"/>
                <w:bCs/>
                <w:sz w:val="20"/>
                <w:szCs w:val="20"/>
              </w:rPr>
              <w:t xml:space="preserve"> and relies on an additive model to compare </w:t>
            </w:r>
            <w:r w:rsidR="007B2579" w:rsidRPr="000B4EA0">
              <w:rPr>
                <w:b w:val="0"/>
                <w:bCs/>
                <w:sz w:val="20"/>
                <w:szCs w:val="20"/>
              </w:rPr>
              <w:t xml:space="preserve">differences over time </w:t>
            </w:r>
            <w:r w:rsidR="00804124" w:rsidRPr="000B4EA0">
              <w:rPr>
                <w:b w:val="0"/>
                <w:bCs/>
                <w:sz w:val="20"/>
                <w:szCs w:val="20"/>
              </w:rPr>
              <w:t xml:space="preserve">or across </w:t>
            </w:r>
            <w:r w:rsidR="007B2579" w:rsidRPr="000B4EA0">
              <w:rPr>
                <w:b w:val="0"/>
                <w:bCs/>
                <w:sz w:val="20"/>
                <w:szCs w:val="20"/>
              </w:rPr>
              <w:t>concentration levels.</w:t>
            </w:r>
            <w:r w:rsidR="007B2579">
              <w:t xml:space="preserve"> </w:t>
            </w:r>
          </w:p>
          <w:p w14:paraId="5E2A353B" w14:textId="77777777" w:rsidR="004E72B3" w:rsidRDefault="004E72B3" w:rsidP="005479DF">
            <w:pPr>
              <w:pStyle w:val="PlainText"/>
              <w:rPr>
                <w:rFonts w:ascii="Times New Roman" w:hAnsi="Times New Roman" w:cs="Times New Roman"/>
              </w:rPr>
            </w:pPr>
          </w:p>
          <w:p w14:paraId="52881F4B" w14:textId="65D65518" w:rsidR="004E72B3" w:rsidRDefault="004E72B3" w:rsidP="005479DF">
            <w:pPr>
              <w:pStyle w:val="PlainText"/>
              <w:rPr>
                <w:rFonts w:ascii="Times New Roman" w:hAnsi="Times New Roman" w:cs="Times New Roman"/>
              </w:rPr>
            </w:pPr>
            <w:r>
              <w:rPr>
                <w:rFonts w:ascii="Times New Roman" w:hAnsi="Times New Roman" w:cs="Times New Roman"/>
              </w:rPr>
              <w:t xml:space="preserve">A factorial design that can explore interactions between time and inoculum level was </w:t>
            </w:r>
            <w:r w:rsidR="007E7547">
              <w:rPr>
                <w:rFonts w:ascii="Times New Roman" w:hAnsi="Times New Roman" w:cs="Times New Roman"/>
              </w:rPr>
              <w:t xml:space="preserve">advised to the client. However, it was emphasized that the client should inform the consultants </w:t>
            </w:r>
            <w:r w:rsidR="00804124">
              <w:rPr>
                <w:rFonts w:ascii="Times New Roman" w:hAnsi="Times New Roman" w:cs="Times New Roman"/>
              </w:rPr>
              <w:t>if any changes in the design are implemented</w:t>
            </w:r>
            <w:r w:rsidR="007E7547">
              <w:rPr>
                <w:rFonts w:ascii="Times New Roman" w:hAnsi="Times New Roman" w:cs="Times New Roman"/>
              </w:rPr>
              <w:t xml:space="preserve">. </w:t>
            </w:r>
          </w:p>
          <w:p w14:paraId="7BD15E9D" w14:textId="77777777" w:rsidR="007E7547" w:rsidRDefault="007E7547" w:rsidP="005479DF">
            <w:pPr>
              <w:pStyle w:val="PlainText"/>
              <w:rPr>
                <w:rFonts w:ascii="Times New Roman" w:hAnsi="Times New Roman" w:cs="Times New Roman"/>
              </w:rPr>
            </w:pPr>
          </w:p>
          <w:p w14:paraId="4C762E34" w14:textId="513826C0" w:rsidR="007E7547" w:rsidRDefault="007E7547" w:rsidP="005479DF">
            <w:pPr>
              <w:pStyle w:val="PlainText"/>
              <w:rPr>
                <w:rFonts w:ascii="Times New Roman" w:hAnsi="Times New Roman" w:cs="Times New Roman"/>
              </w:rPr>
            </w:pPr>
            <w:r>
              <w:rPr>
                <w:rFonts w:ascii="Times New Roman" w:hAnsi="Times New Roman" w:cs="Times New Roman"/>
              </w:rPr>
              <w:t xml:space="preserve">For software usage and training, the focus is on being able to read the dataset in JMP, using menu items for Plots and Analysis, and applying linear models with time and level as factors. </w:t>
            </w:r>
          </w:p>
          <w:p w14:paraId="3D0B087B" w14:textId="77777777" w:rsidR="007E7547" w:rsidRDefault="007E7547" w:rsidP="005479DF">
            <w:pPr>
              <w:pStyle w:val="PlainText"/>
              <w:rPr>
                <w:rFonts w:ascii="Times New Roman" w:hAnsi="Times New Roman" w:cs="Times New Roman"/>
              </w:rPr>
            </w:pPr>
          </w:p>
          <w:p w14:paraId="240D1E5F" w14:textId="290CB803" w:rsidR="007E7547" w:rsidRDefault="004D4615" w:rsidP="005479DF">
            <w:pPr>
              <w:pStyle w:val="PlainText"/>
              <w:rPr>
                <w:rFonts w:ascii="Times New Roman" w:hAnsi="Times New Roman" w:cs="Times New Roman"/>
              </w:rPr>
            </w:pPr>
            <w:r>
              <w:rPr>
                <w:rFonts w:ascii="Times New Roman" w:hAnsi="Times New Roman" w:cs="Times New Roman"/>
              </w:rPr>
              <w:t xml:space="preserve">Lastly, it was recommended to investigate the data on a log scale due to </w:t>
            </w:r>
            <w:r w:rsidR="00804124">
              <w:rPr>
                <w:rFonts w:ascii="Times New Roman" w:hAnsi="Times New Roman" w:cs="Times New Roman"/>
              </w:rPr>
              <w:t xml:space="preserve">the variance </w:t>
            </w:r>
            <w:proofErr w:type="gramStart"/>
            <w:r w:rsidR="00804124">
              <w:rPr>
                <w:rFonts w:ascii="Times New Roman" w:hAnsi="Times New Roman" w:cs="Times New Roman"/>
              </w:rPr>
              <w:t xml:space="preserve">increasing </w:t>
            </w:r>
            <w:r>
              <w:rPr>
                <w:rFonts w:ascii="Times New Roman" w:hAnsi="Times New Roman" w:cs="Times New Roman"/>
              </w:rPr>
              <w:t xml:space="preserve"> with</w:t>
            </w:r>
            <w:proofErr w:type="gramEnd"/>
            <w:r>
              <w:rPr>
                <w:rFonts w:ascii="Times New Roman" w:hAnsi="Times New Roman" w:cs="Times New Roman"/>
              </w:rPr>
              <w:t xml:space="preserve"> the mean, with the possibility of using a Poisson </w:t>
            </w:r>
            <w:r w:rsidR="00804124">
              <w:rPr>
                <w:rFonts w:ascii="Times New Roman" w:hAnsi="Times New Roman" w:cs="Times New Roman"/>
              </w:rPr>
              <w:t xml:space="preserve">rate </w:t>
            </w:r>
            <w:r>
              <w:rPr>
                <w:rFonts w:ascii="Times New Roman" w:hAnsi="Times New Roman" w:cs="Times New Roman"/>
              </w:rPr>
              <w:t>model for low CFU counts; however, this was noted to be unlikely</w:t>
            </w:r>
            <w:r w:rsidR="005D18A9">
              <w:rPr>
                <w:rFonts w:ascii="Times New Roman" w:hAnsi="Times New Roman" w:cs="Times New Roman"/>
              </w:rPr>
              <w:t xml:space="preserve">. </w:t>
            </w:r>
          </w:p>
          <w:p w14:paraId="6F870703" w14:textId="41E207FA" w:rsidR="005479DF" w:rsidRPr="005479DF" w:rsidRDefault="005479DF" w:rsidP="005479DF">
            <w:pPr>
              <w:pStyle w:val="PlainText"/>
              <w:rPr>
                <w:rFonts w:ascii="Times New Roman" w:hAnsi="Times New Roman" w:cs="Times New Roman"/>
              </w:rPr>
            </w:pPr>
          </w:p>
        </w:tc>
      </w:tr>
      <w:tr w:rsidR="004D451E" w:rsidRPr="002E30FF" w14:paraId="7F87C49A" w14:textId="77777777" w:rsidTr="000B4EA0">
        <w:trPr>
          <w:cantSplit/>
          <w:trHeight w:val="2150"/>
        </w:trPr>
        <w:tc>
          <w:tcPr>
            <w:tcW w:w="9806" w:type="dxa"/>
            <w:gridSpan w:val="3"/>
            <w:tcBorders>
              <w:top w:val="single" w:sz="4" w:space="0" w:color="auto"/>
            </w:tcBorders>
          </w:tcPr>
          <w:p w14:paraId="6847D479" w14:textId="77777777" w:rsidR="004D451E" w:rsidRPr="0058671A" w:rsidRDefault="004D451E" w:rsidP="004F7A82">
            <w:pPr>
              <w:pStyle w:val="PlainText"/>
              <w:rPr>
                <w:rFonts w:ascii="Times New Roman" w:hAnsi="Times New Roman" w:cs="Times New Roman"/>
              </w:rPr>
            </w:pPr>
          </w:p>
          <w:p w14:paraId="6A24AC77" w14:textId="7F6BFF17" w:rsidR="00C20AEF" w:rsidRDefault="004D451E" w:rsidP="00A34E17">
            <w:pPr>
              <w:pStyle w:val="PlainText"/>
              <w:rPr>
                <w:rFonts w:ascii="Times New Roman" w:hAnsi="Times New Roman" w:cs="Times New Roman"/>
              </w:rPr>
            </w:pPr>
            <w:r w:rsidRPr="0058671A">
              <w:rPr>
                <w:rFonts w:ascii="Times New Roman" w:hAnsi="Times New Roman" w:cs="Times New Roman"/>
                <w:b/>
              </w:rPr>
              <w:t>Who will carry out these actions?</w:t>
            </w:r>
            <w:r w:rsidR="00986FD1" w:rsidRPr="0058671A">
              <w:rPr>
                <w:rFonts w:ascii="Times New Roman" w:hAnsi="Times New Roman" w:cs="Times New Roman"/>
              </w:rPr>
              <w:t xml:space="preserve">  </w:t>
            </w:r>
            <w:r w:rsidR="00F9004F" w:rsidRPr="0058671A">
              <w:rPr>
                <w:rFonts w:ascii="Times New Roman" w:hAnsi="Times New Roman" w:cs="Times New Roman"/>
              </w:rPr>
              <w:br/>
            </w:r>
            <w:r w:rsidR="005479DF">
              <w:rPr>
                <w:rFonts w:ascii="Times New Roman" w:hAnsi="Times New Roman" w:cs="Times New Roman"/>
              </w:rPr>
              <w:t xml:space="preserve">The </w:t>
            </w:r>
            <w:r w:rsidR="005D18A9">
              <w:rPr>
                <w:rFonts w:ascii="Times New Roman" w:hAnsi="Times New Roman" w:cs="Times New Roman"/>
              </w:rPr>
              <w:t xml:space="preserve">consultant will guide the client in setting up and understanding the JMP software, providing an example dataset for practice. The client will be responsible for collecting and preparing the data, ensuring it aligns with the discussed analysis plan. </w:t>
            </w:r>
          </w:p>
          <w:p w14:paraId="4476FADC" w14:textId="77777777" w:rsidR="00C20AEF" w:rsidRDefault="00C20AEF" w:rsidP="00A34E17">
            <w:pPr>
              <w:pStyle w:val="PlainText"/>
              <w:rPr>
                <w:rFonts w:ascii="Times New Roman" w:hAnsi="Times New Roman" w:cs="Times New Roman"/>
              </w:rPr>
            </w:pPr>
          </w:p>
          <w:p w14:paraId="4C136D56" w14:textId="4ACCEC46" w:rsidR="00BC1727" w:rsidRPr="0058671A" w:rsidRDefault="00C20AEF" w:rsidP="00A34E17">
            <w:pPr>
              <w:pStyle w:val="PlainText"/>
              <w:rPr>
                <w:rFonts w:ascii="Times New Roman" w:hAnsi="Times New Roman" w:cs="Times New Roman"/>
              </w:rPr>
            </w:pPr>
            <w:r>
              <w:rPr>
                <w:rFonts w:ascii="Times New Roman" w:hAnsi="Times New Roman" w:cs="Times New Roman"/>
              </w:rPr>
              <w:t xml:space="preserve">The consultant will remain available for further guidance and to answer any queries regarding data analysis and JMP software usage. </w:t>
            </w:r>
            <w:r w:rsidR="005479DF">
              <w:rPr>
                <w:rFonts w:ascii="Times New Roman" w:hAnsi="Times New Roman" w:cs="Times New Roman"/>
              </w:rPr>
              <w:t xml:space="preserve"> </w:t>
            </w:r>
            <w:r w:rsidR="00F9004F" w:rsidRPr="0058671A">
              <w:rPr>
                <w:rFonts w:ascii="Times New Roman" w:hAnsi="Times New Roman" w:cs="Times New Roman"/>
              </w:rPr>
              <w:t xml:space="preserve"> </w:t>
            </w:r>
          </w:p>
          <w:p w14:paraId="26D975C5" w14:textId="653CE5B3" w:rsidR="00BC1727" w:rsidRPr="0058671A" w:rsidRDefault="00BC1727" w:rsidP="004F7A82">
            <w:pPr>
              <w:pStyle w:val="PlainText"/>
              <w:rPr>
                <w:rFonts w:ascii="Times New Roman" w:hAnsi="Times New Roman" w:cs="Times New Roman"/>
                <w:b/>
              </w:rPr>
            </w:pPr>
          </w:p>
        </w:tc>
      </w:tr>
      <w:tr w:rsidR="004F7A82" w:rsidRPr="00CC0F91" w14:paraId="09488248" w14:textId="77777777" w:rsidTr="00CC0F91">
        <w:trPr>
          <w:cantSplit/>
          <w:trHeight w:val="800"/>
        </w:trPr>
        <w:tc>
          <w:tcPr>
            <w:tcW w:w="9806" w:type="dxa"/>
            <w:gridSpan w:val="3"/>
          </w:tcPr>
          <w:p w14:paraId="168E5770" w14:textId="77777777" w:rsidR="004F7A82" w:rsidRPr="00CC0F91" w:rsidRDefault="004F7A82" w:rsidP="004F7A82">
            <w:pPr>
              <w:pStyle w:val="PlainText"/>
              <w:rPr>
                <w:rFonts w:ascii="Times New Roman" w:hAnsi="Times New Roman" w:cs="Times New Roman"/>
                <w:b/>
              </w:rPr>
            </w:pPr>
          </w:p>
          <w:p w14:paraId="6DBD112B" w14:textId="0F544D88" w:rsidR="004D451E" w:rsidRPr="00CC0F91" w:rsidRDefault="004D451E" w:rsidP="004F7A82">
            <w:pPr>
              <w:pStyle w:val="PlainText"/>
              <w:rPr>
                <w:rFonts w:ascii="Times New Roman" w:hAnsi="Times New Roman" w:cs="Times New Roman"/>
              </w:rPr>
            </w:pPr>
            <w:r w:rsidRPr="00CC0F91">
              <w:rPr>
                <w:rFonts w:ascii="Times New Roman" w:hAnsi="Times New Roman" w:cs="Times New Roman"/>
                <w:b/>
              </w:rPr>
              <w:t xml:space="preserve">Status: </w:t>
            </w:r>
            <w:r w:rsidR="002F0E7A">
              <w:rPr>
                <w:rFonts w:ascii="Times New Roman" w:hAnsi="Times New Roman" w:cs="Times New Roman"/>
                <w:bCs/>
              </w:rPr>
              <w:t>Continuing.</w:t>
            </w:r>
            <w:r w:rsidR="00986FD1" w:rsidRPr="00CC0F91">
              <w:rPr>
                <w:rFonts w:ascii="Times New Roman" w:hAnsi="Times New Roman" w:cs="Times New Roman"/>
              </w:rPr>
              <w:t xml:space="preserve"> </w:t>
            </w:r>
          </w:p>
        </w:tc>
      </w:tr>
    </w:tbl>
    <w:p w14:paraId="3DBAA7BF" w14:textId="77777777" w:rsidR="004F7A82" w:rsidRPr="00743A42" w:rsidRDefault="002E30FF" w:rsidP="00743A42">
      <w:pPr>
        <w:pStyle w:val="z-BottomofForm"/>
      </w:pPr>
      <w:r>
        <w:t>Bottom of Form</w:t>
      </w:r>
    </w:p>
    <w:sectPr w:rsidR="004F7A82" w:rsidRPr="00743A42" w:rsidSect="002506F8">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5DCD6" w14:textId="77777777" w:rsidR="002506F8" w:rsidRDefault="002506F8">
      <w:r>
        <w:separator/>
      </w:r>
    </w:p>
  </w:endnote>
  <w:endnote w:type="continuationSeparator" w:id="0">
    <w:p w14:paraId="62A101A2" w14:textId="77777777" w:rsidR="002506F8" w:rsidRDefault="00250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F13B"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1B3162"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FAA4"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1E283"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66DBB45F"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C1951" w14:textId="77777777" w:rsidR="002506F8" w:rsidRDefault="002506F8">
      <w:r>
        <w:separator/>
      </w:r>
    </w:p>
  </w:footnote>
  <w:footnote w:type="continuationSeparator" w:id="0">
    <w:p w14:paraId="0390662C" w14:textId="77777777" w:rsidR="002506F8" w:rsidRDefault="00250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9C62"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97381"/>
    <w:multiLevelType w:val="hybridMultilevel"/>
    <w:tmpl w:val="7C8EF700"/>
    <w:lvl w:ilvl="0" w:tplc="39389A56">
      <w:start w:val="1"/>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3C3343BB"/>
    <w:multiLevelType w:val="hybridMultilevel"/>
    <w:tmpl w:val="58B2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47ECE"/>
    <w:multiLevelType w:val="hybridMultilevel"/>
    <w:tmpl w:val="030A1540"/>
    <w:lvl w:ilvl="0" w:tplc="874839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BE6716"/>
    <w:multiLevelType w:val="hybridMultilevel"/>
    <w:tmpl w:val="B2DAE1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387675">
    <w:abstractNumId w:val="3"/>
  </w:num>
  <w:num w:numId="2" w16cid:durableId="295574063">
    <w:abstractNumId w:val="0"/>
  </w:num>
  <w:num w:numId="3" w16cid:durableId="388960625">
    <w:abstractNumId w:val="2"/>
  </w:num>
  <w:num w:numId="4" w16cid:durableId="1874807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10F16"/>
    <w:rsid w:val="00043A80"/>
    <w:rsid w:val="00084F47"/>
    <w:rsid w:val="000B4EA0"/>
    <w:rsid w:val="000C10A9"/>
    <w:rsid w:val="000C486C"/>
    <w:rsid w:val="000D325D"/>
    <w:rsid w:val="000E139E"/>
    <w:rsid w:val="00117FAE"/>
    <w:rsid w:val="0012335C"/>
    <w:rsid w:val="0014190E"/>
    <w:rsid w:val="0016151F"/>
    <w:rsid w:val="00170743"/>
    <w:rsid w:val="001B25E0"/>
    <w:rsid w:val="001F28E0"/>
    <w:rsid w:val="00201516"/>
    <w:rsid w:val="00203203"/>
    <w:rsid w:val="0024023B"/>
    <w:rsid w:val="002506F8"/>
    <w:rsid w:val="0027611D"/>
    <w:rsid w:val="002B1149"/>
    <w:rsid w:val="002B5C9C"/>
    <w:rsid w:val="002B6B40"/>
    <w:rsid w:val="002C08BB"/>
    <w:rsid w:val="002E30FF"/>
    <w:rsid w:val="002F0E7A"/>
    <w:rsid w:val="003543D4"/>
    <w:rsid w:val="003D0AF6"/>
    <w:rsid w:val="003D1E73"/>
    <w:rsid w:val="003D2163"/>
    <w:rsid w:val="003E331D"/>
    <w:rsid w:val="00433139"/>
    <w:rsid w:val="00461B9E"/>
    <w:rsid w:val="00471CD4"/>
    <w:rsid w:val="00474A33"/>
    <w:rsid w:val="00486055"/>
    <w:rsid w:val="004B5528"/>
    <w:rsid w:val="004D451E"/>
    <w:rsid w:val="004D4615"/>
    <w:rsid w:val="004D5AD2"/>
    <w:rsid w:val="004E72B3"/>
    <w:rsid w:val="004F7A82"/>
    <w:rsid w:val="00503188"/>
    <w:rsid w:val="005058C0"/>
    <w:rsid w:val="00516BB4"/>
    <w:rsid w:val="005479DF"/>
    <w:rsid w:val="0058671A"/>
    <w:rsid w:val="005D18A9"/>
    <w:rsid w:val="005F66AD"/>
    <w:rsid w:val="006219A1"/>
    <w:rsid w:val="0062216E"/>
    <w:rsid w:val="006245C7"/>
    <w:rsid w:val="006848E3"/>
    <w:rsid w:val="00687B22"/>
    <w:rsid w:val="006A1438"/>
    <w:rsid w:val="006B63DF"/>
    <w:rsid w:val="006C0786"/>
    <w:rsid w:val="006E4C91"/>
    <w:rsid w:val="006F4E9E"/>
    <w:rsid w:val="00703989"/>
    <w:rsid w:val="00742303"/>
    <w:rsid w:val="00743A42"/>
    <w:rsid w:val="0074679F"/>
    <w:rsid w:val="00785CE1"/>
    <w:rsid w:val="007A4741"/>
    <w:rsid w:val="007B2579"/>
    <w:rsid w:val="007B3FB7"/>
    <w:rsid w:val="007B5CE0"/>
    <w:rsid w:val="007B60D3"/>
    <w:rsid w:val="007B65E7"/>
    <w:rsid w:val="007E7547"/>
    <w:rsid w:val="007F4F08"/>
    <w:rsid w:val="0080372A"/>
    <w:rsid w:val="00804124"/>
    <w:rsid w:val="00804D1A"/>
    <w:rsid w:val="0081087B"/>
    <w:rsid w:val="00820663"/>
    <w:rsid w:val="0083640B"/>
    <w:rsid w:val="0084268A"/>
    <w:rsid w:val="00853E2F"/>
    <w:rsid w:val="008A16B2"/>
    <w:rsid w:val="008A3E38"/>
    <w:rsid w:val="00924FF0"/>
    <w:rsid w:val="00937676"/>
    <w:rsid w:val="00957266"/>
    <w:rsid w:val="00986FD1"/>
    <w:rsid w:val="009A2440"/>
    <w:rsid w:val="009B71E3"/>
    <w:rsid w:val="009D41BE"/>
    <w:rsid w:val="00A335B1"/>
    <w:rsid w:val="00A34E17"/>
    <w:rsid w:val="00A366E3"/>
    <w:rsid w:val="00A50D3A"/>
    <w:rsid w:val="00A93060"/>
    <w:rsid w:val="00AA41C6"/>
    <w:rsid w:val="00AD4F6B"/>
    <w:rsid w:val="00AD65EF"/>
    <w:rsid w:val="00AF6FA0"/>
    <w:rsid w:val="00B6307B"/>
    <w:rsid w:val="00BB371A"/>
    <w:rsid w:val="00BB562D"/>
    <w:rsid w:val="00BC1727"/>
    <w:rsid w:val="00C20AEF"/>
    <w:rsid w:val="00C63B0F"/>
    <w:rsid w:val="00C872C3"/>
    <w:rsid w:val="00CA42D8"/>
    <w:rsid w:val="00CC0F91"/>
    <w:rsid w:val="00CF7B23"/>
    <w:rsid w:val="00D229A4"/>
    <w:rsid w:val="00D33B06"/>
    <w:rsid w:val="00D833C1"/>
    <w:rsid w:val="00DB45A7"/>
    <w:rsid w:val="00DC5F9D"/>
    <w:rsid w:val="00E0714D"/>
    <w:rsid w:val="00E11E49"/>
    <w:rsid w:val="00E21097"/>
    <w:rsid w:val="00E24315"/>
    <w:rsid w:val="00E309C5"/>
    <w:rsid w:val="00E3501A"/>
    <w:rsid w:val="00E71F39"/>
    <w:rsid w:val="00E91384"/>
    <w:rsid w:val="00E92E20"/>
    <w:rsid w:val="00EC7F94"/>
    <w:rsid w:val="00EE23A1"/>
    <w:rsid w:val="00EE589D"/>
    <w:rsid w:val="00F00244"/>
    <w:rsid w:val="00F2741E"/>
    <w:rsid w:val="00F3619A"/>
    <w:rsid w:val="00F37ED3"/>
    <w:rsid w:val="00F4254B"/>
    <w:rsid w:val="00F45155"/>
    <w:rsid w:val="00F9004F"/>
    <w:rsid w:val="00FC7784"/>
    <w:rsid w:val="00FD4C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402E6"/>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PlainText"/>
    <w:next w:val="Normal"/>
    <w:link w:val="Heading1Char"/>
    <w:uiPriority w:val="9"/>
    <w:qFormat/>
    <w:rsid w:val="00433139"/>
    <w:pPr>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paragraph" w:styleId="Revision">
    <w:name w:val="Revision"/>
    <w:hidden/>
    <w:uiPriority w:val="99"/>
    <w:semiHidden/>
    <w:rsid w:val="006245C7"/>
    <w:rPr>
      <w:sz w:val="24"/>
      <w:szCs w:val="24"/>
    </w:rPr>
  </w:style>
  <w:style w:type="character" w:styleId="CommentReference">
    <w:name w:val="annotation reference"/>
    <w:basedOn w:val="DefaultParagraphFont"/>
    <w:uiPriority w:val="99"/>
    <w:semiHidden/>
    <w:unhideWhenUsed/>
    <w:rsid w:val="006245C7"/>
    <w:rPr>
      <w:sz w:val="16"/>
      <w:szCs w:val="16"/>
    </w:rPr>
  </w:style>
  <w:style w:type="paragraph" w:styleId="CommentText">
    <w:name w:val="annotation text"/>
    <w:basedOn w:val="Normal"/>
    <w:link w:val="CommentTextChar"/>
    <w:uiPriority w:val="99"/>
    <w:unhideWhenUsed/>
    <w:rsid w:val="006245C7"/>
    <w:rPr>
      <w:sz w:val="20"/>
      <w:szCs w:val="20"/>
    </w:rPr>
  </w:style>
  <w:style w:type="character" w:customStyle="1" w:styleId="CommentTextChar">
    <w:name w:val="Comment Text Char"/>
    <w:basedOn w:val="DefaultParagraphFont"/>
    <w:link w:val="CommentText"/>
    <w:uiPriority w:val="99"/>
    <w:rsid w:val="006245C7"/>
  </w:style>
  <w:style w:type="paragraph" w:styleId="CommentSubject">
    <w:name w:val="annotation subject"/>
    <w:basedOn w:val="CommentText"/>
    <w:next w:val="CommentText"/>
    <w:link w:val="CommentSubjectChar"/>
    <w:uiPriority w:val="99"/>
    <w:semiHidden/>
    <w:unhideWhenUsed/>
    <w:rsid w:val="006245C7"/>
    <w:rPr>
      <w:b/>
      <w:bCs/>
    </w:rPr>
  </w:style>
  <w:style w:type="character" w:customStyle="1" w:styleId="CommentSubjectChar">
    <w:name w:val="Comment Subject Char"/>
    <w:basedOn w:val="CommentTextChar"/>
    <w:link w:val="CommentSubject"/>
    <w:uiPriority w:val="99"/>
    <w:semiHidden/>
    <w:rsid w:val="006245C7"/>
    <w:rPr>
      <w:b/>
      <w:bCs/>
    </w:rPr>
  </w:style>
  <w:style w:type="character" w:customStyle="1" w:styleId="Heading1Char">
    <w:name w:val="Heading 1 Char"/>
    <w:basedOn w:val="DefaultParagraphFont"/>
    <w:link w:val="Heading1"/>
    <w:uiPriority w:val="9"/>
    <w:rsid w:val="00433139"/>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Report.dot</Template>
  <TotalTime>0</TotalTime>
  <Pages>2</Pages>
  <Words>503</Words>
  <Characters>2833</Characters>
  <Application>Microsoft Office Word</Application>
  <DocSecurity>4</DocSecurity>
  <Lines>53</Lines>
  <Paragraphs>35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Furtner, Celeste M</cp:lastModifiedBy>
  <cp:revision>2</cp:revision>
  <cp:lastPrinted>2004-08-23T17:38:00Z</cp:lastPrinted>
  <dcterms:created xsi:type="dcterms:W3CDTF">2024-02-08T16:27:00Z</dcterms:created>
  <dcterms:modified xsi:type="dcterms:W3CDTF">2024-02-08T16:27:00Z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2023-06-26T21:24:59Z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f049c5ff-5867-48f8-a5dd-b874659f22b1</vt:lpwstr>
  </property>
  <property fmtid="{D5CDD505-2E9C-101B-9397-08002B2CF9AE}" pid="8" name="MSIP_Label_4044bd30-2ed7-4c9d-9d12-46200872a97b_ContentBits">
    <vt:lpwstr>0</vt:lpwstr>
  </property>
</Properties>
</file>