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A779EC" w14:textId="4084DC8F" w:rsidR="00331E99" w:rsidRDefault="00331E99" w:rsidP="00DA582B">
      <w:pPr>
        <w:textAlignment w:val="baseline"/>
        <w:rPr>
          <w:rFonts w:ascii="Times New Roman" w:eastAsia="Times New Roman" w:hAnsi="Times New Roman" w:cs="Times New Roman"/>
          <w:b/>
          <w:bCs/>
          <w:i/>
          <w:iCs/>
          <w:color w:val="000000"/>
          <w:kern w:val="0"/>
          <w14:ligatures w14:val="none"/>
        </w:rPr>
      </w:pPr>
      <w:r>
        <w:rPr>
          <w:rFonts w:ascii="Times New Roman" w:eastAsia="Times New Roman" w:hAnsi="Times New Roman" w:cs="Times New Roman"/>
          <w:b/>
          <w:bCs/>
          <w:i/>
          <w:iCs/>
          <w:color w:val="000000"/>
          <w:kern w:val="0"/>
          <w14:ligatures w14:val="none"/>
        </w:rPr>
        <w:t>NIH R21 Grant Proposal:</w:t>
      </w:r>
      <w:r>
        <w:rPr>
          <w:rFonts w:ascii="Helvetica Neue" w:hAnsi="Helvetica Neue"/>
          <w:color w:val="993366"/>
          <w:sz w:val="37"/>
          <w:szCs w:val="37"/>
          <w:shd w:val="clear" w:color="auto" w:fill="FFFFFF"/>
        </w:rPr>
        <w:t xml:space="preserve"> </w:t>
      </w:r>
      <w:r w:rsidRPr="00331E99">
        <w:rPr>
          <w:rFonts w:ascii="Times New Roman" w:eastAsia="Times New Roman" w:hAnsi="Times New Roman" w:cs="Times New Roman"/>
          <w:i/>
          <w:iCs/>
          <w:color w:val="000000"/>
          <w:kern w:val="0"/>
          <w14:ligatures w14:val="none"/>
        </w:rPr>
        <w:t>Accelerating the Pace of Child Health Research Using Existing Data from the Adolescent Brain Cognitive Development (ABCD) Study</w:t>
      </w:r>
      <w:r>
        <w:rPr>
          <w:rFonts w:ascii="Times New Roman" w:eastAsia="Times New Roman" w:hAnsi="Times New Roman" w:cs="Times New Roman"/>
          <w:i/>
          <w:iCs/>
          <w:color w:val="000000"/>
          <w:kern w:val="0"/>
          <w14:ligatures w14:val="none"/>
        </w:rPr>
        <w:t xml:space="preserve"> (</w:t>
      </w:r>
      <w:r w:rsidRPr="00331E99">
        <w:rPr>
          <w:rFonts w:ascii="Times New Roman" w:eastAsia="Times New Roman" w:hAnsi="Times New Roman" w:cs="Times New Roman"/>
          <w:i/>
          <w:iCs/>
          <w:color w:val="000000"/>
          <w:kern w:val="0"/>
          <w14:ligatures w14:val="none"/>
        </w:rPr>
        <w:t>PAR-22-138</w:t>
      </w:r>
      <w:r>
        <w:rPr>
          <w:rFonts w:ascii="Times New Roman" w:eastAsia="Times New Roman" w:hAnsi="Times New Roman" w:cs="Times New Roman"/>
          <w:i/>
          <w:iCs/>
          <w:color w:val="000000"/>
          <w:kern w:val="0"/>
          <w14:ligatures w14:val="none"/>
        </w:rPr>
        <w:t>)</w:t>
      </w:r>
    </w:p>
    <w:p w14:paraId="2C113BAC" w14:textId="77777777" w:rsidR="00331E99" w:rsidRDefault="00331E99" w:rsidP="00DA582B">
      <w:pPr>
        <w:textAlignment w:val="baseline"/>
        <w:rPr>
          <w:rFonts w:ascii="Times New Roman" w:eastAsia="Times New Roman" w:hAnsi="Times New Roman" w:cs="Times New Roman"/>
          <w:b/>
          <w:bCs/>
          <w:i/>
          <w:iCs/>
          <w:color w:val="000000"/>
          <w:kern w:val="0"/>
          <w14:ligatures w14:val="none"/>
        </w:rPr>
      </w:pPr>
    </w:p>
    <w:p w14:paraId="2DB268BC" w14:textId="6CBE1168" w:rsidR="00D45D76" w:rsidRPr="00331E99" w:rsidRDefault="00721228" w:rsidP="00DA582B">
      <w:pPr>
        <w:textAlignment w:val="baseline"/>
        <w:rPr>
          <w:rFonts w:ascii="Times New Roman" w:eastAsia="Times New Roman" w:hAnsi="Times New Roman" w:cs="Times New Roman"/>
          <w:b/>
          <w:bCs/>
          <w:i/>
          <w:iCs/>
          <w:color w:val="000000"/>
          <w:kern w:val="0"/>
          <w14:ligatures w14:val="none"/>
        </w:rPr>
      </w:pPr>
      <w:r w:rsidRPr="00D45D76">
        <w:rPr>
          <w:rFonts w:ascii="Times New Roman" w:eastAsia="Times New Roman" w:hAnsi="Times New Roman" w:cs="Times New Roman"/>
          <w:b/>
          <w:bCs/>
          <w:i/>
          <w:iCs/>
          <w:color w:val="000000"/>
          <w:kern w:val="0"/>
          <w14:ligatures w14:val="none"/>
        </w:rPr>
        <w:t>Title</w:t>
      </w:r>
      <w:r w:rsidR="00D45D76" w:rsidRPr="00D45D76">
        <w:rPr>
          <w:rFonts w:ascii="Times New Roman" w:eastAsia="Times New Roman" w:hAnsi="Times New Roman" w:cs="Times New Roman"/>
          <w:b/>
          <w:bCs/>
          <w:i/>
          <w:iCs/>
          <w:color w:val="000000"/>
          <w:kern w:val="0"/>
          <w14:ligatures w14:val="none"/>
        </w:rPr>
        <w:t>:</w:t>
      </w:r>
      <w:r w:rsidR="00331E99">
        <w:rPr>
          <w:rFonts w:ascii="Times New Roman" w:eastAsia="Times New Roman" w:hAnsi="Times New Roman" w:cs="Times New Roman"/>
          <w:b/>
          <w:bCs/>
          <w:i/>
          <w:iCs/>
          <w:color w:val="000000"/>
          <w:kern w:val="0"/>
          <w14:ligatures w14:val="none"/>
        </w:rPr>
        <w:t xml:space="preserve"> </w:t>
      </w:r>
      <w:r w:rsidR="0018358D" w:rsidRPr="0018358D">
        <w:rPr>
          <w:rFonts w:ascii="Times New Roman" w:eastAsia="Times New Roman" w:hAnsi="Times New Roman" w:cs="Times New Roman"/>
          <w:color w:val="000000"/>
          <w:kern w:val="0"/>
          <w14:ligatures w14:val="none"/>
        </w:rPr>
        <w:t>Investigating the Relationship between Iron Deficiency-Induced Hippocampal Atrophy and BMI: A Conceptual Analysis Using the NIH ABCD Dataset</w:t>
      </w:r>
    </w:p>
    <w:p w14:paraId="3C9F8A15" w14:textId="77777777" w:rsidR="00D45D76" w:rsidRDefault="00D45D76" w:rsidP="00DA582B">
      <w:pPr>
        <w:textAlignment w:val="baseline"/>
        <w:rPr>
          <w:rFonts w:ascii="Times New Roman" w:eastAsia="Times New Roman" w:hAnsi="Times New Roman" w:cs="Times New Roman"/>
          <w:color w:val="000000"/>
          <w:kern w:val="0"/>
          <w14:ligatures w14:val="none"/>
        </w:rPr>
      </w:pPr>
    </w:p>
    <w:p w14:paraId="6C9AA39C" w14:textId="77777777" w:rsidR="00441336" w:rsidRDefault="00721228" w:rsidP="00DA582B">
      <w:pPr>
        <w:textAlignment w:val="baseline"/>
        <w:rPr>
          <w:rFonts w:ascii="Times New Roman" w:eastAsia="Times New Roman" w:hAnsi="Times New Roman" w:cs="Times New Roman"/>
          <w:b/>
          <w:bCs/>
          <w:i/>
          <w:iCs/>
          <w:color w:val="000000"/>
          <w:kern w:val="0"/>
          <w14:ligatures w14:val="none"/>
        </w:rPr>
      </w:pPr>
      <w:r w:rsidRPr="00D45D76">
        <w:rPr>
          <w:rFonts w:ascii="Times New Roman" w:eastAsia="Times New Roman" w:hAnsi="Times New Roman" w:cs="Times New Roman"/>
          <w:b/>
          <w:bCs/>
          <w:i/>
          <w:iCs/>
          <w:color w:val="000000"/>
          <w:kern w:val="0"/>
          <w14:ligatures w14:val="none"/>
        </w:rPr>
        <w:t>Project Summary (30 lines):</w:t>
      </w:r>
      <w:r w:rsidR="00724EB9">
        <w:rPr>
          <w:rFonts w:ascii="Times New Roman" w:eastAsia="Times New Roman" w:hAnsi="Times New Roman" w:cs="Times New Roman"/>
          <w:b/>
          <w:bCs/>
          <w:i/>
          <w:iCs/>
          <w:color w:val="000000"/>
          <w:kern w:val="0"/>
          <w14:ligatures w14:val="none"/>
        </w:rPr>
        <w:t xml:space="preserve"> </w:t>
      </w:r>
    </w:p>
    <w:p w14:paraId="694F6A97" w14:textId="77777777" w:rsidR="00441336" w:rsidRDefault="00441336" w:rsidP="00DA582B">
      <w:pPr>
        <w:textAlignment w:val="baseline"/>
        <w:rPr>
          <w:rFonts w:ascii="Times New Roman" w:eastAsia="Times New Roman" w:hAnsi="Times New Roman" w:cs="Times New Roman"/>
          <w:b/>
          <w:bCs/>
          <w:i/>
          <w:iCs/>
          <w:color w:val="000000"/>
          <w:kern w:val="0"/>
          <w14:ligatures w14:val="none"/>
        </w:rPr>
      </w:pPr>
    </w:p>
    <w:p w14:paraId="0D1D239C" w14:textId="2A945934" w:rsidR="001E4AA6" w:rsidRDefault="00EF7AEE" w:rsidP="00472CDD">
      <w:pP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O</w:t>
      </w:r>
      <w:r w:rsidR="000B638C" w:rsidRPr="000B638C">
        <w:rPr>
          <w:rFonts w:ascii="Times New Roman" w:eastAsia="Times New Roman" w:hAnsi="Times New Roman" w:cs="Times New Roman"/>
          <w:color w:val="000000"/>
          <w:kern w:val="0"/>
          <w14:ligatures w14:val="none"/>
        </w:rPr>
        <w:t>besity</w:t>
      </w:r>
      <w:r>
        <w:rPr>
          <w:rFonts w:ascii="Times New Roman" w:eastAsia="Times New Roman" w:hAnsi="Times New Roman" w:cs="Times New Roman"/>
          <w:color w:val="000000"/>
          <w:kern w:val="0"/>
          <w14:ligatures w14:val="none"/>
        </w:rPr>
        <w:t xml:space="preserve"> </w:t>
      </w:r>
      <w:r w:rsidR="000B638C" w:rsidRPr="000B638C">
        <w:rPr>
          <w:rFonts w:ascii="Times New Roman" w:eastAsia="Times New Roman" w:hAnsi="Times New Roman" w:cs="Times New Roman"/>
          <w:color w:val="000000"/>
          <w:kern w:val="0"/>
          <w14:ligatures w14:val="none"/>
        </w:rPr>
        <w:t xml:space="preserve">and iron deficiency (ID) are two widespread yet seemingly distinct </w:t>
      </w:r>
      <w:r w:rsidR="00520589">
        <w:rPr>
          <w:rFonts w:ascii="Times New Roman" w:eastAsia="Times New Roman" w:hAnsi="Times New Roman" w:cs="Times New Roman"/>
          <w:color w:val="000000"/>
          <w:kern w:val="0"/>
          <w14:ligatures w14:val="none"/>
        </w:rPr>
        <w:t>public health crises</w:t>
      </w:r>
      <w:r w:rsidR="000B638C" w:rsidRPr="000B638C">
        <w:rPr>
          <w:rFonts w:ascii="Times New Roman" w:eastAsia="Times New Roman" w:hAnsi="Times New Roman" w:cs="Times New Roman"/>
          <w:color w:val="000000"/>
          <w:kern w:val="0"/>
          <w14:ligatures w14:val="none"/>
        </w:rPr>
        <w:t xml:space="preserve">, with global prevalence rates among adolescents rising alarmingly in recent decades. While obesity rates </w:t>
      </w:r>
      <w:r w:rsidR="00453528">
        <w:rPr>
          <w:rFonts w:ascii="Times New Roman" w:eastAsia="Times New Roman" w:hAnsi="Times New Roman" w:cs="Times New Roman"/>
          <w:color w:val="000000"/>
          <w:kern w:val="0"/>
          <w14:ligatures w14:val="none"/>
        </w:rPr>
        <w:t xml:space="preserve">in adolescents </w:t>
      </w:r>
      <w:r w:rsidR="000B638C" w:rsidRPr="000B638C">
        <w:rPr>
          <w:rFonts w:ascii="Times New Roman" w:eastAsia="Times New Roman" w:hAnsi="Times New Roman" w:cs="Times New Roman"/>
          <w:color w:val="000000"/>
          <w:kern w:val="0"/>
          <w14:ligatures w14:val="none"/>
        </w:rPr>
        <w:t xml:space="preserve">have </w:t>
      </w:r>
      <w:r w:rsidR="00351C2F">
        <w:rPr>
          <w:rFonts w:ascii="Times New Roman" w:eastAsia="Times New Roman" w:hAnsi="Times New Roman" w:cs="Times New Roman"/>
          <w:color w:val="000000"/>
          <w:kern w:val="0"/>
          <w14:ligatures w14:val="none"/>
        </w:rPr>
        <w:t>increased</w:t>
      </w:r>
      <w:r w:rsidR="000B638C" w:rsidRPr="000B638C">
        <w:rPr>
          <w:rFonts w:ascii="Times New Roman" w:eastAsia="Times New Roman" w:hAnsi="Times New Roman" w:cs="Times New Roman"/>
          <w:color w:val="000000"/>
          <w:kern w:val="0"/>
          <w14:ligatures w14:val="none"/>
        </w:rPr>
        <w:t xml:space="preserve"> from 8% in 1990 to 20% in 2022, ID</w:t>
      </w:r>
      <w:r w:rsidR="00520589">
        <w:rPr>
          <w:rFonts w:ascii="Times New Roman" w:eastAsia="Times New Roman" w:hAnsi="Times New Roman" w:cs="Times New Roman"/>
          <w:color w:val="000000"/>
          <w:kern w:val="0"/>
          <w14:ligatures w14:val="none"/>
        </w:rPr>
        <w:t xml:space="preserve"> continuous to</w:t>
      </w:r>
      <w:r w:rsidR="000B638C" w:rsidRPr="000B638C">
        <w:rPr>
          <w:rFonts w:ascii="Times New Roman" w:eastAsia="Times New Roman" w:hAnsi="Times New Roman" w:cs="Times New Roman"/>
          <w:color w:val="000000"/>
          <w:kern w:val="0"/>
          <w14:ligatures w14:val="none"/>
        </w:rPr>
        <w:t xml:space="preserve"> remain the most common nutritional deficiency, affecting up to 21% of adolescents. Emerging research</w:t>
      </w:r>
      <w:r w:rsidR="000B638C">
        <w:rPr>
          <w:rFonts w:ascii="Times New Roman" w:eastAsia="Times New Roman" w:hAnsi="Times New Roman" w:cs="Times New Roman"/>
          <w:color w:val="000000"/>
          <w:kern w:val="0"/>
          <w14:ligatures w14:val="none"/>
        </w:rPr>
        <w:t xml:space="preserve"> </w:t>
      </w:r>
      <w:r w:rsidR="000B638C" w:rsidRPr="000B638C">
        <w:rPr>
          <w:rFonts w:ascii="Times New Roman" w:eastAsia="Times New Roman" w:hAnsi="Times New Roman" w:cs="Times New Roman"/>
          <w:color w:val="000000"/>
          <w:kern w:val="0"/>
          <w14:ligatures w14:val="none"/>
        </w:rPr>
        <w:t xml:space="preserve">suggests a surprising intersection between these conditions, </w:t>
      </w:r>
      <w:r w:rsidR="001E4AA6" w:rsidRPr="001E4AA6">
        <w:rPr>
          <w:rFonts w:ascii="Times New Roman" w:eastAsia="Times New Roman" w:hAnsi="Times New Roman" w:cs="Times New Roman"/>
          <w:color w:val="000000"/>
          <w:kern w:val="0"/>
          <w14:ligatures w14:val="none"/>
        </w:rPr>
        <w:t>though the mechanisms connecting ID to obesity</w:t>
      </w:r>
      <w:r w:rsidR="00D45A3C">
        <w:rPr>
          <w:rFonts w:ascii="Times New Roman" w:eastAsia="Times New Roman" w:hAnsi="Times New Roman" w:cs="Times New Roman"/>
          <w:color w:val="000000"/>
          <w:kern w:val="0"/>
          <w14:ligatures w14:val="none"/>
        </w:rPr>
        <w:t xml:space="preserve"> </w:t>
      </w:r>
      <w:r w:rsidR="001E4AA6" w:rsidRPr="001E4AA6">
        <w:rPr>
          <w:rFonts w:ascii="Times New Roman" w:eastAsia="Times New Roman" w:hAnsi="Times New Roman" w:cs="Times New Roman"/>
          <w:color w:val="000000"/>
          <w:kern w:val="0"/>
          <w14:ligatures w14:val="none"/>
        </w:rPr>
        <w:t>are not well understood. </w:t>
      </w:r>
      <w:r w:rsidR="000B638C" w:rsidRPr="000B638C">
        <w:rPr>
          <w:rFonts w:ascii="Times New Roman" w:eastAsia="Times New Roman" w:hAnsi="Times New Roman" w:cs="Times New Roman"/>
          <w:color w:val="000000"/>
          <w:kern w:val="0"/>
          <w14:ligatures w14:val="none"/>
        </w:rPr>
        <w:t xml:space="preserve">This gap in knowledge represents a critical opportunity for </w:t>
      </w:r>
      <w:r w:rsidR="00D45A3C">
        <w:rPr>
          <w:rFonts w:ascii="Times New Roman" w:eastAsia="Times New Roman" w:hAnsi="Times New Roman" w:cs="Times New Roman"/>
          <w:color w:val="000000"/>
          <w:kern w:val="0"/>
          <w14:ligatures w14:val="none"/>
        </w:rPr>
        <w:t>innovative</w:t>
      </w:r>
      <w:r w:rsidR="000B638C" w:rsidRPr="000B638C">
        <w:rPr>
          <w:rFonts w:ascii="Times New Roman" w:eastAsia="Times New Roman" w:hAnsi="Times New Roman" w:cs="Times New Roman"/>
          <w:color w:val="000000"/>
          <w:kern w:val="0"/>
          <w14:ligatures w14:val="none"/>
        </w:rPr>
        <w:t xml:space="preserve"> research.</w:t>
      </w:r>
      <w:r w:rsidR="000B638C">
        <w:rPr>
          <w:rFonts w:ascii="Times New Roman" w:eastAsia="Times New Roman" w:hAnsi="Times New Roman" w:cs="Times New Roman"/>
          <w:color w:val="000000"/>
          <w:kern w:val="0"/>
          <w14:ligatures w14:val="none"/>
        </w:rPr>
        <w:t xml:space="preserve"> </w:t>
      </w:r>
    </w:p>
    <w:p w14:paraId="6122BAA3" w14:textId="478268FC" w:rsidR="00782034" w:rsidRDefault="00D45A3C" w:rsidP="001B3445">
      <w:pPr>
        <w:textAlignment w:val="baseline"/>
        <w:rPr>
          <w:rFonts w:ascii="Times New Roman" w:eastAsia="Times New Roman" w:hAnsi="Times New Roman" w:cs="Times New Roman"/>
          <w:color w:val="000000"/>
          <w:kern w:val="0"/>
          <w14:ligatures w14:val="none"/>
        </w:rPr>
      </w:pPr>
      <w:r w:rsidRPr="00D45A3C">
        <w:rPr>
          <w:rFonts w:ascii="Times New Roman" w:eastAsia="Times New Roman" w:hAnsi="Times New Roman" w:cs="Times New Roman"/>
          <w:color w:val="000000"/>
          <w:kern w:val="0"/>
          <w14:ligatures w14:val="none"/>
        </w:rPr>
        <w:t>Given the accumulating evidence suggesting brain-mediated pathways in obesity development, we propose a novel mechanistic link through hippocampal dysfunction. Two well-established lines of evidence support this hypothesis: first, ID consistently induces hippocampal atrophy, leading to documented deficits in memory and cognition; second, preclinical studies have demonstrated that hippocampal impairment directly disrupts appetite regulation, resulting in overeating and increased adiposity. Despite these established relationships, no study to our knowledge has systematically examined whether ID-induced hippocampal atrophy serves as a mechanistic bridge to increased adiposity. Our project aims to investigate this compelling pathway, potentially revealing a novel mechanism linking ID to obesity risk</w:t>
      </w:r>
      <w:r w:rsidR="00CD4067" w:rsidRPr="00CD4067">
        <w:rPr>
          <w:rFonts w:ascii="Times New Roman" w:eastAsia="Times New Roman" w:hAnsi="Times New Roman" w:cs="Times New Roman"/>
          <w:color w:val="000000"/>
          <w:kern w:val="0"/>
          <w14:ligatures w14:val="none"/>
        </w:rPr>
        <w:t xml:space="preserve">. </w:t>
      </w:r>
    </w:p>
    <w:p w14:paraId="0CABBE0C" w14:textId="23146992" w:rsidR="001B3445" w:rsidRDefault="001B3445" w:rsidP="001B3445">
      <w:pPr>
        <w:textAlignment w:val="baseline"/>
        <w:rPr>
          <w:rFonts w:ascii="Times New Roman" w:eastAsia="Times New Roman" w:hAnsi="Times New Roman" w:cs="Times New Roman"/>
          <w:color w:val="000000"/>
          <w:kern w:val="0"/>
          <w14:ligatures w14:val="none"/>
        </w:rPr>
      </w:pPr>
      <w:r w:rsidRPr="001B3445">
        <w:rPr>
          <w:rFonts w:ascii="Times New Roman" w:eastAsia="Times New Roman" w:hAnsi="Times New Roman" w:cs="Times New Roman"/>
          <w:color w:val="000000"/>
          <w:kern w:val="0"/>
          <w14:ligatures w14:val="none"/>
        </w:rPr>
        <w:t>To investigate this complex relationship, we will utilize the ABCD dataset through four specific aims:</w:t>
      </w:r>
    </w:p>
    <w:p w14:paraId="464B4795" w14:textId="5B592610" w:rsidR="001B3445" w:rsidRPr="001E4AA6" w:rsidRDefault="000B638C" w:rsidP="001E4AA6">
      <w:pPr>
        <w:pStyle w:val="ListParagraph"/>
        <w:numPr>
          <w:ilvl w:val="0"/>
          <w:numId w:val="30"/>
        </w:numPr>
        <w:textAlignment w:val="baseline"/>
        <w:rPr>
          <w:rFonts w:ascii="Times New Roman" w:eastAsia="Times New Roman" w:hAnsi="Times New Roman" w:cs="Times New Roman"/>
          <w:color w:val="000000"/>
          <w:kern w:val="0"/>
          <w14:ligatures w14:val="none"/>
        </w:rPr>
      </w:pPr>
      <w:r w:rsidRPr="001E4AA6">
        <w:rPr>
          <w:rFonts w:ascii="Times New Roman" w:eastAsia="Times New Roman" w:hAnsi="Times New Roman" w:cs="Times New Roman"/>
          <w:b/>
          <w:bCs/>
          <w:color w:val="000000"/>
          <w:kern w:val="0"/>
          <w14:ligatures w14:val="none"/>
        </w:rPr>
        <w:t>Aim 1:</w:t>
      </w:r>
      <w:r w:rsidRPr="001E4AA6">
        <w:rPr>
          <w:rFonts w:ascii="Times New Roman" w:eastAsia="Times New Roman" w:hAnsi="Times New Roman" w:cs="Times New Roman"/>
          <w:color w:val="000000"/>
          <w:kern w:val="0"/>
          <w14:ligatures w14:val="none"/>
        </w:rPr>
        <w:t xml:space="preserve"> </w:t>
      </w:r>
      <w:r w:rsidR="001E4AA6" w:rsidRPr="001E4AA6">
        <w:rPr>
          <w:rFonts w:ascii="Times New Roman" w:eastAsia="Times New Roman" w:hAnsi="Times New Roman" w:cs="Times New Roman"/>
          <w:color w:val="000000"/>
          <w:kern w:val="0"/>
          <w14:ligatures w14:val="none"/>
        </w:rPr>
        <w:t> Investigate the relationship between iron levels and the volumes of the left and right hippocampus in adolescents.</w:t>
      </w:r>
    </w:p>
    <w:p w14:paraId="4C3C77E6" w14:textId="5624A1B9" w:rsidR="001B3445" w:rsidRPr="001E4AA6" w:rsidRDefault="000B638C" w:rsidP="001E4AA6">
      <w:pPr>
        <w:pStyle w:val="ListParagraph"/>
        <w:numPr>
          <w:ilvl w:val="0"/>
          <w:numId w:val="30"/>
        </w:numPr>
        <w:textAlignment w:val="baseline"/>
        <w:rPr>
          <w:rFonts w:ascii="Times New Roman" w:eastAsia="Times New Roman" w:hAnsi="Times New Roman" w:cs="Times New Roman"/>
          <w:color w:val="000000"/>
          <w:kern w:val="0"/>
          <w14:ligatures w14:val="none"/>
        </w:rPr>
      </w:pPr>
      <w:r w:rsidRPr="001E4AA6">
        <w:rPr>
          <w:rFonts w:ascii="Times New Roman" w:eastAsia="Times New Roman" w:hAnsi="Times New Roman" w:cs="Times New Roman"/>
          <w:b/>
          <w:bCs/>
          <w:color w:val="000000"/>
          <w:kern w:val="0"/>
          <w14:ligatures w14:val="none"/>
        </w:rPr>
        <w:t>Aim 2:</w:t>
      </w:r>
      <w:r w:rsidRPr="001E4AA6">
        <w:rPr>
          <w:rFonts w:ascii="Times New Roman" w:eastAsia="Times New Roman" w:hAnsi="Times New Roman" w:cs="Times New Roman"/>
          <w:color w:val="000000"/>
          <w:kern w:val="0"/>
          <w14:ligatures w14:val="none"/>
        </w:rPr>
        <w:t xml:space="preserve"> </w:t>
      </w:r>
      <w:r w:rsidR="001E4AA6" w:rsidRPr="001E4AA6">
        <w:rPr>
          <w:rFonts w:ascii="Times New Roman" w:eastAsia="Times New Roman" w:hAnsi="Times New Roman" w:cs="Times New Roman"/>
          <w:color w:val="000000"/>
          <w:kern w:val="0"/>
          <w14:ligatures w14:val="none"/>
        </w:rPr>
        <w:t>Analyze how hippocampal atrophy is associated with adiposity, focusing on whether structural brain changes contribute to increased BMI and waist circumference.</w:t>
      </w:r>
    </w:p>
    <w:p w14:paraId="5A3938EE" w14:textId="77777777" w:rsidR="001E4AA6" w:rsidRPr="001E4AA6" w:rsidRDefault="000B638C" w:rsidP="001E4AA6">
      <w:pPr>
        <w:pStyle w:val="ListParagraph"/>
        <w:numPr>
          <w:ilvl w:val="0"/>
          <w:numId w:val="30"/>
        </w:numPr>
        <w:textAlignment w:val="baseline"/>
        <w:rPr>
          <w:rFonts w:ascii="Times New Roman" w:eastAsia="Times New Roman" w:hAnsi="Times New Roman" w:cs="Times New Roman"/>
          <w:color w:val="000000"/>
          <w:kern w:val="0"/>
          <w14:ligatures w14:val="none"/>
        </w:rPr>
      </w:pPr>
      <w:r w:rsidRPr="001E4AA6">
        <w:rPr>
          <w:rFonts w:ascii="Times New Roman" w:eastAsia="Times New Roman" w:hAnsi="Times New Roman" w:cs="Times New Roman"/>
          <w:b/>
          <w:bCs/>
          <w:color w:val="000000"/>
          <w:kern w:val="0"/>
          <w14:ligatures w14:val="none"/>
        </w:rPr>
        <w:t>Aim 3:</w:t>
      </w:r>
      <w:r w:rsidRPr="001E4AA6">
        <w:rPr>
          <w:rFonts w:ascii="Times New Roman" w:eastAsia="Times New Roman" w:hAnsi="Times New Roman" w:cs="Times New Roman"/>
          <w:color w:val="000000"/>
          <w:kern w:val="0"/>
          <w14:ligatures w14:val="none"/>
        </w:rPr>
        <w:t xml:space="preserve"> </w:t>
      </w:r>
      <w:r w:rsidR="001E4AA6" w:rsidRPr="001E4AA6">
        <w:rPr>
          <w:rFonts w:ascii="Times New Roman" w:eastAsia="Times New Roman" w:hAnsi="Times New Roman" w:cs="Times New Roman"/>
          <w:color w:val="000000"/>
          <w:kern w:val="0"/>
          <w14:ligatures w14:val="none"/>
        </w:rPr>
        <w:t xml:space="preserve">Examine the relationship between iron deficiency and </w:t>
      </w:r>
      <w:r w:rsidR="001E4AA6" w:rsidRPr="001E4AA6">
        <w:rPr>
          <w:rFonts w:ascii="Times New Roman" w:eastAsia="Times New Roman" w:hAnsi="Times New Roman" w:cs="Times New Roman"/>
          <w:color w:val="000000"/>
          <w:kern w:val="0"/>
          <w14:ligatures w14:val="none"/>
        </w:rPr>
        <w:t>adiposity and</w:t>
      </w:r>
      <w:r w:rsidR="001E4AA6" w:rsidRPr="001E4AA6">
        <w:rPr>
          <w:rFonts w:ascii="Times New Roman" w:eastAsia="Times New Roman" w:hAnsi="Times New Roman" w:cs="Times New Roman"/>
          <w:color w:val="000000"/>
          <w:kern w:val="0"/>
          <w14:ligatures w14:val="none"/>
        </w:rPr>
        <w:t xml:space="preserve"> determine if hippocampal volume mediates the connection between iron status and both BMI and waist circumference</w:t>
      </w:r>
      <w:r w:rsidR="001B3445" w:rsidRPr="001E4AA6">
        <w:rPr>
          <w:rFonts w:ascii="Times New Roman" w:eastAsia="Times New Roman" w:hAnsi="Times New Roman" w:cs="Times New Roman"/>
          <w:color w:val="000000"/>
          <w:kern w:val="0"/>
          <w14:ligatures w14:val="none"/>
        </w:rPr>
        <w:t>.</w:t>
      </w:r>
    </w:p>
    <w:p w14:paraId="797F1016" w14:textId="21C79FF1" w:rsidR="001E4AA6" w:rsidRPr="00D45A3C" w:rsidRDefault="000B638C" w:rsidP="00D45A3C">
      <w:pPr>
        <w:pStyle w:val="ListParagraph"/>
        <w:numPr>
          <w:ilvl w:val="0"/>
          <w:numId w:val="30"/>
        </w:numPr>
        <w:textAlignment w:val="baseline"/>
        <w:rPr>
          <w:rFonts w:ascii="Times New Roman" w:eastAsia="Times New Roman" w:hAnsi="Times New Roman" w:cs="Times New Roman"/>
          <w:color w:val="000000"/>
          <w:kern w:val="0"/>
          <w14:ligatures w14:val="none"/>
        </w:rPr>
      </w:pPr>
      <w:r w:rsidRPr="001E4AA6">
        <w:rPr>
          <w:rFonts w:ascii="Times New Roman" w:eastAsia="Times New Roman" w:hAnsi="Times New Roman" w:cs="Times New Roman"/>
          <w:b/>
          <w:bCs/>
          <w:color w:val="000000"/>
          <w:kern w:val="0"/>
          <w14:ligatures w14:val="none"/>
        </w:rPr>
        <w:t>Aim 4:</w:t>
      </w:r>
      <w:r w:rsidRPr="001E4AA6">
        <w:rPr>
          <w:rFonts w:ascii="Times New Roman" w:eastAsia="Times New Roman" w:hAnsi="Times New Roman" w:cs="Times New Roman"/>
          <w:color w:val="000000"/>
          <w:kern w:val="0"/>
          <w14:ligatures w14:val="none"/>
        </w:rPr>
        <w:t xml:space="preserve"> </w:t>
      </w:r>
      <w:r w:rsidR="001E4AA6" w:rsidRPr="001E4AA6">
        <w:rPr>
          <w:rFonts w:ascii="Times New Roman" w:eastAsia="Times New Roman" w:hAnsi="Times New Roman" w:cs="Times New Roman"/>
          <w:color w:val="000000"/>
          <w:kern w:val="0"/>
          <w14:ligatures w14:val="none"/>
        </w:rPr>
        <w:t xml:space="preserve">Assess the long-term effects of iron deficiency-induced hippocampal atrophy on adiposity by tracking changes over time to understand how early hippocampal alterations influence </w:t>
      </w:r>
      <w:r w:rsidR="001E4AA6">
        <w:rPr>
          <w:rFonts w:ascii="Times New Roman" w:eastAsia="Times New Roman" w:hAnsi="Times New Roman" w:cs="Times New Roman"/>
          <w:color w:val="000000"/>
          <w:kern w:val="0"/>
          <w14:ligatures w14:val="none"/>
        </w:rPr>
        <w:t xml:space="preserve">later </w:t>
      </w:r>
      <w:r w:rsidR="001E4AA6" w:rsidRPr="001E4AA6">
        <w:rPr>
          <w:rFonts w:ascii="Times New Roman" w:eastAsia="Times New Roman" w:hAnsi="Times New Roman" w:cs="Times New Roman"/>
          <w:color w:val="000000"/>
          <w:kern w:val="0"/>
          <w14:ligatures w14:val="none"/>
        </w:rPr>
        <w:t>anthropometric measures.</w:t>
      </w:r>
    </w:p>
    <w:p w14:paraId="61F3ED7D" w14:textId="32A9E8FA" w:rsidR="00E77FF7" w:rsidRDefault="00E77FF7" w:rsidP="00DA582B">
      <w:pPr>
        <w:textAlignment w:val="baseline"/>
        <w:rPr>
          <w:rFonts w:ascii="Times New Roman" w:eastAsia="Times New Roman" w:hAnsi="Times New Roman" w:cs="Times New Roman"/>
          <w:color w:val="000000"/>
          <w:kern w:val="0"/>
          <w14:ligatures w14:val="none"/>
        </w:rPr>
      </w:pPr>
      <w:r w:rsidRPr="00E77FF7">
        <w:rPr>
          <w:rFonts w:ascii="Times New Roman" w:eastAsia="Times New Roman" w:hAnsi="Times New Roman" w:cs="Times New Roman"/>
          <w:color w:val="000000"/>
          <w:kern w:val="0"/>
          <w14:ligatures w14:val="none"/>
        </w:rPr>
        <w:t>Due to the scarcity of established frameworks and empirical data to guide our understanding of this relationship, leveraging the comprehensive ABCD dataset for secondary analysis</w:t>
      </w:r>
      <w:r>
        <w:rPr>
          <w:rFonts w:ascii="Times New Roman" w:eastAsia="Times New Roman" w:hAnsi="Times New Roman" w:cs="Times New Roman"/>
          <w:color w:val="000000"/>
          <w:kern w:val="0"/>
          <w14:ligatures w14:val="none"/>
        </w:rPr>
        <w:t xml:space="preserve"> is both </w:t>
      </w:r>
      <w:r w:rsidRPr="00E77FF7">
        <w:rPr>
          <w:rFonts w:ascii="Times New Roman" w:eastAsia="Times New Roman" w:hAnsi="Times New Roman" w:cs="Times New Roman"/>
          <w:color w:val="000000"/>
          <w:kern w:val="0"/>
          <w14:ligatures w14:val="none"/>
        </w:rPr>
        <w:t>strategic and efficient</w:t>
      </w:r>
      <w:r>
        <w:rPr>
          <w:rFonts w:ascii="Times New Roman" w:eastAsia="Times New Roman" w:hAnsi="Times New Roman" w:cs="Times New Roman"/>
          <w:color w:val="000000"/>
          <w:kern w:val="0"/>
          <w14:ligatures w14:val="none"/>
        </w:rPr>
        <w:t xml:space="preserve">. </w:t>
      </w:r>
      <w:r w:rsidRPr="00E77FF7">
        <w:rPr>
          <w:rFonts w:ascii="Times New Roman" w:eastAsia="Times New Roman" w:hAnsi="Times New Roman" w:cs="Times New Roman"/>
          <w:color w:val="000000"/>
          <w:kern w:val="0"/>
          <w14:ligatures w14:val="none"/>
        </w:rPr>
        <w:t xml:space="preserve">This approach </w:t>
      </w:r>
      <w:r w:rsidR="005A0A73">
        <w:rPr>
          <w:rFonts w:ascii="Times New Roman" w:eastAsia="Times New Roman" w:hAnsi="Times New Roman" w:cs="Times New Roman"/>
          <w:color w:val="000000"/>
          <w:kern w:val="0"/>
          <w14:ligatures w14:val="none"/>
        </w:rPr>
        <w:t xml:space="preserve">will </w:t>
      </w:r>
      <w:r w:rsidRPr="00E77FF7">
        <w:rPr>
          <w:rFonts w:ascii="Times New Roman" w:eastAsia="Times New Roman" w:hAnsi="Times New Roman" w:cs="Times New Roman"/>
          <w:color w:val="000000"/>
          <w:kern w:val="0"/>
          <w14:ligatures w14:val="none"/>
        </w:rPr>
        <w:t xml:space="preserve">allow us to explore an under-researched area while minimizing the resource demands and risks of launching a new clinical trial. The insights gained could significantly advance our understanding of obesity prevention and management, potentially transforming clinical practices and public health strategies </w:t>
      </w:r>
      <w:r w:rsidR="00472CDD">
        <w:rPr>
          <w:rFonts w:ascii="Times New Roman" w:eastAsia="Times New Roman" w:hAnsi="Times New Roman" w:cs="Times New Roman"/>
          <w:color w:val="000000"/>
          <w:kern w:val="0"/>
          <w14:ligatures w14:val="none"/>
        </w:rPr>
        <w:t>for</w:t>
      </w:r>
      <w:r w:rsidRPr="00E77FF7">
        <w:rPr>
          <w:rFonts w:ascii="Times New Roman" w:eastAsia="Times New Roman" w:hAnsi="Times New Roman" w:cs="Times New Roman"/>
          <w:color w:val="000000"/>
          <w:kern w:val="0"/>
          <w14:ligatures w14:val="none"/>
        </w:rPr>
        <w:t xml:space="preserve"> individuals</w:t>
      </w:r>
      <w:r w:rsidR="00472CDD">
        <w:rPr>
          <w:rFonts w:ascii="Times New Roman" w:eastAsia="Times New Roman" w:hAnsi="Times New Roman" w:cs="Times New Roman"/>
          <w:color w:val="000000"/>
          <w:kern w:val="0"/>
          <w14:ligatures w14:val="none"/>
        </w:rPr>
        <w:t xml:space="preserve"> at-risk</w:t>
      </w:r>
      <w:r>
        <w:rPr>
          <w:rFonts w:ascii="Times New Roman" w:eastAsia="Times New Roman" w:hAnsi="Times New Roman" w:cs="Times New Roman"/>
          <w:color w:val="000000"/>
          <w:kern w:val="0"/>
          <w14:ligatures w14:val="none"/>
        </w:rPr>
        <w:t>.</w:t>
      </w:r>
    </w:p>
    <w:p w14:paraId="48771E54" w14:textId="77777777" w:rsidR="00E77FF7" w:rsidRDefault="00E77FF7" w:rsidP="00DA582B">
      <w:pPr>
        <w:textAlignment w:val="baseline"/>
        <w:rPr>
          <w:rFonts w:ascii="Times New Roman" w:eastAsia="Times New Roman" w:hAnsi="Times New Roman" w:cs="Times New Roman"/>
          <w:color w:val="000000"/>
          <w:kern w:val="0"/>
          <w14:ligatures w14:val="none"/>
        </w:rPr>
      </w:pPr>
    </w:p>
    <w:p w14:paraId="567E3CA6" w14:textId="77777777" w:rsidR="00721228" w:rsidRDefault="00721228" w:rsidP="00DA582B">
      <w:pPr>
        <w:textAlignment w:val="baseline"/>
        <w:rPr>
          <w:rFonts w:ascii="Times New Roman" w:eastAsia="Times New Roman" w:hAnsi="Times New Roman" w:cs="Times New Roman"/>
          <w:b/>
          <w:bCs/>
          <w:i/>
          <w:iCs/>
          <w:color w:val="000000"/>
          <w:kern w:val="0"/>
          <w14:ligatures w14:val="none"/>
        </w:rPr>
      </w:pPr>
      <w:r w:rsidRPr="00D45D76">
        <w:rPr>
          <w:rFonts w:ascii="Times New Roman" w:eastAsia="Times New Roman" w:hAnsi="Times New Roman" w:cs="Times New Roman"/>
          <w:b/>
          <w:bCs/>
          <w:i/>
          <w:iCs/>
          <w:color w:val="000000"/>
          <w:kern w:val="0"/>
          <w14:ligatures w14:val="none"/>
        </w:rPr>
        <w:t>Project Narrative (3 sentences):</w:t>
      </w:r>
    </w:p>
    <w:p w14:paraId="02AA3670" w14:textId="77777777" w:rsidR="00EB5A55" w:rsidRDefault="00EB5A55" w:rsidP="00DA582B">
      <w:pPr>
        <w:textAlignment w:val="baseline"/>
        <w:rPr>
          <w:rFonts w:ascii="Times New Roman" w:eastAsia="Times New Roman" w:hAnsi="Times New Roman" w:cs="Times New Roman"/>
          <w:b/>
          <w:bCs/>
          <w:i/>
          <w:iCs/>
          <w:color w:val="000000"/>
          <w:kern w:val="0"/>
          <w14:ligatures w14:val="none"/>
        </w:rPr>
      </w:pPr>
    </w:p>
    <w:p w14:paraId="5E5BEA40" w14:textId="77777777" w:rsidR="00E77FF7" w:rsidRDefault="00EB5A55" w:rsidP="0006649D">
      <w:pPr>
        <w:textAlignment w:val="baseline"/>
        <w:rPr>
          <w:rFonts w:ascii="Times New Roman" w:eastAsia="Times New Roman" w:hAnsi="Times New Roman" w:cs="Times New Roman"/>
          <w:color w:val="000000"/>
          <w:kern w:val="0"/>
          <w14:ligatures w14:val="none"/>
        </w:rPr>
      </w:pPr>
      <w:r w:rsidRPr="00EB5A55">
        <w:rPr>
          <w:rFonts w:ascii="Times New Roman" w:eastAsia="Times New Roman" w:hAnsi="Times New Roman" w:cs="Times New Roman"/>
          <w:color w:val="000000"/>
          <w:kern w:val="0"/>
          <w14:ligatures w14:val="none"/>
        </w:rPr>
        <w:t>This research seeks to reveal how iron deficiency in adolescents may impact brain health, potentially leading to overeating and obesity. Insights gained from this study could inform new strategies for preventing and managing obesity, ultimately enhancing the health and well-being of young people and reducing the risk of related diseases in the future.</w:t>
      </w:r>
    </w:p>
    <w:p w14:paraId="534DF876" w14:textId="77777777" w:rsidR="00E77FF7" w:rsidRDefault="00E77FF7" w:rsidP="0006649D">
      <w:pPr>
        <w:textAlignment w:val="baseline"/>
        <w:rPr>
          <w:rFonts w:ascii="Times New Roman" w:eastAsia="Times New Roman" w:hAnsi="Times New Roman" w:cs="Times New Roman"/>
          <w:color w:val="000000"/>
          <w:kern w:val="0"/>
          <w14:ligatures w14:val="none"/>
        </w:rPr>
      </w:pPr>
    </w:p>
    <w:p w14:paraId="7DAAF254" w14:textId="77777777" w:rsidR="00E77FF7" w:rsidRDefault="00E77FF7" w:rsidP="0006649D">
      <w:pPr>
        <w:textAlignment w:val="baseline"/>
        <w:rPr>
          <w:rFonts w:ascii="Times New Roman" w:eastAsia="Times New Roman" w:hAnsi="Times New Roman" w:cs="Times New Roman"/>
          <w:color w:val="000000"/>
          <w:kern w:val="0"/>
          <w14:ligatures w14:val="none"/>
        </w:rPr>
      </w:pPr>
    </w:p>
    <w:p w14:paraId="2C1E75AA" w14:textId="77777777" w:rsidR="00E77FF7" w:rsidRDefault="00E77FF7" w:rsidP="0006649D">
      <w:pPr>
        <w:textAlignment w:val="baseline"/>
        <w:rPr>
          <w:rFonts w:ascii="Times New Roman" w:eastAsia="Times New Roman" w:hAnsi="Times New Roman" w:cs="Times New Roman"/>
          <w:color w:val="000000"/>
          <w:kern w:val="0"/>
          <w14:ligatures w14:val="none"/>
        </w:rPr>
      </w:pPr>
    </w:p>
    <w:p w14:paraId="3F64D266" w14:textId="221F76D4" w:rsidR="0006649D" w:rsidRPr="00307E81" w:rsidRDefault="00721228" w:rsidP="0006649D">
      <w:pP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br/>
      </w:r>
    </w:p>
    <w:p w14:paraId="67494C3B" w14:textId="77777777" w:rsidR="00047656" w:rsidRDefault="00047656" w:rsidP="0006649D">
      <w:pPr>
        <w:textAlignment w:val="baseline"/>
        <w:rPr>
          <w:rFonts w:ascii="Times New Roman" w:eastAsia="Times New Roman" w:hAnsi="Times New Roman" w:cs="Times New Roman"/>
          <w:b/>
          <w:bCs/>
          <w:i/>
          <w:iCs/>
          <w:color w:val="000000"/>
          <w:kern w:val="0"/>
          <w14:ligatures w14:val="none"/>
        </w:rPr>
      </w:pPr>
    </w:p>
    <w:p w14:paraId="4E2C6C33" w14:textId="71731714" w:rsidR="00653211" w:rsidRPr="002C4380" w:rsidRDefault="002C4380" w:rsidP="0006649D">
      <w:pPr>
        <w:textAlignment w:val="baseline"/>
        <w:rPr>
          <w:rFonts w:ascii="Times New Roman" w:eastAsia="Times New Roman" w:hAnsi="Times New Roman" w:cs="Times New Roman"/>
          <w:b/>
          <w:bCs/>
          <w:i/>
          <w:iCs/>
          <w:color w:val="000000"/>
          <w:kern w:val="0"/>
          <w14:ligatures w14:val="none"/>
        </w:rPr>
      </w:pPr>
      <w:r w:rsidRPr="002C4380">
        <w:rPr>
          <w:rFonts w:ascii="Times New Roman" w:eastAsia="Times New Roman" w:hAnsi="Times New Roman" w:cs="Times New Roman"/>
          <w:b/>
          <w:bCs/>
          <w:i/>
          <w:iCs/>
          <w:color w:val="000000"/>
          <w:kern w:val="0"/>
          <w14:ligatures w14:val="none"/>
        </w:rPr>
        <w:t xml:space="preserve">Specific </w:t>
      </w:r>
      <w:r w:rsidR="00653211" w:rsidRPr="002C4380">
        <w:rPr>
          <w:rFonts w:ascii="Times New Roman" w:eastAsia="Times New Roman" w:hAnsi="Times New Roman" w:cs="Times New Roman"/>
          <w:b/>
          <w:bCs/>
          <w:i/>
          <w:iCs/>
          <w:color w:val="000000"/>
          <w:kern w:val="0"/>
          <w14:ligatures w14:val="none"/>
        </w:rPr>
        <w:t xml:space="preserve">Aims </w:t>
      </w:r>
      <w:r w:rsidR="00721228">
        <w:rPr>
          <w:rFonts w:ascii="Times New Roman" w:eastAsia="Times New Roman" w:hAnsi="Times New Roman" w:cs="Times New Roman"/>
          <w:b/>
          <w:bCs/>
          <w:i/>
          <w:iCs/>
          <w:color w:val="000000"/>
          <w:kern w:val="0"/>
          <w14:ligatures w14:val="none"/>
        </w:rPr>
        <w:t>(1 page)</w:t>
      </w:r>
    </w:p>
    <w:p w14:paraId="3935B8C4" w14:textId="77777777" w:rsidR="00653211" w:rsidRDefault="00653211" w:rsidP="00DA582B">
      <w:pPr>
        <w:textAlignment w:val="baseline"/>
        <w:rPr>
          <w:rFonts w:ascii="Times New Roman" w:eastAsia="Times New Roman" w:hAnsi="Times New Roman" w:cs="Times New Roman"/>
          <w:color w:val="000000"/>
          <w:kern w:val="0"/>
          <w14:ligatures w14:val="none"/>
        </w:rPr>
      </w:pPr>
    </w:p>
    <w:p w14:paraId="76544884" w14:textId="77777777" w:rsidR="00EB50F3" w:rsidRDefault="00EB50F3" w:rsidP="00DA582B">
      <w:pPr>
        <w:textAlignment w:val="baseline"/>
        <w:rPr>
          <w:rFonts w:ascii="Times New Roman" w:eastAsia="Times New Roman" w:hAnsi="Times New Roman" w:cs="Times New Roman"/>
          <w:b/>
          <w:bCs/>
          <w:color w:val="000000"/>
          <w:kern w:val="0"/>
          <w14:ligatures w14:val="none"/>
        </w:rPr>
      </w:pPr>
      <w:r w:rsidRPr="00EB50F3">
        <w:rPr>
          <w:rFonts w:ascii="Times New Roman" w:eastAsia="Times New Roman" w:hAnsi="Times New Roman" w:cs="Times New Roman"/>
          <w:b/>
          <w:bCs/>
          <w:color w:val="000000"/>
          <w:kern w:val="0"/>
          <w14:ligatures w14:val="none"/>
        </w:rPr>
        <w:t>Background</w:t>
      </w:r>
    </w:p>
    <w:p w14:paraId="62C756F7" w14:textId="6B3AFB24" w:rsidR="00EB50F3" w:rsidRDefault="00DB49BC" w:rsidP="00DA582B">
      <w:pPr>
        <w:textAlignment w:val="baseline"/>
        <w:rPr>
          <w:rFonts w:ascii="Times New Roman" w:eastAsia="Times New Roman" w:hAnsi="Times New Roman" w:cs="Times New Roman"/>
          <w:color w:val="000000"/>
          <w:kern w:val="0"/>
          <w14:ligatures w14:val="none"/>
        </w:rPr>
      </w:pPr>
      <w:r w:rsidRPr="00DB49BC">
        <w:rPr>
          <w:rFonts w:ascii="Times New Roman" w:eastAsia="Times New Roman" w:hAnsi="Times New Roman" w:cs="Times New Roman"/>
          <w:color w:val="000000"/>
          <w:kern w:val="0"/>
          <w14:ligatures w14:val="none"/>
        </w:rPr>
        <w:t>Obesity represents a significant global health challenge, with childhood obesity rates in the United States having tripled over the past three decades (Hales et al., 2017). Concurrently, iron deficiency remains the most prevalent nutrient deficiency, affecting millions of young children worldwide (</w:t>
      </w:r>
      <w:proofErr w:type="spellStart"/>
      <w:r w:rsidRPr="00DB49BC">
        <w:rPr>
          <w:rFonts w:ascii="Times New Roman" w:eastAsia="Times New Roman" w:hAnsi="Times New Roman" w:cs="Times New Roman"/>
          <w:color w:val="000000"/>
          <w:kern w:val="0"/>
          <w14:ligatures w14:val="none"/>
        </w:rPr>
        <w:t>Gedfie</w:t>
      </w:r>
      <w:proofErr w:type="spellEnd"/>
      <w:r w:rsidRPr="00DB49BC">
        <w:rPr>
          <w:rFonts w:ascii="Times New Roman" w:eastAsia="Times New Roman" w:hAnsi="Times New Roman" w:cs="Times New Roman"/>
          <w:color w:val="000000"/>
          <w:kern w:val="0"/>
          <w14:ligatures w14:val="none"/>
        </w:rPr>
        <w:t xml:space="preserve"> et al., 2022). Despite a strong correlation between obesity and iron deficiency, </w:t>
      </w:r>
      <w:r w:rsidR="00EB50F3" w:rsidRPr="00EB50F3">
        <w:rPr>
          <w:rFonts w:ascii="Times New Roman" w:eastAsia="Times New Roman" w:hAnsi="Times New Roman" w:cs="Times New Roman"/>
          <w:color w:val="000000"/>
          <w:kern w:val="0"/>
          <w14:ligatures w14:val="none"/>
        </w:rPr>
        <w:t>current research has focused primarily on absorption-based mechanisms</w:t>
      </w:r>
      <w:r w:rsidR="00472CDD">
        <w:rPr>
          <w:rFonts w:ascii="Times New Roman" w:eastAsia="Times New Roman" w:hAnsi="Times New Roman" w:cs="Times New Roman"/>
          <w:color w:val="000000"/>
          <w:kern w:val="0"/>
          <w14:ligatures w14:val="none"/>
        </w:rPr>
        <w:t xml:space="preserve"> (</w:t>
      </w:r>
      <w:proofErr w:type="spellStart"/>
      <w:r w:rsidR="00D2521C" w:rsidRPr="002C4380">
        <w:rPr>
          <w:rFonts w:ascii="Times New Roman" w:hAnsi="Times New Roman" w:cs="Times New Roman"/>
          <w:color w:val="000000"/>
        </w:rPr>
        <w:t>Alshwaiyat</w:t>
      </w:r>
      <w:proofErr w:type="spellEnd"/>
      <w:r w:rsidR="00D2521C">
        <w:rPr>
          <w:rFonts w:ascii="Times New Roman" w:eastAsia="Times New Roman" w:hAnsi="Times New Roman" w:cs="Times New Roman"/>
          <w:color w:val="000000"/>
          <w:kern w:val="0"/>
          <w14:ligatures w14:val="none"/>
        </w:rPr>
        <w:t xml:space="preserve"> et al., 2021; </w:t>
      </w:r>
      <w:r w:rsidR="00472CDD">
        <w:rPr>
          <w:rFonts w:ascii="Times New Roman" w:eastAsia="Times New Roman" w:hAnsi="Times New Roman" w:cs="Times New Roman"/>
          <w:color w:val="000000"/>
          <w:kern w:val="0"/>
          <w14:ligatures w14:val="none"/>
        </w:rPr>
        <w:t>Zhao et al., 2015)</w:t>
      </w:r>
      <w:r w:rsidR="00EB50F3" w:rsidRPr="00EB50F3">
        <w:rPr>
          <w:rFonts w:ascii="Times New Roman" w:eastAsia="Times New Roman" w:hAnsi="Times New Roman" w:cs="Times New Roman"/>
          <w:color w:val="000000"/>
          <w:kern w:val="0"/>
          <w14:ligatures w14:val="none"/>
        </w:rPr>
        <w:t xml:space="preserve">, overlooking potential brain-mediated pathways. </w:t>
      </w:r>
      <w:r w:rsidR="00D2521C">
        <w:rPr>
          <w:rFonts w:ascii="Times New Roman" w:eastAsia="Times New Roman" w:hAnsi="Times New Roman" w:cs="Times New Roman"/>
          <w:color w:val="000000"/>
          <w:kern w:val="0"/>
          <w14:ligatures w14:val="none"/>
        </w:rPr>
        <w:t>Drawing on r</w:t>
      </w:r>
      <w:r w:rsidR="00EB50F3" w:rsidRPr="00EB50F3">
        <w:rPr>
          <w:rFonts w:ascii="Times New Roman" w:eastAsia="Times New Roman" w:hAnsi="Times New Roman" w:cs="Times New Roman"/>
          <w:color w:val="000000"/>
          <w:kern w:val="0"/>
          <w14:ligatures w14:val="none"/>
        </w:rPr>
        <w:t xml:space="preserve">ecent </w:t>
      </w:r>
      <w:r w:rsidR="00D2521C">
        <w:rPr>
          <w:rFonts w:ascii="Times New Roman" w:eastAsia="Times New Roman" w:hAnsi="Times New Roman" w:cs="Times New Roman"/>
          <w:color w:val="000000"/>
          <w:kern w:val="0"/>
          <w14:ligatures w14:val="none"/>
        </w:rPr>
        <w:t xml:space="preserve">nutritional and </w:t>
      </w:r>
      <w:r w:rsidR="00EB50F3" w:rsidRPr="00EB50F3">
        <w:rPr>
          <w:rFonts w:ascii="Times New Roman" w:eastAsia="Times New Roman" w:hAnsi="Times New Roman" w:cs="Times New Roman"/>
          <w:color w:val="000000"/>
          <w:kern w:val="0"/>
          <w14:ligatures w14:val="none"/>
        </w:rPr>
        <w:t>neuroscience discoveries</w:t>
      </w:r>
      <w:r w:rsidR="00D2521C">
        <w:rPr>
          <w:rFonts w:ascii="Times New Roman" w:eastAsia="Times New Roman" w:hAnsi="Times New Roman" w:cs="Times New Roman"/>
          <w:color w:val="000000"/>
          <w:kern w:val="0"/>
          <w14:ligatures w14:val="none"/>
        </w:rPr>
        <w:t>, w</w:t>
      </w:r>
      <w:r w:rsidR="00D2521C" w:rsidRPr="00EB50F3">
        <w:rPr>
          <w:rFonts w:ascii="Times New Roman" w:eastAsia="Times New Roman" w:hAnsi="Times New Roman" w:cs="Times New Roman"/>
          <w:color w:val="000000"/>
          <w:kern w:val="0"/>
          <w14:ligatures w14:val="none"/>
        </w:rPr>
        <w:t xml:space="preserve">e propose an innovative mechanistic framework linking </w:t>
      </w:r>
      <w:r w:rsidR="00D2521C" w:rsidRPr="00294C7F">
        <w:rPr>
          <w:rFonts w:ascii="Times New Roman" w:eastAsia="Times New Roman" w:hAnsi="Times New Roman" w:cs="Times New Roman"/>
          <w:color w:val="000000"/>
          <w:kern w:val="0"/>
          <w14:ligatures w14:val="none"/>
        </w:rPr>
        <w:t>ID to obesity through hippocampal alteration</w:t>
      </w:r>
      <w:r w:rsidR="00D2521C">
        <w:rPr>
          <w:rFonts w:ascii="Times New Roman" w:eastAsia="Times New Roman" w:hAnsi="Times New Roman" w:cs="Times New Roman"/>
          <w:color w:val="000000"/>
          <w:kern w:val="0"/>
          <w14:ligatures w14:val="none"/>
        </w:rPr>
        <w:t>s</w:t>
      </w:r>
      <w:r w:rsidR="00D2521C">
        <w:rPr>
          <w:rFonts w:ascii="Times New Roman" w:eastAsia="Times New Roman" w:hAnsi="Times New Roman" w:cs="Times New Roman"/>
          <w:color w:val="000000"/>
          <w:kern w:val="0"/>
          <w14:ligatures w14:val="none"/>
        </w:rPr>
        <w:t>.</w:t>
      </w:r>
    </w:p>
    <w:p w14:paraId="77D0ECE4" w14:textId="77777777" w:rsidR="00D2521C" w:rsidRDefault="00D2521C" w:rsidP="00DA582B">
      <w:pPr>
        <w:textAlignment w:val="baseline"/>
        <w:rPr>
          <w:rFonts w:ascii="Times New Roman" w:eastAsia="Times New Roman" w:hAnsi="Times New Roman" w:cs="Times New Roman"/>
          <w:color w:val="000000"/>
          <w:kern w:val="0"/>
          <w14:ligatures w14:val="none"/>
        </w:rPr>
      </w:pPr>
    </w:p>
    <w:p w14:paraId="491DB3AA" w14:textId="77777777" w:rsidR="00EB50F3" w:rsidRDefault="00EB50F3" w:rsidP="00DA582B">
      <w:pPr>
        <w:textAlignment w:val="baseline"/>
        <w:rPr>
          <w:rFonts w:ascii="Times New Roman" w:eastAsia="Times New Roman" w:hAnsi="Times New Roman" w:cs="Times New Roman"/>
          <w:b/>
          <w:bCs/>
          <w:color w:val="000000"/>
          <w:kern w:val="0"/>
          <w14:ligatures w14:val="none"/>
        </w:rPr>
      </w:pPr>
      <w:r w:rsidRPr="00EB50F3">
        <w:rPr>
          <w:rFonts w:ascii="Times New Roman" w:eastAsia="Times New Roman" w:hAnsi="Times New Roman" w:cs="Times New Roman"/>
          <w:b/>
          <w:bCs/>
          <w:color w:val="000000"/>
          <w:kern w:val="0"/>
          <w14:ligatures w14:val="none"/>
        </w:rPr>
        <w:t>Hypothesis</w:t>
      </w:r>
    </w:p>
    <w:p w14:paraId="47D78D26" w14:textId="0EB7B0B2" w:rsidR="00EB50F3" w:rsidRDefault="00294C7F" w:rsidP="00DA582B">
      <w:pPr>
        <w:textAlignment w:val="baseline"/>
        <w:rPr>
          <w:rFonts w:ascii="Times New Roman" w:eastAsia="Times New Roman" w:hAnsi="Times New Roman" w:cs="Times New Roman"/>
          <w:color w:val="000000"/>
          <w:kern w:val="0"/>
          <w14:ligatures w14:val="none"/>
        </w:rPr>
      </w:pPr>
      <w:r w:rsidRPr="00294C7F">
        <w:rPr>
          <w:rFonts w:ascii="Times New Roman" w:eastAsia="Times New Roman" w:hAnsi="Times New Roman" w:cs="Times New Roman"/>
          <w:color w:val="000000"/>
          <w:kern w:val="0"/>
          <w14:ligatures w14:val="none"/>
        </w:rPr>
        <w:t>We hypothesize that iron deficiency leads to hippocampal alterations, which in turn mediate an increase in adiposity.</w:t>
      </w:r>
      <w:r>
        <w:rPr>
          <w:rFonts w:ascii="Times New Roman" w:eastAsia="Times New Roman" w:hAnsi="Times New Roman" w:cs="Times New Roman"/>
          <w:color w:val="000000"/>
          <w:kern w:val="0"/>
          <w14:ligatures w14:val="none"/>
        </w:rPr>
        <w:t xml:space="preserve"> This</w:t>
      </w:r>
      <w:r w:rsidR="00EB50F3" w:rsidRPr="00EB50F3">
        <w:rPr>
          <w:rFonts w:ascii="Times New Roman" w:eastAsia="Times New Roman" w:hAnsi="Times New Roman" w:cs="Times New Roman"/>
          <w:color w:val="000000"/>
          <w:kern w:val="0"/>
          <w14:ligatures w14:val="none"/>
        </w:rPr>
        <w:t xml:space="preserve"> hypothesis emerges from </w:t>
      </w:r>
      <w:r w:rsidR="00D2521C">
        <w:rPr>
          <w:rFonts w:ascii="Times New Roman" w:eastAsia="Times New Roman" w:hAnsi="Times New Roman" w:cs="Times New Roman"/>
          <w:color w:val="000000"/>
          <w:kern w:val="0"/>
          <w14:ligatures w14:val="none"/>
        </w:rPr>
        <w:t xml:space="preserve">two </w:t>
      </w:r>
      <w:r w:rsidR="00EB50F3" w:rsidRPr="00EB50F3">
        <w:rPr>
          <w:rFonts w:ascii="Times New Roman" w:eastAsia="Times New Roman" w:hAnsi="Times New Roman" w:cs="Times New Roman"/>
          <w:color w:val="000000"/>
          <w:kern w:val="0"/>
          <w14:ligatures w14:val="none"/>
        </w:rPr>
        <w:t>compelling evidence</w:t>
      </w:r>
      <w:r w:rsidR="00D2521C">
        <w:rPr>
          <w:rFonts w:ascii="Times New Roman" w:eastAsia="Times New Roman" w:hAnsi="Times New Roman" w:cs="Times New Roman"/>
          <w:color w:val="000000"/>
          <w:kern w:val="0"/>
          <w14:ligatures w14:val="none"/>
        </w:rPr>
        <w:t>s</w:t>
      </w:r>
      <w:r w:rsidR="00EB50F3" w:rsidRPr="00EB50F3">
        <w:rPr>
          <w:rFonts w:ascii="Times New Roman" w:eastAsia="Times New Roman" w:hAnsi="Times New Roman" w:cs="Times New Roman"/>
          <w:color w:val="000000"/>
          <w:kern w:val="0"/>
          <w14:ligatures w14:val="none"/>
        </w:rPr>
        <w:t>: (1) ID significantly impairs hippocampal development, affecting neuronal architecture and synaptic plasticity</w:t>
      </w:r>
      <w:r w:rsidR="00EB50F3">
        <w:rPr>
          <w:rFonts w:ascii="Times New Roman" w:eastAsia="Times New Roman" w:hAnsi="Times New Roman" w:cs="Times New Roman"/>
          <w:color w:val="000000"/>
          <w:kern w:val="0"/>
          <w14:ligatures w14:val="none"/>
        </w:rPr>
        <w:t xml:space="preserve"> (</w:t>
      </w:r>
      <w:r w:rsidR="00EB50F3" w:rsidRPr="00E65707">
        <w:rPr>
          <w:rFonts w:ascii="Times New Roman" w:eastAsia="Times New Roman" w:hAnsi="Times New Roman" w:cs="Times New Roman"/>
          <w:noProof/>
          <w:color w:val="000000"/>
          <w:kern w:val="0"/>
          <w14:ligatures w14:val="none"/>
        </w:rPr>
        <w:t>Bastian et al., 2016</w:t>
      </w:r>
      <w:r w:rsidR="00D2521C">
        <w:rPr>
          <w:rFonts w:ascii="Times New Roman" w:eastAsia="Times New Roman" w:hAnsi="Times New Roman" w:cs="Times New Roman"/>
          <w:noProof/>
          <w:color w:val="000000"/>
          <w:kern w:val="0"/>
          <w14:ligatures w14:val="none"/>
        </w:rPr>
        <w:t>;</w:t>
      </w:r>
      <w:r w:rsidR="00EB50F3">
        <w:rPr>
          <w:rFonts w:ascii="Times New Roman" w:eastAsia="Times New Roman" w:hAnsi="Times New Roman" w:cs="Times New Roman"/>
          <w:noProof/>
          <w:color w:val="000000"/>
          <w:kern w:val="0"/>
          <w14:ligatures w14:val="none"/>
        </w:rPr>
        <w:t xml:space="preserve"> </w:t>
      </w:r>
      <w:proofErr w:type="spellStart"/>
      <w:r w:rsidR="00EB50F3" w:rsidRPr="00E65707">
        <w:rPr>
          <w:rFonts w:ascii="Times New Roman" w:eastAsia="Times New Roman" w:hAnsi="Times New Roman" w:cs="Times New Roman"/>
          <w:color w:val="000000"/>
          <w:kern w:val="0"/>
          <w14:ligatures w14:val="none"/>
        </w:rPr>
        <w:t>Nelissen</w:t>
      </w:r>
      <w:proofErr w:type="spellEnd"/>
      <w:r w:rsidR="00EB50F3" w:rsidRPr="00E65707">
        <w:rPr>
          <w:rFonts w:ascii="Times New Roman" w:eastAsia="Times New Roman" w:hAnsi="Times New Roman" w:cs="Times New Roman"/>
          <w:color w:val="000000"/>
          <w:kern w:val="0"/>
          <w14:ligatures w14:val="none"/>
        </w:rPr>
        <w:t xml:space="preserve"> et al., 2017)</w:t>
      </w:r>
      <w:r w:rsidR="00EB50F3" w:rsidRPr="00EB50F3">
        <w:rPr>
          <w:rFonts w:ascii="Times New Roman" w:eastAsia="Times New Roman" w:hAnsi="Times New Roman" w:cs="Times New Roman"/>
          <w:color w:val="000000"/>
          <w:kern w:val="0"/>
          <w14:ligatures w14:val="none"/>
        </w:rPr>
        <w:t>, and (2) compromised hippocampal function directly disrupts appetite regulation by impairing meal-related memory and increasing responsiveness to food cues</w:t>
      </w:r>
      <w:r w:rsidR="00EB50F3">
        <w:rPr>
          <w:rFonts w:ascii="Times New Roman" w:eastAsia="Times New Roman" w:hAnsi="Times New Roman" w:cs="Times New Roman"/>
          <w:color w:val="000000"/>
          <w:kern w:val="0"/>
          <w14:ligatures w14:val="none"/>
        </w:rPr>
        <w:t xml:space="preserve"> </w:t>
      </w:r>
      <w:r w:rsidR="00EB50F3" w:rsidRPr="00E65707">
        <w:rPr>
          <w:rFonts w:ascii="Times New Roman" w:eastAsia="Times New Roman" w:hAnsi="Times New Roman" w:cs="Times New Roman"/>
          <w:color w:val="000000"/>
          <w:kern w:val="0"/>
          <w14:ligatures w14:val="none"/>
        </w:rPr>
        <w:t>(</w:t>
      </w:r>
      <w:proofErr w:type="spellStart"/>
      <w:r w:rsidR="00EB50F3" w:rsidRPr="00E65707">
        <w:rPr>
          <w:rFonts w:ascii="Times New Roman" w:eastAsia="Times New Roman" w:hAnsi="Times New Roman" w:cs="Times New Roman"/>
          <w:color w:val="000000"/>
          <w:kern w:val="0"/>
          <w14:ligatures w14:val="none"/>
        </w:rPr>
        <w:t>Kanoski</w:t>
      </w:r>
      <w:proofErr w:type="spellEnd"/>
      <w:r w:rsidR="00EB50F3" w:rsidRPr="00E65707">
        <w:rPr>
          <w:rFonts w:ascii="Times New Roman" w:eastAsia="Times New Roman" w:hAnsi="Times New Roman" w:cs="Times New Roman"/>
          <w:color w:val="000000"/>
          <w:kern w:val="0"/>
          <w14:ligatures w14:val="none"/>
        </w:rPr>
        <w:t xml:space="preserve"> &amp; Grill, 2017; Parent et al., 2014).</w:t>
      </w:r>
      <w:r w:rsidR="00EB50F3" w:rsidRPr="00EB50F3">
        <w:rPr>
          <w:rFonts w:ascii="Times New Roman" w:eastAsia="Times New Roman" w:hAnsi="Times New Roman" w:cs="Times New Roman"/>
          <w:color w:val="000000"/>
          <w:kern w:val="0"/>
          <w14:ligatures w14:val="none"/>
        </w:rPr>
        <w:t xml:space="preserve"> Using the comprehensive Adolescent Brain Cognitive Development (ABCD) dataset, we will systematically investigate this unexplored pathway through four specific aims:</w:t>
      </w:r>
    </w:p>
    <w:p w14:paraId="4331ABE2" w14:textId="77777777" w:rsidR="00EB50F3" w:rsidRDefault="00EB50F3" w:rsidP="00DA582B">
      <w:pPr>
        <w:textAlignment w:val="baseline"/>
        <w:rPr>
          <w:rFonts w:ascii="Times New Roman" w:eastAsia="Times New Roman" w:hAnsi="Times New Roman" w:cs="Times New Roman"/>
          <w:color w:val="000000"/>
          <w:kern w:val="0"/>
          <w14:ligatures w14:val="none"/>
        </w:rPr>
      </w:pPr>
    </w:p>
    <w:p w14:paraId="2C9EAADB" w14:textId="42A491A4" w:rsidR="00EB50F3" w:rsidRDefault="00EB50F3" w:rsidP="00DA582B">
      <w:pPr>
        <w:textAlignment w:val="baseline"/>
        <w:rPr>
          <w:rFonts w:ascii="Times New Roman" w:eastAsia="Times New Roman" w:hAnsi="Times New Roman" w:cs="Times New Roman"/>
          <w:color w:val="000000"/>
          <w:kern w:val="0"/>
          <w14:ligatures w14:val="none"/>
        </w:rPr>
      </w:pPr>
      <w:r w:rsidRPr="00EB50F3">
        <w:rPr>
          <w:rFonts w:ascii="Times New Roman" w:eastAsia="Times New Roman" w:hAnsi="Times New Roman" w:cs="Times New Roman"/>
          <w:b/>
          <w:bCs/>
          <w:i/>
          <w:iCs/>
          <w:color w:val="000000"/>
          <w:kern w:val="0"/>
          <w14:ligatures w14:val="none"/>
        </w:rPr>
        <w:t>Specific a</w:t>
      </w:r>
      <w:r w:rsidRPr="00EB50F3">
        <w:rPr>
          <w:rFonts w:ascii="Times New Roman" w:eastAsia="Times New Roman" w:hAnsi="Times New Roman" w:cs="Times New Roman"/>
          <w:b/>
          <w:bCs/>
          <w:i/>
          <w:iCs/>
          <w:color w:val="000000"/>
          <w:kern w:val="0"/>
          <w14:ligatures w14:val="none"/>
        </w:rPr>
        <w:t>im 1: Characterize the relationship between iron status and hippocampal volume in adolescents</w:t>
      </w:r>
      <w:r w:rsidRPr="00EB50F3">
        <w:rPr>
          <w:rFonts w:ascii="Times New Roman" w:eastAsia="Times New Roman" w:hAnsi="Times New Roman" w:cs="Times New Roman"/>
          <w:color w:val="000000"/>
          <w:kern w:val="0"/>
          <w14:ligatures w14:val="none"/>
        </w:rPr>
        <w:br/>
        <w:t>Using serum iron biomarkers (hemoglobin, ferritin) and high-resolution structural MRI data, we will analyze how variations in iron status correlate with bilateral hippocampal volumes, controlling for demographic and environmental factors.</w:t>
      </w:r>
    </w:p>
    <w:p w14:paraId="4447726F" w14:textId="77777777" w:rsidR="00EB50F3" w:rsidRDefault="00EB50F3" w:rsidP="00DA582B">
      <w:pPr>
        <w:textAlignment w:val="baseline"/>
        <w:rPr>
          <w:rFonts w:ascii="Times New Roman" w:eastAsia="Times New Roman" w:hAnsi="Times New Roman" w:cs="Times New Roman"/>
          <w:color w:val="000000"/>
          <w:kern w:val="0"/>
          <w14:ligatures w14:val="none"/>
        </w:rPr>
      </w:pPr>
    </w:p>
    <w:p w14:paraId="3DF5309F" w14:textId="65B44F86" w:rsidR="00EB50F3" w:rsidRDefault="00EB50F3" w:rsidP="00DA582B">
      <w:pPr>
        <w:textAlignment w:val="baseline"/>
        <w:rPr>
          <w:rFonts w:ascii="Times New Roman" w:eastAsia="Times New Roman" w:hAnsi="Times New Roman" w:cs="Times New Roman"/>
          <w:color w:val="000000"/>
          <w:kern w:val="0"/>
          <w14:ligatures w14:val="none"/>
        </w:rPr>
      </w:pPr>
      <w:r w:rsidRPr="00EB50F3">
        <w:rPr>
          <w:rFonts w:ascii="Times New Roman" w:eastAsia="Times New Roman" w:hAnsi="Times New Roman" w:cs="Times New Roman"/>
          <w:b/>
          <w:bCs/>
          <w:i/>
          <w:iCs/>
          <w:color w:val="000000"/>
          <w:kern w:val="0"/>
          <w14:ligatures w14:val="none"/>
        </w:rPr>
        <w:t>Specific a</w:t>
      </w:r>
      <w:r w:rsidRPr="00EB50F3">
        <w:rPr>
          <w:rFonts w:ascii="Times New Roman" w:eastAsia="Times New Roman" w:hAnsi="Times New Roman" w:cs="Times New Roman"/>
          <w:b/>
          <w:bCs/>
          <w:i/>
          <w:iCs/>
          <w:color w:val="000000"/>
          <w:kern w:val="0"/>
          <w14:ligatures w14:val="none"/>
        </w:rPr>
        <w:t>im 2: Determine the association between hippocampal volume and adiposity measures</w:t>
      </w:r>
      <w:r w:rsidRPr="00EB50F3">
        <w:rPr>
          <w:rFonts w:ascii="Times New Roman" w:eastAsia="Times New Roman" w:hAnsi="Times New Roman" w:cs="Times New Roman"/>
          <w:color w:val="000000"/>
          <w:kern w:val="0"/>
          <w14:ligatures w14:val="none"/>
        </w:rPr>
        <w:br/>
        <w:t>We will examine how structural variations in hippocampal volume</w:t>
      </w:r>
      <w:r w:rsidR="00382B75">
        <w:rPr>
          <w:rFonts w:ascii="Times New Roman" w:eastAsia="Times New Roman" w:hAnsi="Times New Roman" w:cs="Times New Roman"/>
          <w:color w:val="000000"/>
          <w:kern w:val="0"/>
          <w14:ligatures w14:val="none"/>
        </w:rPr>
        <w:t>s</w:t>
      </w:r>
      <w:r w:rsidRPr="00EB50F3">
        <w:rPr>
          <w:rFonts w:ascii="Times New Roman" w:eastAsia="Times New Roman" w:hAnsi="Times New Roman" w:cs="Times New Roman"/>
          <w:color w:val="000000"/>
          <w:kern w:val="0"/>
          <w14:ligatures w14:val="none"/>
        </w:rPr>
        <w:t xml:space="preserve"> relate to BMI and waist circumference, establishing the </w:t>
      </w:r>
      <w:r w:rsidR="00294C7F">
        <w:rPr>
          <w:rFonts w:ascii="Times New Roman" w:eastAsia="Times New Roman" w:hAnsi="Times New Roman" w:cs="Times New Roman"/>
          <w:color w:val="000000"/>
          <w:kern w:val="0"/>
          <w14:ligatures w14:val="none"/>
        </w:rPr>
        <w:t xml:space="preserve">potential </w:t>
      </w:r>
      <w:r w:rsidRPr="00EB50F3">
        <w:rPr>
          <w:rFonts w:ascii="Times New Roman" w:eastAsia="Times New Roman" w:hAnsi="Times New Roman" w:cs="Times New Roman"/>
          <w:color w:val="000000"/>
          <w:kern w:val="0"/>
          <w14:ligatures w14:val="none"/>
        </w:rPr>
        <w:t>link between brain structure and body composition.</w:t>
      </w:r>
    </w:p>
    <w:p w14:paraId="6173C17F" w14:textId="77777777" w:rsidR="00EB50F3" w:rsidRDefault="00EB50F3" w:rsidP="00DA582B">
      <w:pPr>
        <w:textAlignment w:val="baseline"/>
        <w:rPr>
          <w:rFonts w:ascii="Times New Roman" w:eastAsia="Times New Roman" w:hAnsi="Times New Roman" w:cs="Times New Roman"/>
          <w:color w:val="000000"/>
          <w:kern w:val="0"/>
          <w14:ligatures w14:val="none"/>
        </w:rPr>
      </w:pPr>
    </w:p>
    <w:p w14:paraId="2D697902" w14:textId="483536D4" w:rsidR="00EB50F3" w:rsidRDefault="00EB50F3" w:rsidP="00DA582B">
      <w:pPr>
        <w:textAlignment w:val="baseline"/>
        <w:rPr>
          <w:rFonts w:ascii="Times New Roman" w:eastAsia="Times New Roman" w:hAnsi="Times New Roman" w:cs="Times New Roman"/>
          <w:color w:val="000000"/>
          <w:kern w:val="0"/>
          <w14:ligatures w14:val="none"/>
        </w:rPr>
      </w:pPr>
      <w:r w:rsidRPr="00EB50F3">
        <w:rPr>
          <w:rFonts w:ascii="Times New Roman" w:eastAsia="Times New Roman" w:hAnsi="Times New Roman" w:cs="Times New Roman"/>
          <w:b/>
          <w:bCs/>
          <w:i/>
          <w:iCs/>
          <w:color w:val="000000"/>
          <w:kern w:val="0"/>
          <w14:ligatures w14:val="none"/>
        </w:rPr>
        <w:t>Specific a</w:t>
      </w:r>
      <w:r w:rsidRPr="00EB50F3">
        <w:rPr>
          <w:rFonts w:ascii="Times New Roman" w:eastAsia="Times New Roman" w:hAnsi="Times New Roman" w:cs="Times New Roman"/>
          <w:b/>
          <w:bCs/>
          <w:i/>
          <w:iCs/>
          <w:color w:val="000000"/>
          <w:kern w:val="0"/>
          <w14:ligatures w14:val="none"/>
        </w:rPr>
        <w:t>im 3: Test the mediating role of hippocampal volume</w:t>
      </w:r>
      <w:r w:rsidRPr="00EB50F3">
        <w:rPr>
          <w:rFonts w:ascii="Times New Roman" w:eastAsia="Times New Roman" w:hAnsi="Times New Roman" w:cs="Times New Roman"/>
          <w:color w:val="000000"/>
          <w:kern w:val="0"/>
          <w14:ligatures w14:val="none"/>
        </w:rPr>
        <w:br/>
        <w:t>Through mediation analyses</w:t>
      </w:r>
      <w:r w:rsidR="00D2521C">
        <w:rPr>
          <w:rFonts w:ascii="Times New Roman" w:eastAsia="Times New Roman" w:hAnsi="Times New Roman" w:cs="Times New Roman"/>
          <w:color w:val="000000"/>
          <w:kern w:val="0"/>
          <w14:ligatures w14:val="none"/>
        </w:rPr>
        <w:t xml:space="preserve">, </w:t>
      </w:r>
      <w:r w:rsidRPr="00EB50F3">
        <w:rPr>
          <w:rFonts w:ascii="Times New Roman" w:eastAsia="Times New Roman" w:hAnsi="Times New Roman" w:cs="Times New Roman"/>
          <w:color w:val="000000"/>
          <w:kern w:val="0"/>
          <w14:ligatures w14:val="none"/>
        </w:rPr>
        <w:t>we will evaluate whether hippocampal volume serves as a mechanistic bridge between iron status and adiposity measures.</w:t>
      </w:r>
    </w:p>
    <w:p w14:paraId="2E8A48AB" w14:textId="77777777" w:rsidR="00EB50F3" w:rsidRDefault="00EB50F3" w:rsidP="00DA582B">
      <w:pPr>
        <w:textAlignment w:val="baseline"/>
        <w:rPr>
          <w:rFonts w:ascii="Times New Roman" w:eastAsia="Times New Roman" w:hAnsi="Times New Roman" w:cs="Times New Roman"/>
          <w:color w:val="000000"/>
          <w:kern w:val="0"/>
          <w14:ligatures w14:val="none"/>
        </w:rPr>
      </w:pPr>
    </w:p>
    <w:p w14:paraId="0829C88D" w14:textId="4FA84702" w:rsidR="00EB50F3" w:rsidRDefault="00EB50F3" w:rsidP="00DA582B">
      <w:pPr>
        <w:textAlignment w:val="baseline"/>
        <w:rPr>
          <w:rFonts w:ascii="Times New Roman" w:eastAsia="Times New Roman" w:hAnsi="Times New Roman" w:cs="Times New Roman"/>
          <w:color w:val="000000"/>
          <w:kern w:val="0"/>
          <w14:ligatures w14:val="none"/>
        </w:rPr>
      </w:pPr>
      <w:r w:rsidRPr="00EB50F3">
        <w:rPr>
          <w:rFonts w:ascii="Times New Roman" w:eastAsia="Times New Roman" w:hAnsi="Times New Roman" w:cs="Times New Roman"/>
          <w:b/>
          <w:bCs/>
          <w:i/>
          <w:iCs/>
          <w:color w:val="000000"/>
          <w:kern w:val="0"/>
          <w14:ligatures w14:val="none"/>
        </w:rPr>
        <w:t>Specific a</w:t>
      </w:r>
      <w:r w:rsidRPr="00EB50F3">
        <w:rPr>
          <w:rFonts w:ascii="Times New Roman" w:eastAsia="Times New Roman" w:hAnsi="Times New Roman" w:cs="Times New Roman"/>
          <w:b/>
          <w:bCs/>
          <w:i/>
          <w:iCs/>
          <w:color w:val="000000"/>
          <w:kern w:val="0"/>
          <w14:ligatures w14:val="none"/>
        </w:rPr>
        <w:t>im 4: Assess longitudinal relationships between early hippocampal alterations and BMI trajectories</w:t>
      </w:r>
      <w:r w:rsidRPr="00EB50F3">
        <w:rPr>
          <w:rFonts w:ascii="Times New Roman" w:eastAsia="Times New Roman" w:hAnsi="Times New Roman" w:cs="Times New Roman"/>
          <w:color w:val="000000"/>
          <w:kern w:val="0"/>
          <w14:ligatures w14:val="none"/>
        </w:rPr>
        <w:br/>
        <w:t xml:space="preserve">Using </w:t>
      </w:r>
      <w:r w:rsidR="00D2521C">
        <w:rPr>
          <w:rFonts w:ascii="Times New Roman" w:eastAsia="Times New Roman" w:hAnsi="Times New Roman" w:cs="Times New Roman"/>
          <w:color w:val="000000"/>
          <w:kern w:val="0"/>
          <w14:ligatures w14:val="none"/>
        </w:rPr>
        <w:t xml:space="preserve">sophisticated </w:t>
      </w:r>
      <w:r w:rsidRPr="00EB50F3">
        <w:rPr>
          <w:rFonts w:ascii="Times New Roman" w:eastAsia="Times New Roman" w:hAnsi="Times New Roman" w:cs="Times New Roman"/>
          <w:color w:val="000000"/>
          <w:kern w:val="0"/>
          <w14:ligatures w14:val="none"/>
        </w:rPr>
        <w:t>machine learning approaches, we will analyze how early hippocampal changes predict long-term BMI outcomes, providing insights into developmental trajectories.</w:t>
      </w:r>
      <w:r w:rsidR="0035286D">
        <w:rPr>
          <w:rFonts w:ascii="Times New Roman" w:eastAsia="Times New Roman" w:hAnsi="Times New Roman" w:cs="Times New Roman"/>
          <w:color w:val="000000"/>
          <w:kern w:val="0"/>
          <w14:ligatures w14:val="none"/>
        </w:rPr>
        <w:t xml:space="preserve"> </w:t>
      </w:r>
      <w:r w:rsidR="0035286D" w:rsidRPr="0035286D">
        <w:rPr>
          <w:rFonts w:ascii="Times New Roman" w:eastAsia="Times New Roman" w:hAnsi="Times New Roman" w:cs="Times New Roman"/>
          <w:color w:val="000000"/>
          <w:kern w:val="0"/>
          <w14:ligatures w14:val="none"/>
        </w:rPr>
        <w:t>This will inform the optimal timing for interventions to prevent or reduce obesity</w:t>
      </w:r>
      <w:r w:rsidR="0035286D">
        <w:rPr>
          <w:rFonts w:ascii="Times New Roman" w:eastAsia="Times New Roman" w:hAnsi="Times New Roman" w:cs="Times New Roman"/>
          <w:color w:val="000000"/>
          <w:kern w:val="0"/>
          <w14:ligatures w14:val="none"/>
        </w:rPr>
        <w:t>.</w:t>
      </w:r>
    </w:p>
    <w:p w14:paraId="75E10AE0" w14:textId="77777777" w:rsidR="00EB50F3" w:rsidRDefault="00EB50F3" w:rsidP="00DA582B">
      <w:pPr>
        <w:textAlignment w:val="baseline"/>
        <w:rPr>
          <w:rFonts w:ascii="Times New Roman" w:eastAsia="Times New Roman" w:hAnsi="Times New Roman" w:cs="Times New Roman"/>
          <w:color w:val="000000"/>
          <w:kern w:val="0"/>
          <w14:ligatures w14:val="none"/>
        </w:rPr>
      </w:pPr>
    </w:p>
    <w:p w14:paraId="6EED5210" w14:textId="7DE18397" w:rsidR="00EB50F3" w:rsidRDefault="00EB50F3" w:rsidP="00DA582B">
      <w:pPr>
        <w:textAlignment w:val="baseline"/>
        <w:rPr>
          <w:rFonts w:ascii="Times New Roman" w:eastAsia="Times New Roman" w:hAnsi="Times New Roman" w:cs="Times New Roman"/>
          <w:color w:val="000000"/>
          <w:kern w:val="0"/>
          <w14:ligatures w14:val="none"/>
        </w:rPr>
      </w:pPr>
      <w:r w:rsidRPr="00EB50F3">
        <w:rPr>
          <w:rFonts w:ascii="Times New Roman" w:eastAsia="Times New Roman" w:hAnsi="Times New Roman" w:cs="Times New Roman"/>
          <w:b/>
          <w:bCs/>
          <w:color w:val="000000"/>
          <w:kern w:val="0"/>
          <w14:ligatures w14:val="none"/>
        </w:rPr>
        <w:t>Impact</w:t>
      </w:r>
      <w:r w:rsidRPr="00EB50F3">
        <w:rPr>
          <w:rFonts w:ascii="Times New Roman" w:eastAsia="Times New Roman" w:hAnsi="Times New Roman" w:cs="Times New Roman"/>
          <w:color w:val="000000"/>
          <w:kern w:val="0"/>
          <w14:ligatures w14:val="none"/>
        </w:rPr>
        <w:br/>
        <w:t>Our multidisciplinary team combines expertise in iron deficiency</w:t>
      </w:r>
      <w:r w:rsidR="0035286D">
        <w:rPr>
          <w:rFonts w:ascii="Times New Roman" w:eastAsia="Times New Roman" w:hAnsi="Times New Roman" w:cs="Times New Roman"/>
          <w:color w:val="000000"/>
          <w:kern w:val="0"/>
          <w14:ligatures w14:val="none"/>
        </w:rPr>
        <w:t xml:space="preserve"> and nutrient metabolism</w:t>
      </w:r>
      <w:r w:rsidRPr="00EB50F3">
        <w:rPr>
          <w:rFonts w:ascii="Times New Roman" w:eastAsia="Times New Roman" w:hAnsi="Times New Roman" w:cs="Times New Roman"/>
          <w:color w:val="000000"/>
          <w:kern w:val="0"/>
          <w14:ligatures w14:val="none"/>
        </w:rPr>
        <w:t xml:space="preserve"> (</w:t>
      </w:r>
      <w:r w:rsidR="00382B75">
        <w:rPr>
          <w:rFonts w:ascii="Times New Roman" w:eastAsia="Times New Roman" w:hAnsi="Times New Roman" w:cs="Times New Roman"/>
          <w:color w:val="000000"/>
          <w:kern w:val="0"/>
          <w14:ligatures w14:val="none"/>
        </w:rPr>
        <w:t xml:space="preserve">Dr. Laura </w:t>
      </w:r>
      <w:r w:rsidRPr="00EB50F3">
        <w:rPr>
          <w:rFonts w:ascii="Times New Roman" w:eastAsia="Times New Roman" w:hAnsi="Times New Roman" w:cs="Times New Roman"/>
          <w:color w:val="000000"/>
          <w:kern w:val="0"/>
          <w14:ligatures w14:val="none"/>
        </w:rPr>
        <w:t>Murray-Kolb), iron-associated hippocampal development (</w:t>
      </w:r>
      <w:r w:rsidR="00382B75">
        <w:rPr>
          <w:rFonts w:ascii="Times New Roman" w:eastAsia="Times New Roman" w:hAnsi="Times New Roman" w:cs="Times New Roman"/>
          <w:color w:val="000000"/>
          <w:kern w:val="0"/>
          <w14:ligatures w14:val="none"/>
        </w:rPr>
        <w:t xml:space="preserve">Dr. Micheal </w:t>
      </w:r>
      <w:r w:rsidRPr="00EB50F3">
        <w:rPr>
          <w:rFonts w:ascii="Times New Roman" w:eastAsia="Times New Roman" w:hAnsi="Times New Roman" w:cs="Times New Roman"/>
          <w:color w:val="000000"/>
          <w:kern w:val="0"/>
          <w14:ligatures w14:val="none"/>
        </w:rPr>
        <w:t>Georgieff), ingestive behavior</w:t>
      </w:r>
      <w:r w:rsidR="0035286D">
        <w:rPr>
          <w:rFonts w:ascii="Times New Roman" w:eastAsia="Times New Roman" w:hAnsi="Times New Roman" w:cs="Times New Roman"/>
          <w:color w:val="000000"/>
          <w:kern w:val="0"/>
          <w14:ligatures w14:val="none"/>
        </w:rPr>
        <w:t xml:space="preserve"> and appetite regulation</w:t>
      </w:r>
      <w:r w:rsidRPr="00EB50F3">
        <w:rPr>
          <w:rFonts w:ascii="Times New Roman" w:eastAsia="Times New Roman" w:hAnsi="Times New Roman" w:cs="Times New Roman"/>
          <w:color w:val="000000"/>
          <w:kern w:val="0"/>
          <w14:ligatures w14:val="none"/>
        </w:rPr>
        <w:t xml:space="preserve"> (</w:t>
      </w:r>
      <w:r w:rsidR="00382B75">
        <w:rPr>
          <w:rFonts w:ascii="Times New Roman" w:eastAsia="Times New Roman" w:hAnsi="Times New Roman" w:cs="Times New Roman"/>
          <w:color w:val="000000"/>
          <w:kern w:val="0"/>
          <w14:ligatures w14:val="none"/>
        </w:rPr>
        <w:t xml:space="preserve">Dr. Richard </w:t>
      </w:r>
      <w:r w:rsidRPr="00EB50F3">
        <w:rPr>
          <w:rFonts w:ascii="Times New Roman" w:eastAsia="Times New Roman" w:hAnsi="Times New Roman" w:cs="Times New Roman"/>
          <w:color w:val="000000"/>
          <w:kern w:val="0"/>
          <w14:ligatures w14:val="none"/>
        </w:rPr>
        <w:t xml:space="preserve">Mattes), </w:t>
      </w:r>
      <w:r w:rsidR="0035286D" w:rsidRPr="009023F8">
        <w:rPr>
          <w:rFonts w:ascii="Times New Roman" w:eastAsia="Times New Roman" w:hAnsi="Times New Roman" w:cs="Times New Roman"/>
          <w:kern w:val="0"/>
          <w14:ligatures w14:val="none"/>
        </w:rPr>
        <w:t>childhood obesity and developmental trajectories</w:t>
      </w:r>
      <w:r w:rsidR="0035286D" w:rsidRPr="00EB50F3">
        <w:rPr>
          <w:rFonts w:ascii="Times New Roman" w:eastAsia="Times New Roman" w:hAnsi="Times New Roman" w:cs="Times New Roman"/>
          <w:color w:val="000000"/>
          <w:kern w:val="0"/>
          <w14:ligatures w14:val="none"/>
        </w:rPr>
        <w:t xml:space="preserve"> </w:t>
      </w:r>
      <w:r w:rsidRPr="00EB50F3">
        <w:rPr>
          <w:rFonts w:ascii="Times New Roman" w:eastAsia="Times New Roman" w:hAnsi="Times New Roman" w:cs="Times New Roman"/>
          <w:color w:val="000000"/>
          <w:kern w:val="0"/>
          <w14:ligatures w14:val="none"/>
        </w:rPr>
        <w:t>(</w:t>
      </w:r>
      <w:r w:rsidR="00382B75">
        <w:rPr>
          <w:rFonts w:ascii="Times New Roman" w:eastAsia="Times New Roman" w:hAnsi="Times New Roman" w:cs="Times New Roman"/>
          <w:color w:val="000000"/>
          <w:kern w:val="0"/>
          <w14:ligatures w14:val="none"/>
        </w:rPr>
        <w:t xml:space="preserve">Dr. Kameron </w:t>
      </w:r>
      <w:r w:rsidRPr="00EB50F3">
        <w:rPr>
          <w:rFonts w:ascii="Times New Roman" w:eastAsia="Times New Roman" w:hAnsi="Times New Roman" w:cs="Times New Roman"/>
          <w:color w:val="000000"/>
          <w:kern w:val="0"/>
          <w14:ligatures w14:val="none"/>
        </w:rPr>
        <w:t>Moding)</w:t>
      </w:r>
      <w:r w:rsidR="00382B75">
        <w:rPr>
          <w:rFonts w:ascii="Times New Roman" w:eastAsia="Times New Roman" w:hAnsi="Times New Roman" w:cs="Times New Roman"/>
          <w:color w:val="000000"/>
          <w:kern w:val="0"/>
          <w14:ligatures w14:val="none"/>
        </w:rPr>
        <w:t xml:space="preserve">, and obesity </w:t>
      </w:r>
      <w:r w:rsidR="0035286D">
        <w:rPr>
          <w:rFonts w:ascii="Times New Roman" w:eastAsia="Times New Roman" w:hAnsi="Times New Roman" w:cs="Times New Roman"/>
          <w:color w:val="000000"/>
          <w:kern w:val="0"/>
          <w14:ligatures w14:val="none"/>
        </w:rPr>
        <w:t xml:space="preserve">and metabolic regulation </w:t>
      </w:r>
      <w:r w:rsidR="00382B75">
        <w:rPr>
          <w:rFonts w:ascii="Times New Roman" w:eastAsia="Times New Roman" w:hAnsi="Times New Roman" w:cs="Times New Roman"/>
          <w:color w:val="000000"/>
          <w:kern w:val="0"/>
          <w14:ligatures w14:val="none"/>
        </w:rPr>
        <w:t>(Dr. Gregory Henderson)</w:t>
      </w:r>
      <w:r w:rsidRPr="00EB50F3">
        <w:rPr>
          <w:rFonts w:ascii="Times New Roman" w:eastAsia="Times New Roman" w:hAnsi="Times New Roman" w:cs="Times New Roman"/>
          <w:color w:val="000000"/>
          <w:kern w:val="0"/>
          <w14:ligatures w14:val="none"/>
        </w:rPr>
        <w:t>. This innovative investigation will establish whether ID-induced hippocampal changes represent a novel mechanism contributing to obesity risk. Success will provide the first human evidence linking iron status to obesity through hippocampal alterations, potentially revolutionizing prevention strategies for vulnerable populations.</w:t>
      </w:r>
    </w:p>
    <w:p w14:paraId="7E63CBD6" w14:textId="77777777" w:rsidR="008D2BD3" w:rsidRDefault="008D2BD3" w:rsidP="00DA582B">
      <w:pPr>
        <w:textAlignment w:val="baseline"/>
        <w:rPr>
          <w:rFonts w:ascii="Times New Roman" w:eastAsia="Times New Roman" w:hAnsi="Times New Roman" w:cs="Times New Roman"/>
          <w:color w:val="000000"/>
          <w:kern w:val="0"/>
          <w14:ligatures w14:val="none"/>
        </w:rPr>
      </w:pPr>
    </w:p>
    <w:p w14:paraId="70DDF085" w14:textId="77777777" w:rsidR="00E65707" w:rsidRDefault="00E65707" w:rsidP="00DA582B">
      <w:pPr>
        <w:textAlignment w:val="baseline"/>
        <w:rPr>
          <w:rFonts w:ascii="Times New Roman" w:eastAsia="Times New Roman" w:hAnsi="Times New Roman" w:cs="Times New Roman"/>
          <w:b/>
          <w:bCs/>
          <w:color w:val="000000"/>
          <w:kern w:val="0"/>
          <w14:ligatures w14:val="none"/>
        </w:rPr>
      </w:pPr>
    </w:p>
    <w:p w14:paraId="27CF152F" w14:textId="77777777" w:rsidR="00EB50F3" w:rsidRDefault="00EB50F3" w:rsidP="00DA582B">
      <w:pPr>
        <w:textAlignment w:val="baseline"/>
        <w:rPr>
          <w:rFonts w:ascii="Times New Roman" w:eastAsia="Times New Roman" w:hAnsi="Times New Roman" w:cs="Times New Roman"/>
          <w:b/>
          <w:bCs/>
          <w:color w:val="000000"/>
          <w:kern w:val="0"/>
          <w14:ligatures w14:val="none"/>
        </w:rPr>
      </w:pPr>
    </w:p>
    <w:p w14:paraId="275314D7" w14:textId="77777777" w:rsidR="00EB50F3" w:rsidRDefault="00EB50F3" w:rsidP="00DA582B">
      <w:pPr>
        <w:textAlignment w:val="baseline"/>
        <w:rPr>
          <w:rFonts w:ascii="Times New Roman" w:eastAsia="Times New Roman" w:hAnsi="Times New Roman" w:cs="Times New Roman"/>
          <w:color w:val="000000"/>
          <w:kern w:val="0"/>
          <w14:ligatures w14:val="none"/>
        </w:rPr>
      </w:pPr>
    </w:p>
    <w:p w14:paraId="61BFE75B" w14:textId="77777777" w:rsidR="00E65707" w:rsidRDefault="00E65707" w:rsidP="00DA582B">
      <w:pPr>
        <w:textAlignment w:val="baseline"/>
        <w:rPr>
          <w:rFonts w:ascii="Times New Roman" w:eastAsia="Times New Roman" w:hAnsi="Times New Roman" w:cs="Times New Roman"/>
          <w:color w:val="000000"/>
          <w:kern w:val="0"/>
          <w14:ligatures w14:val="none"/>
        </w:rPr>
      </w:pPr>
    </w:p>
    <w:p w14:paraId="4876B999" w14:textId="77777777" w:rsidR="009D7C60" w:rsidRDefault="009D7C60" w:rsidP="00DA582B">
      <w:pPr>
        <w:textAlignment w:val="baseline"/>
        <w:rPr>
          <w:rFonts w:ascii="Times New Roman" w:eastAsia="Times New Roman" w:hAnsi="Times New Roman" w:cs="Times New Roman"/>
          <w:color w:val="000000"/>
          <w:kern w:val="0"/>
          <w14:ligatures w14:val="none"/>
        </w:rPr>
      </w:pPr>
    </w:p>
    <w:p w14:paraId="6620DC06" w14:textId="0D611DC6" w:rsidR="00E12231" w:rsidRPr="002C4380" w:rsidRDefault="00E12231" w:rsidP="00DA582B">
      <w:pPr>
        <w:textAlignment w:val="baseline"/>
        <w:rPr>
          <w:rFonts w:ascii="Times New Roman" w:eastAsia="Times New Roman" w:hAnsi="Times New Roman" w:cs="Times New Roman"/>
          <w:i/>
          <w:iCs/>
          <w:color w:val="000000"/>
          <w:kern w:val="0"/>
          <w14:ligatures w14:val="none"/>
        </w:rPr>
      </w:pPr>
      <w:r w:rsidRPr="00E12231">
        <w:rPr>
          <w:rFonts w:ascii="Times New Roman" w:eastAsia="Times New Roman" w:hAnsi="Times New Roman" w:cs="Times New Roman"/>
          <w:b/>
          <w:bCs/>
          <w:i/>
          <w:iCs/>
          <w:color w:val="000000"/>
          <w:kern w:val="0"/>
          <w14:ligatures w14:val="none"/>
        </w:rPr>
        <w:t>Research Strategy</w:t>
      </w:r>
      <w:r w:rsidRPr="00E12231">
        <w:rPr>
          <w:rFonts w:ascii="Times New Roman" w:eastAsia="Times New Roman" w:hAnsi="Times New Roman" w:cs="Times New Roman"/>
          <w:i/>
          <w:iCs/>
          <w:color w:val="000000"/>
          <w:kern w:val="0"/>
          <w14:ligatures w14:val="none"/>
        </w:rPr>
        <w:t> </w:t>
      </w:r>
      <w:r w:rsidR="00E361A1">
        <w:rPr>
          <w:rFonts w:ascii="Times New Roman" w:eastAsia="Times New Roman" w:hAnsi="Times New Roman" w:cs="Times New Roman"/>
          <w:i/>
          <w:iCs/>
          <w:color w:val="000000"/>
          <w:kern w:val="0"/>
          <w14:ligatures w14:val="none"/>
        </w:rPr>
        <w:t>(6 pages)</w:t>
      </w:r>
    </w:p>
    <w:p w14:paraId="525AE17C" w14:textId="77777777" w:rsidR="00653211" w:rsidRPr="00E12231" w:rsidRDefault="00653211" w:rsidP="00DA582B">
      <w:pPr>
        <w:textAlignment w:val="baseline"/>
        <w:rPr>
          <w:rFonts w:ascii="Times New Roman" w:eastAsia="Times New Roman" w:hAnsi="Times New Roman" w:cs="Times New Roman"/>
          <w:kern w:val="0"/>
          <w14:ligatures w14:val="none"/>
        </w:rPr>
      </w:pPr>
    </w:p>
    <w:p w14:paraId="15A5C1C0" w14:textId="77777777" w:rsidR="00E12231" w:rsidRDefault="00E12231" w:rsidP="00DA582B">
      <w:pPr>
        <w:textAlignment w:val="baseline"/>
        <w:rPr>
          <w:rFonts w:ascii="Times New Roman" w:eastAsia="Times New Roman" w:hAnsi="Times New Roman" w:cs="Times New Roman"/>
          <w:color w:val="000000"/>
          <w:kern w:val="0"/>
          <w14:ligatures w14:val="none"/>
        </w:rPr>
      </w:pPr>
      <w:r w:rsidRPr="00E12231">
        <w:rPr>
          <w:rFonts w:ascii="Times New Roman" w:eastAsia="Times New Roman" w:hAnsi="Times New Roman" w:cs="Times New Roman"/>
          <w:b/>
          <w:bCs/>
          <w:i/>
          <w:iCs/>
          <w:color w:val="000000"/>
          <w:kern w:val="0"/>
          <w14:ligatures w14:val="none"/>
        </w:rPr>
        <w:t>Significance:</w:t>
      </w:r>
      <w:r w:rsidRPr="00E12231">
        <w:rPr>
          <w:rFonts w:ascii="Times New Roman" w:eastAsia="Times New Roman" w:hAnsi="Times New Roman" w:cs="Times New Roman"/>
          <w:color w:val="000000"/>
          <w:kern w:val="0"/>
          <w14:ligatures w14:val="none"/>
        </w:rPr>
        <w:t> </w:t>
      </w:r>
    </w:p>
    <w:p w14:paraId="6CC2FB09" w14:textId="77777777" w:rsidR="001A1D54" w:rsidRPr="00E12231" w:rsidRDefault="001A1D54" w:rsidP="00DA582B">
      <w:pPr>
        <w:textAlignment w:val="baseline"/>
        <w:rPr>
          <w:rFonts w:ascii="Times New Roman" w:eastAsia="Times New Roman" w:hAnsi="Times New Roman" w:cs="Times New Roman"/>
          <w:kern w:val="0"/>
          <w14:ligatures w14:val="none"/>
        </w:rPr>
      </w:pPr>
    </w:p>
    <w:p w14:paraId="1306A7FD" w14:textId="1CCEC2AE" w:rsidR="00E12231" w:rsidRDefault="00E12231" w:rsidP="00DA582B">
      <w:pPr>
        <w:textAlignment w:val="baseline"/>
        <w:rPr>
          <w:rFonts w:ascii="Times New Roman" w:eastAsia="Times New Roman" w:hAnsi="Times New Roman" w:cs="Times New Roman"/>
          <w:color w:val="000000"/>
          <w:kern w:val="0"/>
          <w14:ligatures w14:val="none"/>
        </w:rPr>
      </w:pPr>
      <w:r w:rsidRPr="00E12231">
        <w:rPr>
          <w:rFonts w:ascii="Times New Roman" w:eastAsia="Times New Roman" w:hAnsi="Times New Roman" w:cs="Times New Roman"/>
          <w:b/>
          <w:bCs/>
          <w:color w:val="000000"/>
          <w:kern w:val="0"/>
          <w14:ligatures w14:val="none"/>
        </w:rPr>
        <w:t>1.1: Childhood Obesity</w:t>
      </w:r>
      <w:r w:rsidRPr="00E12231">
        <w:rPr>
          <w:rFonts w:ascii="Times New Roman" w:eastAsia="Times New Roman" w:hAnsi="Times New Roman" w:cs="Times New Roman"/>
          <w:color w:val="000000"/>
          <w:kern w:val="0"/>
          <w14:ligatures w14:val="none"/>
        </w:rPr>
        <w:t xml:space="preserve">: Childhood obesity </w:t>
      </w:r>
      <w:r w:rsidR="001A1D54">
        <w:rPr>
          <w:rFonts w:ascii="Times New Roman" w:eastAsia="Times New Roman" w:hAnsi="Times New Roman" w:cs="Times New Roman"/>
          <w:color w:val="000000"/>
          <w:kern w:val="0"/>
          <w14:ligatures w14:val="none"/>
        </w:rPr>
        <w:t xml:space="preserve">is a </w:t>
      </w:r>
      <w:r w:rsidR="001A1D54" w:rsidRPr="001A1D54">
        <w:rPr>
          <w:rFonts w:ascii="Times New Roman" w:eastAsia="Times New Roman" w:hAnsi="Times New Roman" w:cs="Times New Roman"/>
          <w:color w:val="000000"/>
          <w:kern w:val="0"/>
          <w14:ligatures w14:val="none"/>
        </w:rPr>
        <w:t>critical public health crisis</w:t>
      </w:r>
      <w:r w:rsidRPr="00E12231">
        <w:rPr>
          <w:rFonts w:ascii="Times New Roman" w:eastAsia="Times New Roman" w:hAnsi="Times New Roman" w:cs="Times New Roman"/>
          <w:color w:val="000000"/>
          <w:kern w:val="0"/>
          <w14:ligatures w14:val="none"/>
        </w:rPr>
        <w:t>, impacting the well-being of children and adolescents, particularly in the United States. The alarming prevalence of obesity, affecting approximately 14.7 million individuals aged 2-19 years in 2017-2020, underscores the magnitude of this issue</w:t>
      </w:r>
      <w:r w:rsidR="00DA582B">
        <w:rPr>
          <w:rFonts w:ascii="Times New Roman" w:eastAsia="Times New Roman" w:hAnsi="Times New Roman" w:cs="Times New Roman"/>
          <w:color w:val="000000"/>
          <w:kern w:val="0"/>
          <w14:ligatures w14:val="none"/>
        </w:rPr>
        <w:t xml:space="preserve"> </w:t>
      </w:r>
      <w:r w:rsidR="00DA582B">
        <w:rPr>
          <w:rFonts w:ascii="Times New Roman" w:eastAsia="Times New Roman" w:hAnsi="Times New Roman" w:cs="Times New Roman"/>
          <w:color w:val="000000"/>
          <w:kern w:val="0"/>
          <w14:ligatures w14:val="none"/>
        </w:rPr>
        <w:fldChar w:fldCharType="begin"/>
      </w:r>
      <w:r w:rsidR="00DA582B">
        <w:rPr>
          <w:rFonts w:ascii="Times New Roman" w:eastAsia="Times New Roman" w:hAnsi="Times New Roman" w:cs="Times New Roman"/>
          <w:color w:val="000000"/>
          <w:kern w:val="0"/>
          <w14:ligatures w14:val="none"/>
        </w:rPr>
        <w:instrText xml:space="preserve"> ADDIN ZOTERO_ITEM CSL_CITATION {"citationID":"jNUhAxma","properties":{"formattedCitation":"(Key et al., 2023)","plainCitation":"(Key et al., 2023)","noteIndex":0},"citationItems":[{"id":1050,"uris":["http://zotero.org/users/local/rvCsX7Kv/items/2DK8C5FP"],"itemData":{"id":1050,"type":"article-journal","abstract":"Childhood obesity is an epidemic connected with poor eating. According to the United States Department of Agriculture’s Economic Research Service (USDA-ERS), food deserts are geographical locations in which residents have restricted or nonexistent access to healthful and quality food. Restricted access to healthy food is commonly associated with poor nutrition-related health outcomes, including obesity. This review aims to highlight the relationship between residing in a food desert or a similar environment on body mass index (BMI) in school-aged children in North America, predominantly in the Midwest region of the United States and Mexico. In this study, 17 articles were included from PubMed/Medline, Google Scholar, and Crossref. Most of these studies showed no association between the food environment and increased BMI. This discrepancy emphasizes the need for further research; the lack of access to healthful foods in food deserts is an issue that deserves additional attention.","container-title":"Children","DOI":"10.3390/children10010098","ISSN":"2227-9067","issue":"1","journalAbbreviation":"Children (Basel)","note":"PMID: 36670647\nPMCID: PMC9857183","page":"98","source":"PubMed Central","title":"The Effects of Food Environment on Obesity in Children: A Systematic Review","title-short":"The Effects of Food Environment on Obesity in Children","volume":"10","author":[{"family":"Key","given":"Johanna"},{"family":"Burnett","given":"Donna"},{"family":"Babu","given":"Jeganathan Ramesh"},{"family":"Geetha","given":"Thangiah"}],"issued":{"date-parts":[["2023",1,3]]}}}],"schema":"https://github.com/citation-style-language/schema/raw/master/csl-citation.json"} </w:instrText>
      </w:r>
      <w:r w:rsidR="00DA582B">
        <w:rPr>
          <w:rFonts w:ascii="Times New Roman" w:eastAsia="Times New Roman" w:hAnsi="Times New Roman" w:cs="Times New Roman"/>
          <w:color w:val="000000"/>
          <w:kern w:val="0"/>
          <w14:ligatures w14:val="none"/>
        </w:rPr>
        <w:fldChar w:fldCharType="separate"/>
      </w:r>
      <w:r w:rsidR="00DA582B">
        <w:rPr>
          <w:rFonts w:ascii="Times New Roman" w:eastAsia="Times New Roman" w:hAnsi="Times New Roman" w:cs="Times New Roman"/>
          <w:noProof/>
          <w:color w:val="000000"/>
          <w:kern w:val="0"/>
          <w14:ligatures w14:val="none"/>
        </w:rPr>
        <w:t>(Key et al., 2023)</w:t>
      </w:r>
      <w:r w:rsidR="00DA582B">
        <w:rPr>
          <w:rFonts w:ascii="Times New Roman" w:eastAsia="Times New Roman" w:hAnsi="Times New Roman" w:cs="Times New Roman"/>
          <w:color w:val="000000"/>
          <w:kern w:val="0"/>
          <w14:ligatures w14:val="none"/>
        </w:rPr>
        <w:fldChar w:fldCharType="end"/>
      </w:r>
      <w:r w:rsidRPr="00E12231">
        <w:rPr>
          <w:rFonts w:ascii="Times New Roman" w:eastAsia="Times New Roman" w:hAnsi="Times New Roman" w:cs="Times New Roman"/>
          <w:color w:val="000000"/>
          <w:kern w:val="0"/>
          <w14:ligatures w14:val="none"/>
        </w:rPr>
        <w:t>. Beyond its immediate consequences, childhood obesity significantly amplifies the risk of numerous non-communicable diseases, including cardiovascular disorders, hypertension, high cholesterol, type 2 diabetes, asthma, sleep apnea, and joint problems</w:t>
      </w:r>
      <w:r w:rsidR="00DA582B">
        <w:rPr>
          <w:rFonts w:ascii="Times New Roman" w:eastAsia="Times New Roman" w:hAnsi="Times New Roman" w:cs="Times New Roman"/>
          <w:color w:val="000000"/>
          <w:kern w:val="0"/>
          <w14:ligatures w14:val="none"/>
        </w:rPr>
        <w:t xml:space="preserve"> </w:t>
      </w:r>
      <w:r w:rsidR="00DA582B">
        <w:rPr>
          <w:rFonts w:ascii="Times New Roman" w:eastAsia="Times New Roman" w:hAnsi="Times New Roman" w:cs="Times New Roman"/>
          <w:color w:val="000000"/>
          <w:kern w:val="0"/>
          <w14:ligatures w14:val="none"/>
        </w:rPr>
        <w:fldChar w:fldCharType="begin"/>
      </w:r>
      <w:r w:rsidR="00DA582B">
        <w:rPr>
          <w:rFonts w:ascii="Times New Roman" w:eastAsia="Times New Roman" w:hAnsi="Times New Roman" w:cs="Times New Roman"/>
          <w:color w:val="000000"/>
          <w:kern w:val="0"/>
          <w14:ligatures w14:val="none"/>
        </w:rPr>
        <w:instrText xml:space="preserve"> ADDIN ZOTERO_ITEM CSL_CITATION {"citationID":"pv247qYN","properties":{"formattedCitation":"(Pulgar\\uc0\\u243{}n, 2013)","plainCitation":"(Pulgarón, 2013)","noteIndex":0},"citationItems":[{"id":1053,"uris":["http://zotero.org/users/local/rvCsX7Kv/items/S9BLXDKT"],"itemData":{"id":1053,"type":"article-journal","abstract":"Background\nWorldwide estimates of childhood overweight/obesity are as high as 43 million and rates continue to increase each year. Researchers have taken interest in the childhood obesity epidemic and the impact of this condition across health domains. The consequences of childhood and adolescent obesity are extensive, including both medical and psychosocial comorbidities.\n\nObjective\nThe purpose of this review was to consolidate and highlight the recent literature on the comorbidities associated with childhood obesity, both nationally and internationally.\n\nMethods\nPubMed and PsychINFO searches were conducted on childhood obesity and co-morbidities.\n\nResults\nThe initial search of the terms “obesity” and “comorbidity” yielded over 5000 published articles. Limits were set to include studies on children and adolescents that were published in peer-reviewed journals from 2002 to 2012. These limits narrowed the search to 938. Review of those articles resulted in 79 that are included in this review. The major medical comorbidities associated with childhood obesity in the current literature are metabolic risk factors, asthma, and dental health issues. Major psychological comorbidities include internalizing and externalizing disorders, ADHD, and sleep problems.\n\nConclusions\nThe high prevalence rates of childhood obesity have resulted in extensive research in this area. Limitations to the current childhood obesity literature include differential definitions of weight status and cut off levels for metabolic risk factors across studies. Additionally, some results are based on self-report of diagnoses rather than chart reviews or physician diagnosis. Even so, there is substantial support for metabolic risk factors, internalizing disorders, ADHD, and decreased health related quality of life as comorbidities to obesity in childhood. Additional investigations on other diseases and conditions that may be associated with childhood obesity are warranted and intervention research in this area is critical.","container-title":"Clinical therapeutics","DOI":"10.1016/j.clinthera.2012.12.014","ISSN":"0149-2918","issue":"1","journalAbbreviation":"Clin Ther","note":"PMID: 23328273\nPMCID: PMC3645868","page":"A18-A32","source":"PubMed Central","title":"Childhood Obesity: A Review of Increased Risk for Physical and Psychological Co-morbidities","title-short":"Childhood Obesity","volume":"35","author":[{"family":"Pulgarón","given":"Elizabeth R."}],"issued":{"date-parts":[["2013",1]]}}}],"schema":"https://github.com/citation-style-language/schema/raw/master/csl-citation.json"} </w:instrText>
      </w:r>
      <w:r w:rsidR="00DA582B">
        <w:rPr>
          <w:rFonts w:ascii="Times New Roman" w:eastAsia="Times New Roman" w:hAnsi="Times New Roman" w:cs="Times New Roman"/>
          <w:color w:val="000000"/>
          <w:kern w:val="0"/>
          <w14:ligatures w14:val="none"/>
        </w:rPr>
        <w:fldChar w:fldCharType="separate"/>
      </w:r>
      <w:r w:rsidR="00DA582B" w:rsidRPr="00DA582B">
        <w:rPr>
          <w:rFonts w:ascii="Times New Roman" w:hAnsi="Times New Roman" w:cs="Times New Roman"/>
          <w:color w:val="000000"/>
          <w:kern w:val="0"/>
        </w:rPr>
        <w:t>(Pulgarón, 2013)</w:t>
      </w:r>
      <w:r w:rsidR="00DA582B">
        <w:rPr>
          <w:rFonts w:ascii="Times New Roman" w:eastAsia="Times New Roman" w:hAnsi="Times New Roman" w:cs="Times New Roman"/>
          <w:color w:val="000000"/>
          <w:kern w:val="0"/>
          <w14:ligatures w14:val="none"/>
        </w:rPr>
        <w:fldChar w:fldCharType="end"/>
      </w:r>
      <w:r w:rsidRPr="00E12231">
        <w:rPr>
          <w:rFonts w:ascii="Times New Roman" w:eastAsia="Times New Roman" w:hAnsi="Times New Roman" w:cs="Times New Roman"/>
          <w:color w:val="000000"/>
          <w:kern w:val="0"/>
          <w14:ligatures w14:val="none"/>
        </w:rPr>
        <w:t xml:space="preserve">. </w:t>
      </w:r>
      <w:r w:rsidR="001A1D54" w:rsidRPr="001A1D54">
        <w:rPr>
          <w:rFonts w:ascii="Times New Roman" w:eastAsia="Times New Roman" w:hAnsi="Times New Roman" w:cs="Times New Roman"/>
          <w:color w:val="000000"/>
          <w:kern w:val="0"/>
          <w14:ligatures w14:val="none"/>
        </w:rPr>
        <w:t xml:space="preserve">The multifaceted origins of childhood obesity involve environmental factors, genetics, lifestyle choices, and cultural influences. At its core, excessive caloric intake combined with reduced physical activity contributes to this crisis. </w:t>
      </w:r>
      <w:r w:rsidR="001A1D54" w:rsidRPr="0055301F">
        <w:rPr>
          <w:rFonts w:ascii="Times New Roman" w:eastAsia="Times New Roman" w:hAnsi="Times New Roman" w:cs="Times New Roman"/>
          <w:color w:val="000000"/>
          <w:kern w:val="0"/>
          <w:u w:val="single"/>
          <w14:ligatures w14:val="none"/>
        </w:rPr>
        <w:t>Understanding the underlying causes of overeating is essential for developing innovative prevention and intervention strategies</w:t>
      </w:r>
      <w:r w:rsidRPr="0055301F">
        <w:rPr>
          <w:rFonts w:ascii="Times New Roman" w:eastAsia="Times New Roman" w:hAnsi="Times New Roman" w:cs="Times New Roman"/>
          <w:color w:val="000000"/>
          <w:kern w:val="0"/>
          <w:u w:val="single"/>
          <w14:ligatures w14:val="none"/>
        </w:rPr>
        <w:t>.</w:t>
      </w:r>
      <w:r w:rsidRPr="00E12231">
        <w:rPr>
          <w:rFonts w:ascii="Times New Roman" w:eastAsia="Times New Roman" w:hAnsi="Times New Roman" w:cs="Times New Roman"/>
          <w:color w:val="000000"/>
          <w:kern w:val="0"/>
          <w14:ligatures w14:val="none"/>
        </w:rPr>
        <w:t> </w:t>
      </w:r>
    </w:p>
    <w:p w14:paraId="3DA1358C" w14:textId="77777777" w:rsidR="001A1D54" w:rsidRPr="00E12231" w:rsidRDefault="001A1D54" w:rsidP="00DA582B">
      <w:pPr>
        <w:textAlignment w:val="baseline"/>
        <w:rPr>
          <w:rFonts w:ascii="Times New Roman" w:eastAsia="Times New Roman" w:hAnsi="Times New Roman" w:cs="Times New Roman"/>
          <w:kern w:val="0"/>
          <w14:ligatures w14:val="none"/>
        </w:rPr>
      </w:pPr>
    </w:p>
    <w:p w14:paraId="01674219" w14:textId="05D5CDD5" w:rsidR="00E12231" w:rsidRDefault="00E12231" w:rsidP="00DA582B">
      <w:pPr>
        <w:textAlignment w:val="baseline"/>
        <w:rPr>
          <w:rFonts w:ascii="Times New Roman" w:eastAsia="Times New Roman" w:hAnsi="Times New Roman" w:cs="Times New Roman"/>
          <w:color w:val="000000"/>
          <w:kern w:val="0"/>
          <w14:ligatures w14:val="none"/>
        </w:rPr>
      </w:pPr>
      <w:r w:rsidRPr="00E12231">
        <w:rPr>
          <w:rFonts w:ascii="Times New Roman" w:eastAsia="Times New Roman" w:hAnsi="Times New Roman" w:cs="Times New Roman"/>
          <w:b/>
          <w:bCs/>
          <w:color w:val="000000"/>
          <w:kern w:val="0"/>
          <w14:ligatures w14:val="none"/>
        </w:rPr>
        <w:t>1.2: Iron Deficiency during Childhood</w:t>
      </w:r>
      <w:r w:rsidRPr="00E12231">
        <w:rPr>
          <w:rFonts w:ascii="Times New Roman" w:eastAsia="Times New Roman" w:hAnsi="Times New Roman" w:cs="Times New Roman"/>
          <w:color w:val="000000"/>
          <w:kern w:val="0"/>
          <w14:ligatures w14:val="none"/>
        </w:rPr>
        <w:t xml:space="preserve">: ID, on the other hand, emerges as the most prevalent single nutrient deficiency globally, acknowledged by the </w:t>
      </w:r>
      <w:r w:rsidR="004A2943">
        <w:rPr>
          <w:rFonts w:ascii="Times New Roman" w:eastAsia="Times New Roman" w:hAnsi="Times New Roman" w:cs="Times New Roman"/>
          <w:color w:val="000000"/>
          <w:kern w:val="0"/>
          <w14:ligatures w14:val="none"/>
        </w:rPr>
        <w:t>WHO</w:t>
      </w:r>
      <w:r w:rsidRPr="00E12231">
        <w:rPr>
          <w:rFonts w:ascii="Times New Roman" w:eastAsia="Times New Roman" w:hAnsi="Times New Roman" w:cs="Times New Roman"/>
          <w:color w:val="000000"/>
          <w:kern w:val="0"/>
          <w14:ligatures w14:val="none"/>
        </w:rPr>
        <w:t xml:space="preserve"> as a paramount global health concern. Anemia affects over 2 billion individuals worldwide, with a staggering number twice that suffering from </w:t>
      </w:r>
      <w:r w:rsidR="004A2943">
        <w:rPr>
          <w:rFonts w:ascii="Times New Roman" w:eastAsia="Times New Roman" w:hAnsi="Times New Roman" w:cs="Times New Roman"/>
          <w:color w:val="000000"/>
          <w:kern w:val="0"/>
          <w14:ligatures w14:val="none"/>
        </w:rPr>
        <w:t>ID</w:t>
      </w:r>
      <w:r w:rsidRPr="00E12231">
        <w:rPr>
          <w:rFonts w:ascii="Times New Roman" w:eastAsia="Times New Roman" w:hAnsi="Times New Roman" w:cs="Times New Roman"/>
          <w:color w:val="000000"/>
          <w:kern w:val="0"/>
          <w14:ligatures w14:val="none"/>
        </w:rPr>
        <w:t>, indicating a substantial global burden</w:t>
      </w:r>
      <w:r w:rsidR="00DA582B">
        <w:rPr>
          <w:rFonts w:ascii="Times New Roman" w:eastAsia="Times New Roman" w:hAnsi="Times New Roman" w:cs="Times New Roman"/>
          <w:color w:val="000000"/>
          <w:kern w:val="0"/>
          <w14:ligatures w14:val="none"/>
        </w:rPr>
        <w:t xml:space="preserve"> </w:t>
      </w:r>
      <w:r w:rsidR="00DA582B">
        <w:rPr>
          <w:rFonts w:ascii="Times New Roman" w:eastAsia="Times New Roman" w:hAnsi="Times New Roman" w:cs="Times New Roman"/>
          <w:color w:val="000000"/>
          <w:kern w:val="0"/>
          <w14:ligatures w14:val="none"/>
        </w:rPr>
        <w:fldChar w:fldCharType="begin"/>
      </w:r>
      <w:r w:rsidR="00DA582B">
        <w:rPr>
          <w:rFonts w:ascii="Times New Roman" w:eastAsia="Times New Roman" w:hAnsi="Times New Roman" w:cs="Times New Roman"/>
          <w:color w:val="000000"/>
          <w:kern w:val="0"/>
          <w14:ligatures w14:val="none"/>
        </w:rPr>
        <w:instrText xml:space="preserve"> ADDIN ZOTERO_ITEM CSL_CITATION {"citationID":"kDXa6Yrm","properties":{"formattedCitation":"(Miller, 2013)","plainCitation":"(Miller, 2013)","noteIndex":0},"citationItems":[{"id":1059,"uris":["http://zotero.org/users/local/rvCsX7Kv/items/WWRZ2UHJ"],"itemData":{"id":1059,"type":"article-journal","abstract":"Iron deficiency anemia arises when the balance of iron intake, iron stores, and the body's loss of iron are insufficient to fully support production of erythrocytes. Iron deficiency anemia rarely causes death, but the impact on human health is significant. In the developed world, this disease is easily identified and treated, but frequently overlooked by physicians. In contrast, it is a health problem that affects major portions of the population in underdeveloped countries. Overall, the prevention and successful treatment for iron deficiency anemia remains woefully insufficient worldwide, especially among underprivileged women and children. Here, clinical and laboratory features of the disease are discussed, and then focus is placed on relevant economic, environmental, infectious, and genetic factors that converge among global populations., Several hundred million people worldwide have iron deficiency anemia. Obstacles involving economics, cultural barriers, and infectious diseases have made it difficult to eradicate this disease.","container-title":"Cold Spring Harbor Perspectives in Medicine","DOI":"10.1101/cshperspect.a011866","ISSN":"2157-1422","issue":"7","journalAbbreviation":"Cold Spring Harb Perspect Med","note":"PMID: 23613366\nPMCID: PMC3685880","page":"a011866","source":"PubMed Central","title":"Iron Deficiency Anemia: A Common and Curable Disease","title-short":"Iron Deficiency Anemia","volume":"3","author":[{"family":"Miller","given":"Jeffery L."}],"issued":{"date-parts":[["2013",7]]}}}],"schema":"https://github.com/citation-style-language/schema/raw/master/csl-citation.json"} </w:instrText>
      </w:r>
      <w:r w:rsidR="00DA582B">
        <w:rPr>
          <w:rFonts w:ascii="Times New Roman" w:eastAsia="Times New Roman" w:hAnsi="Times New Roman" w:cs="Times New Roman"/>
          <w:color w:val="000000"/>
          <w:kern w:val="0"/>
          <w14:ligatures w14:val="none"/>
        </w:rPr>
        <w:fldChar w:fldCharType="separate"/>
      </w:r>
      <w:r w:rsidR="00DA582B">
        <w:rPr>
          <w:rFonts w:ascii="Times New Roman" w:eastAsia="Times New Roman" w:hAnsi="Times New Roman" w:cs="Times New Roman"/>
          <w:noProof/>
          <w:color w:val="000000"/>
          <w:kern w:val="0"/>
          <w14:ligatures w14:val="none"/>
        </w:rPr>
        <w:t>(Miller, 2013)</w:t>
      </w:r>
      <w:r w:rsidR="00DA582B">
        <w:rPr>
          <w:rFonts w:ascii="Times New Roman" w:eastAsia="Times New Roman" w:hAnsi="Times New Roman" w:cs="Times New Roman"/>
          <w:color w:val="000000"/>
          <w:kern w:val="0"/>
          <w14:ligatures w14:val="none"/>
        </w:rPr>
        <w:fldChar w:fldCharType="end"/>
      </w:r>
      <w:r w:rsidRPr="00E12231">
        <w:rPr>
          <w:rFonts w:ascii="Times New Roman" w:eastAsia="Times New Roman" w:hAnsi="Times New Roman" w:cs="Times New Roman"/>
          <w:color w:val="000000"/>
          <w:kern w:val="0"/>
          <w14:ligatures w14:val="none"/>
        </w:rPr>
        <w:t xml:space="preserve">. </w:t>
      </w:r>
      <w:r w:rsidR="00382B75" w:rsidRPr="00382B75">
        <w:rPr>
          <w:rFonts w:ascii="Times New Roman" w:eastAsia="Times New Roman" w:hAnsi="Times New Roman" w:cs="Times New Roman"/>
          <w:color w:val="000000"/>
          <w:kern w:val="0"/>
          <w14:ligatures w14:val="none"/>
        </w:rPr>
        <w:t xml:space="preserve">The impact of ID extends far beyond hematological manifestations, profoundly affecting cognitive, emotional, and behavioral development. Iron-deficient children exhibit reduced mental and motor development, alongside behavioral alterations including heightened wariness and </w:t>
      </w:r>
      <w:r w:rsidR="00382B75" w:rsidRPr="00382B75">
        <w:rPr>
          <w:rFonts w:ascii="Times New Roman" w:eastAsia="Times New Roman" w:hAnsi="Times New Roman" w:cs="Times New Roman"/>
          <w:color w:val="000000"/>
          <w:kern w:val="0"/>
          <w14:ligatures w14:val="none"/>
        </w:rPr>
        <w:t xml:space="preserve">clinginess </w:t>
      </w:r>
      <w:r w:rsidR="00382B75">
        <w:rPr>
          <w:rFonts w:ascii="Times New Roman" w:eastAsia="Times New Roman" w:hAnsi="Times New Roman" w:cs="Times New Roman"/>
          <w:color w:val="000000"/>
          <w:kern w:val="0"/>
          <w14:ligatures w14:val="none"/>
        </w:rPr>
        <w:t>(</w:t>
      </w:r>
      <w:r w:rsidR="00382B75" w:rsidRPr="00382B75">
        <w:rPr>
          <w:rFonts w:ascii="Times New Roman" w:eastAsia="Times New Roman" w:hAnsi="Times New Roman" w:cs="Times New Roman"/>
          <w:color w:val="000000"/>
          <w:kern w:val="0"/>
          <w14:ligatures w14:val="none"/>
        </w:rPr>
        <w:t>Lozoff, 1988; Lozoff et al., 2007</w:t>
      </w:r>
      <w:r w:rsidR="00382B75">
        <w:rPr>
          <w:rFonts w:ascii="Times New Roman" w:eastAsia="Times New Roman" w:hAnsi="Times New Roman" w:cs="Times New Roman"/>
          <w:color w:val="000000"/>
          <w:kern w:val="0"/>
          <w14:ligatures w14:val="none"/>
        </w:rPr>
        <w:t>)</w:t>
      </w:r>
      <w:r w:rsidRPr="00E12231">
        <w:rPr>
          <w:rFonts w:ascii="Times New Roman" w:eastAsia="Times New Roman" w:hAnsi="Times New Roman" w:cs="Times New Roman"/>
          <w:color w:val="000000"/>
          <w:kern w:val="0"/>
          <w14:ligatures w14:val="none"/>
        </w:rPr>
        <w:t xml:space="preserve">. </w:t>
      </w:r>
      <w:r w:rsidR="0055301F" w:rsidRPr="0055301F">
        <w:rPr>
          <w:rFonts w:ascii="Times New Roman" w:eastAsia="Times New Roman" w:hAnsi="Times New Roman" w:cs="Times New Roman"/>
          <w:color w:val="000000"/>
          <w:kern w:val="0"/>
          <w14:ligatures w14:val="none"/>
        </w:rPr>
        <w:t>The hippocampus, a critical brain region involved in learning and memory, is particularly vulnerable to the effects of iron deficiency. Even in the absence of anemia, hippocampal ID can lead to structural and functional impairments, with potentially irreversible consequences.</w:t>
      </w:r>
      <w:r w:rsidR="0055301F">
        <w:rPr>
          <w:rFonts w:ascii="Times New Roman" w:eastAsia="Times New Roman" w:hAnsi="Times New Roman" w:cs="Times New Roman"/>
          <w:color w:val="000000"/>
          <w:kern w:val="0"/>
          <w14:ligatures w14:val="none"/>
        </w:rPr>
        <w:t xml:space="preserve"> </w:t>
      </w:r>
      <w:r w:rsidR="00DA582B">
        <w:rPr>
          <w:rFonts w:ascii="Times New Roman" w:eastAsia="Times New Roman" w:hAnsi="Times New Roman" w:cs="Times New Roman"/>
          <w:color w:val="000000"/>
          <w:kern w:val="0"/>
          <w14:ligatures w14:val="none"/>
        </w:rPr>
        <w:fldChar w:fldCharType="begin"/>
      </w:r>
      <w:r w:rsidR="00DA582B">
        <w:rPr>
          <w:rFonts w:ascii="Times New Roman" w:eastAsia="Times New Roman" w:hAnsi="Times New Roman" w:cs="Times New Roman"/>
          <w:color w:val="000000"/>
          <w:kern w:val="0"/>
          <w14:ligatures w14:val="none"/>
        </w:rPr>
        <w:instrText xml:space="preserve"> ADDIN ZOTERO_ITEM CSL_CITATION {"citationID":"Ob8L6dto","properties":{"formattedCitation":"(Bastian et al., 2016)","plainCitation":"(Bastian et al., 2016)","noteIndex":0},"citationItems":[{"id":1038,"uris":["http://zotero.org/users/local/rvCsX7Kv/items/YVFP3X8I"],"itemData":{"id":1038,"type":"article-journal","abstract":"Iron deficiency (ID), with and without anemia, affects an estimated 2 billion people worldwide. ID is particularly deleterious during early-life brain development, leading to long-term neurological impairments including deficits in hippocampus-mediated learning and memory. Neonatal rats with fetal/neonatal ID anemia (IDA) have shorter hippocampal CA1 apical dendrites with disorganized branching. ID-induced dendritic structural abnormalities persist into adulthood despite normalization of the iron status. However, the specific developmental effects of neuronal iron loss on hippocampal neuron dendrite growth and branching are unknown. Embryonic hippocampal neuron cultures were chronically treated with deferoxamine (DFO, an iron chelator) beginning at 3 days in vitro (DIV). Levels of mRNA for Tfr1 and Slc11a2, iron-responsive genes involved in iron uptake, were significantly elevated in DFO-treated cultures at 11DIV and 18DIV, indicating a degree of neuronal ID similar to that seen in rodent ID models. DFO treatment decreased mRNA levels for genes indexing dendritic and synaptic development (i.e. BdnfVI,Camk2a,Vamp1,Psd95,Cfl1, Pfn1,Pfn2, and Gda) and mitochondrial function (i.e. Ucp2,Pink1, and Cox6a1). At 18DIV, DFO reduced key aspects of energy metabolism including basal respiration, maximal respiration, spare respiratory capacity, ATP production, and glycolytic rate, capacity, and reserve. Sholl analysis revealed a significant decrease in distal dendritic complexity in DFO-treated neurons at both 11DIV and 18DIV. At 11DIV, the length of primary dendrites and the number and length of branches in DFO-treated neurons were reduced. By 18DIV, partial recovery of the dendritic branch number in DFO-treated neurons was counteracted by a significant reduction in the number and length of primary dendrites and the length of branches. Our findings suggest that early neuronal iron loss, at least partially driven through altered mitochondrial function and neuronal energy metabolism, is responsible for the effects of fetal/neonatal ID and IDA on hippocampal neuron dendritic and synaptic maturation. Impairments in these neurodevelopmental processes likely underlie the negative impact of early life ID and IDA on hippocampus-mediated learning and memory.","container-title":"Developmental Neuroscience","DOI":"10.1159/000448514","ISSN":"1421-9859","issue":"4","journalAbbreviation":"Dev Neurosci","language":"eng","note":"PMID: 27669335\nPMCID: PMC5157120","page":"264-276","source":"PubMed","title":"Iron Deficiency Impairs Developing Hippocampal Neuron Gene Expression, Energy Metabolism, and Dendrite Complexity","volume":"38","author":[{"family":"Bastian","given":"Thomas W."},{"family":"Hohenberg","given":"William C.","non-dropping-particle":"von"},{"family":"Mickelson","given":"Daniel J."},{"family":"Lanier","given":"Lorene M."},{"family":"Georgieff","given":"Michael K."}],"issued":{"date-parts":[["2016"]]}}}],"schema":"https://github.com/citation-style-language/schema/raw/master/csl-citation.json"} </w:instrText>
      </w:r>
      <w:r w:rsidR="00DA582B">
        <w:rPr>
          <w:rFonts w:ascii="Times New Roman" w:eastAsia="Times New Roman" w:hAnsi="Times New Roman" w:cs="Times New Roman"/>
          <w:color w:val="000000"/>
          <w:kern w:val="0"/>
          <w14:ligatures w14:val="none"/>
        </w:rPr>
        <w:fldChar w:fldCharType="separate"/>
      </w:r>
      <w:r w:rsidR="00DA582B">
        <w:rPr>
          <w:rFonts w:ascii="Times New Roman" w:eastAsia="Times New Roman" w:hAnsi="Times New Roman" w:cs="Times New Roman"/>
          <w:noProof/>
          <w:color w:val="000000"/>
          <w:kern w:val="0"/>
          <w14:ligatures w14:val="none"/>
        </w:rPr>
        <w:t>(Bastian et al., 2016)</w:t>
      </w:r>
      <w:r w:rsidR="00DA582B">
        <w:rPr>
          <w:rFonts w:ascii="Times New Roman" w:eastAsia="Times New Roman" w:hAnsi="Times New Roman" w:cs="Times New Roman"/>
          <w:color w:val="000000"/>
          <w:kern w:val="0"/>
          <w14:ligatures w14:val="none"/>
        </w:rPr>
        <w:fldChar w:fldCharType="end"/>
      </w:r>
      <w:r w:rsidRPr="00E12231">
        <w:rPr>
          <w:rFonts w:ascii="Times New Roman" w:eastAsia="Times New Roman" w:hAnsi="Times New Roman" w:cs="Times New Roman"/>
          <w:color w:val="000000"/>
          <w:kern w:val="0"/>
          <w14:ligatures w14:val="none"/>
        </w:rPr>
        <w:t xml:space="preserve">. </w:t>
      </w:r>
      <w:r w:rsidRPr="0055301F">
        <w:rPr>
          <w:rFonts w:ascii="Times New Roman" w:eastAsia="Times New Roman" w:hAnsi="Times New Roman" w:cs="Times New Roman"/>
          <w:color w:val="000000"/>
          <w:kern w:val="0"/>
          <w:u w:val="single"/>
          <w14:ligatures w14:val="none"/>
        </w:rPr>
        <w:t xml:space="preserve">This fact </w:t>
      </w:r>
      <w:r w:rsidR="00865FF2" w:rsidRPr="0055301F">
        <w:rPr>
          <w:rFonts w:ascii="Times New Roman" w:eastAsia="Times New Roman" w:hAnsi="Times New Roman" w:cs="Times New Roman"/>
          <w:color w:val="000000"/>
          <w:kern w:val="0"/>
          <w:u w:val="single"/>
          <w14:ligatures w14:val="none"/>
        </w:rPr>
        <w:t>emphasizes</w:t>
      </w:r>
      <w:r w:rsidRPr="0055301F">
        <w:rPr>
          <w:rFonts w:ascii="Times New Roman" w:eastAsia="Times New Roman" w:hAnsi="Times New Roman" w:cs="Times New Roman"/>
          <w:color w:val="000000"/>
          <w:kern w:val="0"/>
          <w:u w:val="single"/>
          <w14:ligatures w14:val="none"/>
        </w:rPr>
        <w:t xml:space="preserve"> the alarming nature of this deficiency.</w:t>
      </w:r>
      <w:r w:rsidRPr="00E12231">
        <w:rPr>
          <w:rFonts w:ascii="Times New Roman" w:eastAsia="Times New Roman" w:hAnsi="Times New Roman" w:cs="Times New Roman"/>
          <w:color w:val="000000"/>
          <w:kern w:val="0"/>
          <w14:ligatures w14:val="none"/>
        </w:rPr>
        <w:t> </w:t>
      </w:r>
    </w:p>
    <w:p w14:paraId="2C4DAE96" w14:textId="77777777" w:rsidR="001A1D54" w:rsidRPr="00E12231" w:rsidRDefault="001A1D54" w:rsidP="00DA582B">
      <w:pPr>
        <w:textAlignment w:val="baseline"/>
        <w:rPr>
          <w:rFonts w:ascii="Times New Roman" w:eastAsia="Times New Roman" w:hAnsi="Times New Roman" w:cs="Times New Roman"/>
          <w:kern w:val="0"/>
          <w14:ligatures w14:val="none"/>
        </w:rPr>
      </w:pPr>
    </w:p>
    <w:p w14:paraId="58280682" w14:textId="4F82465E" w:rsidR="00382B75" w:rsidRPr="00382B75" w:rsidRDefault="00E12231" w:rsidP="00382B75">
      <w:pPr>
        <w:textAlignment w:val="baseline"/>
        <w:rPr>
          <w:rFonts w:ascii="Times New Roman" w:eastAsia="Times New Roman" w:hAnsi="Times New Roman" w:cs="Times New Roman"/>
          <w:color w:val="000000"/>
          <w:kern w:val="0"/>
          <w14:ligatures w14:val="none"/>
        </w:rPr>
      </w:pPr>
      <w:r w:rsidRPr="00E12231">
        <w:rPr>
          <w:rFonts w:ascii="Times New Roman" w:eastAsia="Times New Roman" w:hAnsi="Times New Roman" w:cs="Times New Roman"/>
          <w:b/>
          <w:bCs/>
          <w:color w:val="000000"/>
          <w:kern w:val="0"/>
          <w14:ligatures w14:val="none"/>
        </w:rPr>
        <w:t>1.3: Sensitivity of Hippocampal Neurons to Iron Deficiency:</w:t>
      </w:r>
      <w:r w:rsidRPr="00E12231">
        <w:rPr>
          <w:rFonts w:ascii="Times New Roman" w:eastAsia="Times New Roman" w:hAnsi="Times New Roman" w:cs="Times New Roman"/>
          <w:color w:val="000000"/>
          <w:kern w:val="0"/>
          <w14:ligatures w14:val="none"/>
        </w:rPr>
        <w:t xml:space="preserve">  </w:t>
      </w:r>
      <w:r w:rsidR="00382B75" w:rsidRPr="00382B75">
        <w:rPr>
          <w:rFonts w:ascii="Times New Roman" w:eastAsia="Times New Roman" w:hAnsi="Times New Roman" w:cs="Times New Roman"/>
          <w:color w:val="000000"/>
          <w:kern w:val="0"/>
          <w14:ligatures w14:val="none"/>
        </w:rPr>
        <w:t>The hippocampus demonstrates unique sensitivity to iron status, with implications for neural development and function. Iron plays a crucial role in:</w:t>
      </w:r>
    </w:p>
    <w:p w14:paraId="128E8085" w14:textId="77777777" w:rsidR="00382B75" w:rsidRPr="00382B75" w:rsidRDefault="00382B75" w:rsidP="00382B75">
      <w:pPr>
        <w:numPr>
          <w:ilvl w:val="0"/>
          <w:numId w:val="39"/>
        </w:numPr>
        <w:textAlignment w:val="baseline"/>
        <w:rPr>
          <w:rFonts w:ascii="Times New Roman" w:eastAsia="Times New Roman" w:hAnsi="Times New Roman" w:cs="Times New Roman"/>
          <w:color w:val="000000"/>
          <w:kern w:val="0"/>
          <w14:ligatures w14:val="none"/>
        </w:rPr>
      </w:pPr>
      <w:r w:rsidRPr="00382B75">
        <w:rPr>
          <w:rFonts w:ascii="Times New Roman" w:eastAsia="Times New Roman" w:hAnsi="Times New Roman" w:cs="Times New Roman"/>
          <w:color w:val="000000"/>
          <w:kern w:val="0"/>
          <w14:ligatures w14:val="none"/>
        </w:rPr>
        <w:t>Neuronal maturation, including axon and dendrite growth</w:t>
      </w:r>
    </w:p>
    <w:p w14:paraId="7FE5393E" w14:textId="77777777" w:rsidR="00382B75" w:rsidRPr="00382B75" w:rsidRDefault="00382B75" w:rsidP="00382B75">
      <w:pPr>
        <w:numPr>
          <w:ilvl w:val="0"/>
          <w:numId w:val="39"/>
        </w:numPr>
        <w:textAlignment w:val="baseline"/>
        <w:rPr>
          <w:rFonts w:ascii="Times New Roman" w:eastAsia="Times New Roman" w:hAnsi="Times New Roman" w:cs="Times New Roman"/>
          <w:color w:val="000000"/>
          <w:kern w:val="0"/>
          <w14:ligatures w14:val="none"/>
        </w:rPr>
      </w:pPr>
      <w:r w:rsidRPr="00382B75">
        <w:rPr>
          <w:rFonts w:ascii="Times New Roman" w:eastAsia="Times New Roman" w:hAnsi="Times New Roman" w:cs="Times New Roman"/>
          <w:color w:val="000000"/>
          <w:kern w:val="0"/>
          <w14:ligatures w14:val="none"/>
        </w:rPr>
        <w:t>Synapse formation and maintenance</w:t>
      </w:r>
    </w:p>
    <w:p w14:paraId="17D1F1F1" w14:textId="77777777" w:rsidR="00382B75" w:rsidRPr="00382B75" w:rsidRDefault="00382B75" w:rsidP="00382B75">
      <w:pPr>
        <w:numPr>
          <w:ilvl w:val="0"/>
          <w:numId w:val="39"/>
        </w:numPr>
        <w:textAlignment w:val="baseline"/>
        <w:rPr>
          <w:rFonts w:ascii="Times New Roman" w:eastAsia="Times New Roman" w:hAnsi="Times New Roman" w:cs="Times New Roman"/>
          <w:color w:val="000000"/>
          <w:kern w:val="0"/>
          <w14:ligatures w14:val="none"/>
        </w:rPr>
      </w:pPr>
      <w:r w:rsidRPr="00382B75">
        <w:rPr>
          <w:rFonts w:ascii="Times New Roman" w:eastAsia="Times New Roman" w:hAnsi="Times New Roman" w:cs="Times New Roman"/>
          <w:color w:val="000000"/>
          <w:kern w:val="0"/>
          <w14:ligatures w14:val="none"/>
        </w:rPr>
        <w:t>Mitochondrial energy production essential for dendritic arborization</w:t>
      </w:r>
    </w:p>
    <w:p w14:paraId="6C3B6C1C" w14:textId="77777777" w:rsidR="00382B75" w:rsidRPr="00382B75" w:rsidRDefault="00382B75" w:rsidP="00382B75">
      <w:pPr>
        <w:numPr>
          <w:ilvl w:val="0"/>
          <w:numId w:val="39"/>
        </w:numPr>
        <w:textAlignment w:val="baseline"/>
        <w:rPr>
          <w:rFonts w:ascii="Times New Roman" w:eastAsia="Times New Roman" w:hAnsi="Times New Roman" w:cs="Times New Roman"/>
          <w:color w:val="000000"/>
          <w:kern w:val="0"/>
          <w14:ligatures w14:val="none"/>
        </w:rPr>
      </w:pPr>
      <w:r w:rsidRPr="00382B75">
        <w:rPr>
          <w:rFonts w:ascii="Times New Roman" w:eastAsia="Times New Roman" w:hAnsi="Times New Roman" w:cs="Times New Roman"/>
          <w:color w:val="000000"/>
          <w:kern w:val="0"/>
          <w14:ligatures w14:val="none"/>
        </w:rPr>
        <w:t>Neurotransmitter balance and synaptic protein expression</w:t>
      </w:r>
    </w:p>
    <w:p w14:paraId="500938A4" w14:textId="549C64C8" w:rsidR="0055301F" w:rsidRDefault="00E12231" w:rsidP="00DA582B">
      <w:pPr>
        <w:textAlignment w:val="baseline"/>
        <w:rPr>
          <w:rFonts w:ascii="Times New Roman" w:eastAsia="Times New Roman" w:hAnsi="Times New Roman" w:cs="Times New Roman"/>
          <w:color w:val="000000"/>
          <w:kern w:val="0"/>
          <w14:ligatures w14:val="none"/>
        </w:rPr>
      </w:pPr>
      <w:r w:rsidRPr="00E12231">
        <w:rPr>
          <w:rFonts w:ascii="Times New Roman" w:eastAsia="Times New Roman" w:hAnsi="Times New Roman" w:cs="Times New Roman"/>
          <w:color w:val="000000"/>
          <w:kern w:val="0"/>
          <w14:ligatures w14:val="none"/>
        </w:rPr>
        <w:t>When deprived of iron, neurons face an energy crisis, impairing their ability to form dendritic arbors (Figure 1). Th</w:t>
      </w:r>
      <w:r w:rsidR="0055301F">
        <w:rPr>
          <w:rFonts w:ascii="Times New Roman" w:eastAsia="Times New Roman" w:hAnsi="Times New Roman" w:cs="Times New Roman"/>
          <w:color w:val="000000"/>
          <w:kern w:val="0"/>
          <w14:ligatures w14:val="none"/>
        </w:rPr>
        <w:t>is</w:t>
      </w:r>
      <w:r w:rsidRPr="00E12231">
        <w:rPr>
          <w:rFonts w:ascii="Times New Roman" w:eastAsia="Times New Roman" w:hAnsi="Times New Roman" w:cs="Times New Roman"/>
          <w:color w:val="000000"/>
          <w:kern w:val="0"/>
          <w14:ligatures w14:val="none"/>
        </w:rPr>
        <w:t xml:space="preserve"> reduction in dendritic complexity signifies compromised neuronal architecture, potentially leading to long-term impairments in synaptic function and efficacy</w:t>
      </w:r>
      <w:r w:rsidR="0055301F">
        <w:rPr>
          <w:rFonts w:ascii="Times New Roman" w:eastAsia="Times New Roman" w:hAnsi="Times New Roman" w:cs="Times New Roman"/>
          <w:color w:val="000000"/>
          <w:kern w:val="0"/>
          <w14:ligatures w14:val="none"/>
        </w:rPr>
        <w:t xml:space="preserve">, </w:t>
      </w:r>
      <w:r w:rsidR="004A2943">
        <w:rPr>
          <w:rFonts w:ascii="Times New Roman" w:eastAsia="Times New Roman" w:hAnsi="Times New Roman" w:cs="Times New Roman"/>
          <w:color w:val="000000"/>
          <w:kern w:val="0"/>
          <w14:ligatures w14:val="none"/>
        </w:rPr>
        <w:t xml:space="preserve">severely affecting </w:t>
      </w:r>
      <w:r w:rsidRPr="00E12231">
        <w:rPr>
          <w:rFonts w:ascii="Times New Roman" w:eastAsia="Times New Roman" w:hAnsi="Times New Roman" w:cs="Times New Roman"/>
          <w:color w:val="000000"/>
          <w:kern w:val="0"/>
          <w14:ligatures w14:val="none"/>
        </w:rPr>
        <w:t xml:space="preserve">learning and memory. In addition to morphology, ID affects the delicate </w:t>
      </w:r>
      <w:r w:rsidR="004A2943">
        <w:rPr>
          <w:rFonts w:ascii="Times New Roman" w:eastAsia="Times New Roman" w:hAnsi="Times New Roman" w:cs="Times New Roman"/>
          <w:color w:val="000000"/>
          <w:kern w:val="0"/>
          <w14:ligatures w14:val="none"/>
        </w:rPr>
        <w:t>balance</w:t>
      </w:r>
      <w:r w:rsidRPr="00E12231">
        <w:rPr>
          <w:rFonts w:ascii="Times New Roman" w:eastAsia="Times New Roman" w:hAnsi="Times New Roman" w:cs="Times New Roman"/>
          <w:color w:val="000000"/>
          <w:kern w:val="0"/>
          <w14:ligatures w14:val="none"/>
        </w:rPr>
        <w:t xml:space="preserve"> of neurotransmitters, neurotrophins, and synaptic proteins, crucial for information processing</w:t>
      </w:r>
      <w:r w:rsidR="0055301F">
        <w:rPr>
          <w:rFonts w:ascii="Times New Roman" w:eastAsia="Times New Roman" w:hAnsi="Times New Roman" w:cs="Times New Roman"/>
          <w:color w:val="000000"/>
          <w:kern w:val="0"/>
          <w14:ligatures w14:val="none"/>
        </w:rPr>
        <w:t xml:space="preserve">, </w:t>
      </w:r>
      <w:r w:rsidRPr="0055301F">
        <w:rPr>
          <w:rFonts w:ascii="Times New Roman" w:eastAsia="Times New Roman" w:hAnsi="Times New Roman" w:cs="Times New Roman"/>
          <w:color w:val="000000"/>
          <w:kern w:val="0"/>
          <w:u w:val="single"/>
          <w14:ligatures w14:val="none"/>
        </w:rPr>
        <w:t>impact</w:t>
      </w:r>
      <w:r w:rsidR="0055301F" w:rsidRPr="0055301F">
        <w:rPr>
          <w:rFonts w:ascii="Times New Roman" w:eastAsia="Times New Roman" w:hAnsi="Times New Roman" w:cs="Times New Roman"/>
          <w:color w:val="000000"/>
          <w:kern w:val="0"/>
          <w:u w:val="single"/>
          <w14:ligatures w14:val="none"/>
        </w:rPr>
        <w:t>ing</w:t>
      </w:r>
      <w:r w:rsidRPr="0055301F">
        <w:rPr>
          <w:rFonts w:ascii="Times New Roman" w:eastAsia="Times New Roman" w:hAnsi="Times New Roman" w:cs="Times New Roman"/>
          <w:color w:val="000000"/>
          <w:kern w:val="0"/>
          <w:u w:val="single"/>
          <w14:ligatures w14:val="none"/>
        </w:rPr>
        <w:t xml:space="preserve"> cognitive abilities and potentially affect the quality of life of affected individuals, if not </w:t>
      </w:r>
      <w:r w:rsidR="0055301F" w:rsidRPr="0055301F">
        <w:rPr>
          <w:rFonts w:ascii="Times New Roman" w:eastAsia="Times New Roman" w:hAnsi="Times New Roman" w:cs="Times New Roman"/>
          <w:color w:val="000000"/>
          <w:kern w:val="0"/>
          <w:u w:val="single"/>
          <w14:ligatures w14:val="none"/>
        </w:rPr>
        <w:t>treated timely.</w:t>
      </w:r>
      <w:r w:rsidR="0055301F" w:rsidRPr="00E12231">
        <w:rPr>
          <w:rFonts w:ascii="Times New Roman" w:eastAsia="Times New Roman" w:hAnsi="Times New Roman" w:cs="Times New Roman"/>
          <w:color w:val="000000"/>
          <w:kern w:val="0"/>
          <w14:ligatures w14:val="none"/>
        </w:rPr>
        <w:t xml:space="preserve"> </w:t>
      </w:r>
    </w:p>
    <w:p w14:paraId="715F5A7F" w14:textId="0CCED8FA" w:rsidR="00E12231" w:rsidRPr="00E12231" w:rsidRDefault="00E12231" w:rsidP="0055301F">
      <w:pPr>
        <w:jc w:val="center"/>
        <w:textAlignment w:val="baseline"/>
        <w:rPr>
          <w:rFonts w:ascii="Times New Roman" w:eastAsia="Times New Roman" w:hAnsi="Times New Roman" w:cs="Times New Roman"/>
          <w:kern w:val="0"/>
          <w14:ligatures w14:val="none"/>
        </w:rPr>
      </w:pPr>
      <w:r w:rsidRPr="006D6798">
        <w:rPr>
          <w:rFonts w:ascii="Times New Roman" w:eastAsia="Times New Roman" w:hAnsi="Times New Roman" w:cs="Times New Roman"/>
          <w:noProof/>
          <w:kern w:val="0"/>
          <w14:ligatures w14:val="none"/>
        </w:rPr>
        <w:lastRenderedPageBreak/>
        <w:drawing>
          <wp:inline distT="0" distB="0" distL="0" distR="0" wp14:anchorId="61FA23E8" wp14:editId="3C084C9F">
            <wp:extent cx="4168133" cy="2291137"/>
            <wp:effectExtent l="0" t="0" r="0" b="0"/>
            <wp:docPr id="1470285710" name="Picture 3" descr="A collage of images of neur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285710" name="Picture 3" descr="A collage of images of neuron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35895" cy="2328384"/>
                    </a:xfrm>
                    <a:prstGeom prst="rect">
                      <a:avLst/>
                    </a:prstGeom>
                    <a:noFill/>
                    <a:ln>
                      <a:noFill/>
                    </a:ln>
                  </pic:spPr>
                </pic:pic>
              </a:graphicData>
            </a:graphic>
          </wp:inline>
        </w:drawing>
      </w:r>
    </w:p>
    <w:p w14:paraId="16860E2E" w14:textId="77777777" w:rsidR="0055301F" w:rsidRDefault="0055301F" w:rsidP="00DA582B">
      <w:pPr>
        <w:textAlignment w:val="baseline"/>
        <w:rPr>
          <w:rFonts w:ascii="Times New Roman" w:eastAsia="Times New Roman" w:hAnsi="Times New Roman" w:cs="Times New Roman"/>
          <w:i/>
          <w:iCs/>
          <w:color w:val="000000"/>
          <w:kern w:val="0"/>
          <w14:ligatures w14:val="none"/>
        </w:rPr>
      </w:pPr>
    </w:p>
    <w:p w14:paraId="721FBAC9" w14:textId="611C4E96" w:rsidR="00E12231" w:rsidRPr="00E12231" w:rsidRDefault="00E12231" w:rsidP="00307E81">
      <w:pPr>
        <w:jc w:val="center"/>
        <w:textAlignment w:val="baseline"/>
        <w:rPr>
          <w:rFonts w:ascii="Times New Roman" w:eastAsia="Times New Roman" w:hAnsi="Times New Roman" w:cs="Times New Roman"/>
          <w:kern w:val="0"/>
          <w14:ligatures w14:val="none"/>
        </w:rPr>
      </w:pPr>
      <w:r w:rsidRPr="00E12231">
        <w:rPr>
          <w:rFonts w:ascii="Times New Roman" w:eastAsia="Times New Roman" w:hAnsi="Times New Roman" w:cs="Times New Roman"/>
          <w:i/>
          <w:iCs/>
          <w:color w:val="000000"/>
          <w:kern w:val="0"/>
          <w14:ligatures w14:val="none"/>
        </w:rPr>
        <w:t xml:space="preserve">Figure 1: ID impairs the dendritic arbor complexity of cultured hippocampal neurons. Representative stage 1 (A) and stage 2(B) images of neurons and tracings [primary dendrite (red/black), secondary branch (blue/dark gray), tertiary branch (green/light gray)] of control (Aa, Ac, Ba, </w:t>
      </w:r>
      <w:proofErr w:type="spellStart"/>
      <w:r w:rsidRPr="00E12231">
        <w:rPr>
          <w:rFonts w:ascii="Times New Roman" w:eastAsia="Times New Roman" w:hAnsi="Times New Roman" w:cs="Times New Roman"/>
          <w:i/>
          <w:iCs/>
          <w:color w:val="000000"/>
          <w:kern w:val="0"/>
          <w14:ligatures w14:val="none"/>
        </w:rPr>
        <w:t>Bc</w:t>
      </w:r>
      <w:proofErr w:type="spellEnd"/>
      <w:r w:rsidRPr="00E12231">
        <w:rPr>
          <w:rFonts w:ascii="Times New Roman" w:eastAsia="Times New Roman" w:hAnsi="Times New Roman" w:cs="Times New Roman"/>
          <w:i/>
          <w:iCs/>
          <w:color w:val="000000"/>
          <w:kern w:val="0"/>
          <w14:ligatures w14:val="none"/>
        </w:rPr>
        <w:t>) and ID (Ab, Ad, Bb, Bd) neurons. {Figure extracted from Carlson et al. (2009)}</w:t>
      </w:r>
    </w:p>
    <w:p w14:paraId="464DB7F7" w14:textId="77777777" w:rsidR="00E12231" w:rsidRDefault="00E12231" w:rsidP="00DA582B">
      <w:pPr>
        <w:textAlignment w:val="baseline"/>
        <w:rPr>
          <w:rFonts w:ascii="Times New Roman" w:eastAsia="Times New Roman" w:hAnsi="Times New Roman" w:cs="Times New Roman"/>
          <w:color w:val="000000"/>
          <w:kern w:val="0"/>
          <w14:ligatures w14:val="none"/>
        </w:rPr>
      </w:pPr>
      <w:r w:rsidRPr="00E12231">
        <w:rPr>
          <w:rFonts w:ascii="Times New Roman" w:eastAsia="Times New Roman" w:hAnsi="Times New Roman" w:cs="Times New Roman"/>
          <w:color w:val="000000"/>
          <w:kern w:val="0"/>
          <w14:ligatures w14:val="none"/>
        </w:rPr>
        <w:t> </w:t>
      </w:r>
    </w:p>
    <w:p w14:paraId="52011032" w14:textId="77777777" w:rsidR="00307E81" w:rsidRPr="00E12231" w:rsidRDefault="00307E81" w:rsidP="00DA582B">
      <w:pPr>
        <w:textAlignment w:val="baseline"/>
        <w:rPr>
          <w:rFonts w:ascii="Times New Roman" w:eastAsia="Times New Roman" w:hAnsi="Times New Roman" w:cs="Times New Roman"/>
          <w:kern w:val="0"/>
          <w14:ligatures w14:val="none"/>
        </w:rPr>
      </w:pPr>
    </w:p>
    <w:p w14:paraId="07F3AA30" w14:textId="5C5B7379" w:rsidR="00382B75" w:rsidRPr="00382B75" w:rsidRDefault="00E12231" w:rsidP="0035286D">
      <w:pPr>
        <w:textAlignment w:val="baseline"/>
        <w:rPr>
          <w:rFonts w:ascii="Times New Roman" w:eastAsia="Times New Roman" w:hAnsi="Times New Roman" w:cs="Times New Roman"/>
          <w:color w:val="000000"/>
          <w:kern w:val="0"/>
          <w14:ligatures w14:val="none"/>
        </w:rPr>
      </w:pPr>
      <w:r w:rsidRPr="00E12231">
        <w:rPr>
          <w:rFonts w:ascii="Times New Roman" w:eastAsia="Times New Roman" w:hAnsi="Times New Roman" w:cs="Times New Roman"/>
          <w:b/>
          <w:bCs/>
          <w:color w:val="000000"/>
          <w:kern w:val="0"/>
          <w14:ligatures w14:val="none"/>
        </w:rPr>
        <w:t>1.4: Hippocamp</w:t>
      </w:r>
      <w:r w:rsidR="00382B75">
        <w:rPr>
          <w:rFonts w:ascii="Times New Roman" w:eastAsia="Times New Roman" w:hAnsi="Times New Roman" w:cs="Times New Roman"/>
          <w:b/>
          <w:bCs/>
          <w:color w:val="000000"/>
          <w:kern w:val="0"/>
          <w14:ligatures w14:val="none"/>
        </w:rPr>
        <w:t>al</w:t>
      </w:r>
      <w:r w:rsidRPr="00E12231">
        <w:rPr>
          <w:rFonts w:ascii="Times New Roman" w:eastAsia="Times New Roman" w:hAnsi="Times New Roman" w:cs="Times New Roman"/>
          <w:b/>
          <w:bCs/>
          <w:color w:val="000000"/>
          <w:kern w:val="0"/>
          <w14:ligatures w14:val="none"/>
        </w:rPr>
        <w:t xml:space="preserve"> </w:t>
      </w:r>
      <w:r w:rsidR="00382B75">
        <w:rPr>
          <w:rFonts w:ascii="Times New Roman" w:eastAsia="Times New Roman" w:hAnsi="Times New Roman" w:cs="Times New Roman"/>
          <w:b/>
          <w:bCs/>
          <w:color w:val="000000"/>
          <w:kern w:val="0"/>
          <w14:ligatures w14:val="none"/>
        </w:rPr>
        <w:t>Regulation of</w:t>
      </w:r>
      <w:r w:rsidRPr="00E12231">
        <w:rPr>
          <w:rFonts w:ascii="Times New Roman" w:eastAsia="Times New Roman" w:hAnsi="Times New Roman" w:cs="Times New Roman"/>
          <w:b/>
          <w:bCs/>
          <w:color w:val="000000"/>
          <w:kern w:val="0"/>
          <w14:ligatures w14:val="none"/>
        </w:rPr>
        <w:t xml:space="preserve"> Eating Behavior:</w:t>
      </w:r>
      <w:r w:rsidRPr="00E12231">
        <w:rPr>
          <w:rFonts w:ascii="Times New Roman" w:eastAsia="Times New Roman" w:hAnsi="Times New Roman" w:cs="Times New Roman"/>
          <w:color w:val="000000"/>
          <w:kern w:val="0"/>
          <w14:ligatures w14:val="none"/>
        </w:rPr>
        <w:t xml:space="preserve"> </w:t>
      </w:r>
      <w:r w:rsidR="00382B75" w:rsidRPr="00382B75">
        <w:rPr>
          <w:rFonts w:ascii="Times New Roman" w:eastAsia="Times New Roman" w:hAnsi="Times New Roman" w:cs="Times New Roman"/>
          <w:color w:val="000000"/>
          <w:kern w:val="0"/>
          <w14:ligatures w14:val="none"/>
        </w:rPr>
        <w:t>The ventral hippocampus (</w:t>
      </w:r>
      <w:proofErr w:type="spellStart"/>
      <w:r w:rsidR="00382B75" w:rsidRPr="00382B75">
        <w:rPr>
          <w:rFonts w:ascii="Times New Roman" w:eastAsia="Times New Roman" w:hAnsi="Times New Roman" w:cs="Times New Roman"/>
          <w:color w:val="000000"/>
          <w:kern w:val="0"/>
          <w14:ligatures w14:val="none"/>
        </w:rPr>
        <w:t>vHP</w:t>
      </w:r>
      <w:proofErr w:type="spellEnd"/>
      <w:r w:rsidR="00382B75" w:rsidRPr="00382B75">
        <w:rPr>
          <w:rFonts w:ascii="Times New Roman" w:eastAsia="Times New Roman" w:hAnsi="Times New Roman" w:cs="Times New Roman"/>
          <w:color w:val="000000"/>
          <w:kern w:val="0"/>
          <w14:ligatures w14:val="none"/>
        </w:rPr>
        <w:t>) serves as a critical integrator of feeding-related signals, processing</w:t>
      </w:r>
      <w:r w:rsidR="0035286D">
        <w:rPr>
          <w:rFonts w:ascii="Times New Roman" w:eastAsia="Times New Roman" w:hAnsi="Times New Roman" w:cs="Times New Roman"/>
          <w:color w:val="000000"/>
          <w:kern w:val="0"/>
          <w14:ligatures w14:val="none"/>
        </w:rPr>
        <w:t xml:space="preserve"> (i) m</w:t>
      </w:r>
      <w:r w:rsidR="00382B75" w:rsidRPr="00382B75">
        <w:rPr>
          <w:rFonts w:ascii="Times New Roman" w:eastAsia="Times New Roman" w:hAnsi="Times New Roman" w:cs="Times New Roman"/>
          <w:color w:val="000000"/>
          <w:kern w:val="0"/>
          <w14:ligatures w14:val="none"/>
        </w:rPr>
        <w:t>eal-related memories</w:t>
      </w:r>
      <w:r w:rsidR="0035286D">
        <w:rPr>
          <w:rFonts w:ascii="Times New Roman" w:eastAsia="Times New Roman" w:hAnsi="Times New Roman" w:cs="Times New Roman"/>
          <w:color w:val="000000"/>
          <w:kern w:val="0"/>
          <w14:ligatures w14:val="none"/>
        </w:rPr>
        <w:t>, (ii) f</w:t>
      </w:r>
      <w:r w:rsidR="00382B75" w:rsidRPr="00382B75">
        <w:rPr>
          <w:rFonts w:ascii="Times New Roman" w:eastAsia="Times New Roman" w:hAnsi="Times New Roman" w:cs="Times New Roman"/>
          <w:color w:val="000000"/>
          <w:kern w:val="0"/>
          <w14:ligatures w14:val="none"/>
        </w:rPr>
        <w:t>ood-associated cues</w:t>
      </w:r>
      <w:r w:rsidR="0035286D">
        <w:rPr>
          <w:rFonts w:ascii="Times New Roman" w:eastAsia="Times New Roman" w:hAnsi="Times New Roman" w:cs="Times New Roman"/>
          <w:color w:val="000000"/>
          <w:kern w:val="0"/>
          <w14:ligatures w14:val="none"/>
        </w:rPr>
        <w:t>, (iii) s</w:t>
      </w:r>
      <w:r w:rsidR="00382B75" w:rsidRPr="00382B75">
        <w:rPr>
          <w:rFonts w:ascii="Times New Roman" w:eastAsia="Times New Roman" w:hAnsi="Times New Roman" w:cs="Times New Roman"/>
          <w:color w:val="000000"/>
          <w:kern w:val="0"/>
          <w14:ligatures w14:val="none"/>
        </w:rPr>
        <w:t>ensory information</w:t>
      </w:r>
      <w:r w:rsidR="0035286D">
        <w:rPr>
          <w:rFonts w:ascii="Times New Roman" w:eastAsia="Times New Roman" w:hAnsi="Times New Roman" w:cs="Times New Roman"/>
          <w:color w:val="000000"/>
          <w:kern w:val="0"/>
          <w14:ligatures w14:val="none"/>
        </w:rPr>
        <w:t>, and (iv) m</w:t>
      </w:r>
      <w:r w:rsidR="00382B75" w:rsidRPr="00382B75">
        <w:rPr>
          <w:rFonts w:ascii="Times New Roman" w:eastAsia="Times New Roman" w:hAnsi="Times New Roman" w:cs="Times New Roman"/>
          <w:color w:val="000000"/>
          <w:kern w:val="0"/>
          <w14:ligatures w14:val="none"/>
        </w:rPr>
        <w:t>etabolic signals (leptin, insulin, ghrelin)</w:t>
      </w:r>
      <w:r w:rsidR="0035286D">
        <w:rPr>
          <w:rFonts w:ascii="Times New Roman" w:eastAsia="Times New Roman" w:hAnsi="Times New Roman" w:cs="Times New Roman"/>
          <w:color w:val="000000"/>
          <w:kern w:val="0"/>
          <w14:ligatures w14:val="none"/>
        </w:rPr>
        <w:t>.</w:t>
      </w:r>
    </w:p>
    <w:p w14:paraId="2E975DD1" w14:textId="3B69BFCD" w:rsidR="00E12231" w:rsidRPr="0035286D" w:rsidRDefault="00382B75" w:rsidP="00382B75">
      <w:pPr>
        <w:textAlignment w:val="baseline"/>
        <w:rPr>
          <w:rFonts w:ascii="Times New Roman" w:eastAsia="Times New Roman" w:hAnsi="Times New Roman" w:cs="Times New Roman"/>
          <w:color w:val="000000"/>
          <w:kern w:val="0"/>
          <w:u w:val="single"/>
          <w14:ligatures w14:val="none"/>
        </w:rPr>
      </w:pPr>
      <w:r w:rsidRPr="00382B75">
        <w:rPr>
          <w:rFonts w:ascii="Times New Roman" w:eastAsia="Times New Roman" w:hAnsi="Times New Roman" w:cs="Times New Roman"/>
          <w:color w:val="000000"/>
          <w:kern w:val="0"/>
          <w14:ligatures w14:val="none"/>
        </w:rPr>
        <w:t>This integration occurs through complex neural circuits, with the dorsal hippocampus (</w:t>
      </w:r>
      <w:proofErr w:type="spellStart"/>
      <w:r w:rsidRPr="00382B75">
        <w:rPr>
          <w:rFonts w:ascii="Times New Roman" w:eastAsia="Times New Roman" w:hAnsi="Times New Roman" w:cs="Times New Roman"/>
          <w:color w:val="000000"/>
          <w:kern w:val="0"/>
          <w14:ligatures w14:val="none"/>
        </w:rPr>
        <w:t>dHP</w:t>
      </w:r>
      <w:proofErr w:type="spellEnd"/>
      <w:r w:rsidRPr="00382B75">
        <w:rPr>
          <w:rFonts w:ascii="Times New Roman" w:eastAsia="Times New Roman" w:hAnsi="Times New Roman" w:cs="Times New Roman"/>
          <w:color w:val="000000"/>
          <w:kern w:val="0"/>
          <w14:ligatures w14:val="none"/>
        </w:rPr>
        <w:t xml:space="preserve">) processing visuospatial cues while the </w:t>
      </w:r>
      <w:proofErr w:type="spellStart"/>
      <w:r w:rsidRPr="00382B75">
        <w:rPr>
          <w:rFonts w:ascii="Times New Roman" w:eastAsia="Times New Roman" w:hAnsi="Times New Roman" w:cs="Times New Roman"/>
          <w:color w:val="000000"/>
          <w:kern w:val="0"/>
          <w14:ligatures w14:val="none"/>
        </w:rPr>
        <w:t>vHP</w:t>
      </w:r>
      <w:proofErr w:type="spellEnd"/>
      <w:r w:rsidRPr="00382B75">
        <w:rPr>
          <w:rFonts w:ascii="Times New Roman" w:eastAsia="Times New Roman" w:hAnsi="Times New Roman" w:cs="Times New Roman"/>
          <w:color w:val="000000"/>
          <w:kern w:val="0"/>
          <w14:ligatures w14:val="none"/>
        </w:rPr>
        <w:t xml:space="preserve"> manages olfactory inputs. Disruption of hippocampal function can lead to impaired meal memory and heightened responsiveness to food cues, </w:t>
      </w:r>
      <w:r w:rsidRPr="0035286D">
        <w:rPr>
          <w:rFonts w:ascii="Times New Roman" w:eastAsia="Times New Roman" w:hAnsi="Times New Roman" w:cs="Times New Roman"/>
          <w:color w:val="000000"/>
          <w:kern w:val="0"/>
          <w:u w:val="single"/>
          <w14:ligatures w14:val="none"/>
        </w:rPr>
        <w:t>creating a cycle that promotes overconsumption (Figure 2).</w:t>
      </w:r>
      <w:r w:rsidRPr="0035286D">
        <w:rPr>
          <w:rFonts w:ascii="Times New Roman" w:eastAsia="Times New Roman" w:hAnsi="Times New Roman" w:cs="Times New Roman"/>
          <w:color w:val="000000"/>
          <w:kern w:val="0"/>
          <w:u w:val="single"/>
          <w14:ligatures w14:val="none"/>
        </w:rPr>
        <w:t xml:space="preserve"> </w:t>
      </w:r>
    </w:p>
    <w:p w14:paraId="6948457D" w14:textId="77777777" w:rsidR="00B02C1F" w:rsidRPr="00E12231" w:rsidRDefault="00B02C1F" w:rsidP="00DA582B">
      <w:pPr>
        <w:textAlignment w:val="baseline"/>
        <w:rPr>
          <w:rFonts w:ascii="Times New Roman" w:eastAsia="Times New Roman" w:hAnsi="Times New Roman" w:cs="Times New Roman"/>
          <w:kern w:val="0"/>
          <w14:ligatures w14:val="none"/>
        </w:rPr>
      </w:pPr>
    </w:p>
    <w:p w14:paraId="7FF6E1A8" w14:textId="33D91D50" w:rsidR="00E12231" w:rsidRPr="00E12231" w:rsidRDefault="00E12231" w:rsidP="00307E81">
      <w:pPr>
        <w:jc w:val="center"/>
        <w:textAlignment w:val="baseline"/>
        <w:rPr>
          <w:rFonts w:ascii="Times New Roman" w:eastAsia="Times New Roman" w:hAnsi="Times New Roman" w:cs="Times New Roman"/>
          <w:kern w:val="0"/>
          <w14:ligatures w14:val="none"/>
        </w:rPr>
      </w:pPr>
      <w:r w:rsidRPr="006D6798">
        <w:rPr>
          <w:rFonts w:ascii="Times New Roman" w:eastAsia="Times New Roman" w:hAnsi="Times New Roman" w:cs="Times New Roman"/>
          <w:noProof/>
          <w:kern w:val="0"/>
          <w14:ligatures w14:val="none"/>
        </w:rPr>
        <w:drawing>
          <wp:inline distT="0" distB="0" distL="0" distR="0" wp14:anchorId="54405784" wp14:editId="4F27A10E">
            <wp:extent cx="3929486" cy="3104769"/>
            <wp:effectExtent l="0" t="0" r="0" b="0"/>
            <wp:docPr id="655750486" name="Picture 2" descr="A diagram of obe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750486" name="Picture 2" descr="A diagram of obesity&#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2391" cy="3114966"/>
                    </a:xfrm>
                    <a:prstGeom prst="rect">
                      <a:avLst/>
                    </a:prstGeom>
                    <a:noFill/>
                    <a:ln>
                      <a:noFill/>
                    </a:ln>
                  </pic:spPr>
                </pic:pic>
              </a:graphicData>
            </a:graphic>
          </wp:inline>
        </w:drawing>
      </w:r>
    </w:p>
    <w:p w14:paraId="564019AC" w14:textId="77777777" w:rsidR="00307E81" w:rsidRDefault="00307E81" w:rsidP="00DA582B">
      <w:pPr>
        <w:textAlignment w:val="baseline"/>
        <w:rPr>
          <w:rFonts w:ascii="Times New Roman" w:eastAsia="Times New Roman" w:hAnsi="Times New Roman" w:cs="Times New Roman"/>
          <w:i/>
          <w:iCs/>
          <w:color w:val="000000"/>
          <w:kern w:val="0"/>
          <w14:ligatures w14:val="none"/>
        </w:rPr>
      </w:pPr>
    </w:p>
    <w:p w14:paraId="3D3BD5DB" w14:textId="2ECDDAFE" w:rsidR="00E12231" w:rsidRPr="00E12231" w:rsidRDefault="00E12231" w:rsidP="00307E81">
      <w:pPr>
        <w:jc w:val="center"/>
        <w:textAlignment w:val="baseline"/>
        <w:rPr>
          <w:rFonts w:ascii="Times New Roman" w:eastAsia="Times New Roman" w:hAnsi="Times New Roman" w:cs="Times New Roman"/>
          <w:kern w:val="0"/>
          <w14:ligatures w14:val="none"/>
        </w:rPr>
      </w:pPr>
      <w:r w:rsidRPr="00E12231">
        <w:rPr>
          <w:rFonts w:ascii="Times New Roman" w:eastAsia="Times New Roman" w:hAnsi="Times New Roman" w:cs="Times New Roman"/>
          <w:i/>
          <w:iCs/>
          <w:color w:val="000000"/>
          <w:kern w:val="0"/>
          <w14:ligatures w14:val="none"/>
        </w:rPr>
        <w:t xml:space="preserve">Figure 2: Memory influences </w:t>
      </w:r>
      <w:hyperlink r:id="rId10" w:tgtFrame="_blank" w:history="1">
        <w:r w:rsidR="004D630B">
          <w:rPr>
            <w:rFonts w:ascii="Times New Roman" w:eastAsia="Times New Roman" w:hAnsi="Times New Roman" w:cs="Times New Roman"/>
            <w:i/>
            <w:iCs/>
            <w:color w:val="000000"/>
            <w:kern w:val="0"/>
            <w:u w:val="single"/>
            <w14:ligatures w14:val="none"/>
          </w:rPr>
          <w:t>(</w:t>
        </w:r>
        <w:proofErr w:type="spellStart"/>
        <w:r w:rsidR="004D630B">
          <w:rPr>
            <w:rFonts w:ascii="Times New Roman" w:eastAsia="Times New Roman" w:hAnsi="Times New Roman" w:cs="Times New Roman"/>
            <w:i/>
            <w:iCs/>
            <w:color w:val="000000"/>
            <w:kern w:val="0"/>
            <w:u w:val="single"/>
            <w14:ligatures w14:val="none"/>
          </w:rPr>
          <w:t>Nelissen</w:t>
        </w:r>
        <w:proofErr w:type="spellEnd"/>
        <w:r w:rsidR="004D630B">
          <w:rPr>
            <w:rFonts w:ascii="Times New Roman" w:eastAsia="Times New Roman" w:hAnsi="Times New Roman" w:cs="Times New Roman"/>
            <w:i/>
            <w:iCs/>
            <w:color w:val="000000"/>
            <w:kern w:val="0"/>
            <w:u w:val="single"/>
            <w14:ligatures w14:val="none"/>
          </w:rPr>
          <w:t xml:space="preserve"> et al., 2017)</w:t>
        </w:r>
      </w:hyperlink>
      <w:r w:rsidRPr="00E12231">
        <w:rPr>
          <w:rFonts w:ascii="Times New Roman" w:eastAsia="Times New Roman" w:hAnsi="Times New Roman" w:cs="Times New Roman"/>
          <w:i/>
          <w:iCs/>
          <w:color w:val="000000"/>
          <w:kern w:val="0"/>
          <w14:ligatures w14:val="none"/>
        </w:rPr>
        <w:t xml:space="preserve"> in a cyclical manner. Decreased hippocampal mnemonic functioning leads to decreased memory of meals and increased response to food cues. This leads to increased caloric consumption and obesity, which in turn leads to increased inflammation and cardiometabolic dysfunction which in turn decreases hippocampal function. {Figure extracted from Farr et al. (2016)}</w:t>
      </w:r>
    </w:p>
    <w:p w14:paraId="3B87F4B9" w14:textId="77777777" w:rsidR="00E12231" w:rsidRPr="00E12231" w:rsidRDefault="00E12231" w:rsidP="00DA582B">
      <w:pPr>
        <w:textAlignment w:val="baseline"/>
        <w:rPr>
          <w:rFonts w:ascii="Times New Roman" w:eastAsia="Times New Roman" w:hAnsi="Times New Roman" w:cs="Times New Roman"/>
          <w:kern w:val="0"/>
          <w14:ligatures w14:val="none"/>
        </w:rPr>
      </w:pPr>
      <w:r w:rsidRPr="00E12231">
        <w:rPr>
          <w:rFonts w:ascii="Times New Roman" w:eastAsia="Times New Roman" w:hAnsi="Times New Roman" w:cs="Times New Roman"/>
          <w:color w:val="000000"/>
          <w:kern w:val="0"/>
          <w14:ligatures w14:val="none"/>
        </w:rPr>
        <w:lastRenderedPageBreak/>
        <w:t> </w:t>
      </w:r>
    </w:p>
    <w:p w14:paraId="1465662C" w14:textId="77777777" w:rsidR="00307E81" w:rsidRDefault="00307E81" w:rsidP="00DA582B">
      <w:pPr>
        <w:textAlignment w:val="baseline"/>
        <w:rPr>
          <w:rFonts w:ascii="Times New Roman" w:eastAsia="Times New Roman" w:hAnsi="Times New Roman" w:cs="Times New Roman"/>
          <w:b/>
          <w:bCs/>
          <w:color w:val="000000"/>
          <w:kern w:val="0"/>
          <w14:ligatures w14:val="none"/>
        </w:rPr>
      </w:pPr>
    </w:p>
    <w:p w14:paraId="33D34CB8" w14:textId="765F65EF" w:rsidR="00B02C1F" w:rsidRPr="008640D1" w:rsidRDefault="00E12231" w:rsidP="00DA582B">
      <w:pPr>
        <w:textAlignment w:val="baseline"/>
        <w:rPr>
          <w:rFonts w:ascii="Times New Roman" w:eastAsia="Times New Roman" w:hAnsi="Times New Roman" w:cs="Times New Roman"/>
          <w:color w:val="000000"/>
          <w:kern w:val="0"/>
          <w:u w:val="single"/>
          <w14:ligatures w14:val="none"/>
        </w:rPr>
      </w:pPr>
      <w:r w:rsidRPr="00E12231">
        <w:rPr>
          <w:rFonts w:ascii="Times New Roman" w:eastAsia="Times New Roman" w:hAnsi="Times New Roman" w:cs="Times New Roman"/>
          <w:b/>
          <w:bCs/>
          <w:color w:val="000000"/>
          <w:kern w:val="0"/>
          <w14:ligatures w14:val="none"/>
        </w:rPr>
        <w:t xml:space="preserve">1.5: </w:t>
      </w:r>
      <w:r w:rsidR="008640D1" w:rsidRPr="008640D1">
        <w:rPr>
          <w:rFonts w:ascii="Times New Roman" w:eastAsia="Times New Roman" w:hAnsi="Times New Roman" w:cs="Times New Roman"/>
          <w:b/>
          <w:bCs/>
          <w:color w:val="000000"/>
          <w:kern w:val="0"/>
          <w14:ligatures w14:val="none"/>
        </w:rPr>
        <w:t>Novel Perspective on ID-Obesity Relationship</w:t>
      </w:r>
      <w:r w:rsidR="008640D1">
        <w:rPr>
          <w:rFonts w:ascii="Times New Roman" w:eastAsia="Times New Roman" w:hAnsi="Times New Roman" w:cs="Times New Roman"/>
          <w:b/>
          <w:bCs/>
          <w:color w:val="000000"/>
          <w:kern w:val="0"/>
          <w14:ligatures w14:val="none"/>
        </w:rPr>
        <w:t xml:space="preserve">: </w:t>
      </w:r>
      <w:r w:rsidR="008640D1" w:rsidRPr="008640D1">
        <w:rPr>
          <w:rFonts w:ascii="Times New Roman" w:eastAsia="Times New Roman" w:hAnsi="Times New Roman" w:cs="Times New Roman"/>
          <w:color w:val="000000"/>
          <w:kern w:val="0"/>
          <w14:ligatures w14:val="none"/>
        </w:rPr>
        <w:t xml:space="preserve">While </w:t>
      </w:r>
      <w:r w:rsidR="008640D1">
        <w:rPr>
          <w:rFonts w:ascii="Times New Roman" w:eastAsia="Times New Roman" w:hAnsi="Times New Roman" w:cs="Times New Roman"/>
          <w:color w:val="000000"/>
          <w:kern w:val="0"/>
          <w14:ligatures w14:val="none"/>
        </w:rPr>
        <w:t>t</w:t>
      </w:r>
      <w:r w:rsidR="008640D1" w:rsidRPr="008640D1">
        <w:rPr>
          <w:rFonts w:ascii="Times New Roman" w:eastAsia="Times New Roman" w:hAnsi="Times New Roman" w:cs="Times New Roman"/>
          <w:color w:val="000000"/>
          <w:kern w:val="0"/>
          <w14:ligatures w14:val="none"/>
        </w:rPr>
        <w:t>raditional research has established that obesity can induce iron deficiency through obesity-induced chronic inflammation, which increases hepcidin production and disrupts iron absorption</w:t>
      </w:r>
      <w:r w:rsidR="008640D1" w:rsidRPr="008640D1">
        <w:rPr>
          <w:rFonts w:ascii="Times New Roman" w:eastAsia="Times New Roman" w:hAnsi="Times New Roman" w:cs="Times New Roman"/>
          <w:color w:val="000000"/>
          <w:kern w:val="0"/>
          <w14:ligatures w14:val="none"/>
        </w:rPr>
        <w:t xml:space="preserve"> </w:t>
      </w:r>
      <w:r w:rsidR="008640D1">
        <w:rPr>
          <w:rFonts w:ascii="Times New Roman" w:eastAsia="Times New Roman" w:hAnsi="Times New Roman" w:cs="Times New Roman"/>
          <w:color w:val="000000"/>
          <w:kern w:val="0"/>
          <w14:ligatures w14:val="none"/>
        </w:rPr>
        <w:t>(</w:t>
      </w:r>
      <w:r w:rsidR="008640D1" w:rsidRPr="008640D1">
        <w:rPr>
          <w:rFonts w:ascii="Times New Roman" w:eastAsia="Times New Roman" w:hAnsi="Times New Roman" w:cs="Times New Roman"/>
          <w:color w:val="000000"/>
          <w:kern w:val="0"/>
          <w14:ligatures w14:val="none"/>
        </w:rPr>
        <w:t>González-Domínguez et al., 2020</w:t>
      </w:r>
      <w:r w:rsidR="008640D1">
        <w:rPr>
          <w:rFonts w:ascii="Times New Roman" w:eastAsia="Times New Roman" w:hAnsi="Times New Roman" w:cs="Times New Roman"/>
          <w:color w:val="000000"/>
          <w:kern w:val="0"/>
          <w14:ligatures w14:val="none"/>
        </w:rPr>
        <w:t>)</w:t>
      </w:r>
      <w:r w:rsidR="008640D1" w:rsidRPr="008640D1">
        <w:rPr>
          <w:rFonts w:ascii="Times New Roman" w:eastAsia="Times New Roman" w:hAnsi="Times New Roman" w:cs="Times New Roman"/>
          <w:color w:val="000000"/>
          <w:kern w:val="0"/>
          <w14:ligatures w14:val="none"/>
        </w:rPr>
        <w:t xml:space="preserve">, our study proposes a novel reverse pathway. We suggest that ID might serve as an initiating factor in obesity development through its effects on hippocampal structure and function (Figure 3). This hypothesis is supported by the timing of ID occurrence during critical developmental periods and the crucial role of hippocampal integrity in memory-dependent appetite regulation. This perspective represents a paradigm shift in understanding the relationship between nutritional deficiency and obesity, </w:t>
      </w:r>
      <w:r w:rsidR="008640D1" w:rsidRPr="008640D1">
        <w:rPr>
          <w:rFonts w:ascii="Times New Roman" w:eastAsia="Times New Roman" w:hAnsi="Times New Roman" w:cs="Times New Roman"/>
          <w:color w:val="000000"/>
          <w:kern w:val="0"/>
          <w:u w:val="single"/>
          <w14:ligatures w14:val="none"/>
        </w:rPr>
        <w:t>potentially opening new avenues for intervention and prevention strategies</w:t>
      </w:r>
      <w:r w:rsidR="008640D1">
        <w:rPr>
          <w:rFonts w:ascii="Times New Roman" w:eastAsia="Times New Roman" w:hAnsi="Times New Roman" w:cs="Times New Roman"/>
          <w:color w:val="000000"/>
          <w:kern w:val="0"/>
          <w14:ligatures w14:val="none"/>
        </w:rPr>
        <w:t>.</w:t>
      </w:r>
      <w:r w:rsidR="008640D1" w:rsidRPr="008640D1">
        <w:rPr>
          <w:rFonts w:ascii="Times New Roman" w:eastAsia="Times New Roman" w:hAnsi="Times New Roman" w:cs="Times New Roman"/>
          <w:color w:val="000000"/>
          <w:kern w:val="0"/>
          <w14:ligatures w14:val="none"/>
        </w:rPr>
        <w:br/>
      </w:r>
    </w:p>
    <w:p w14:paraId="23FCE183" w14:textId="7B12E8F4" w:rsidR="00E12231" w:rsidRPr="00E12231" w:rsidRDefault="00E12231" w:rsidP="00307E81">
      <w:pPr>
        <w:jc w:val="center"/>
        <w:textAlignment w:val="baseline"/>
        <w:rPr>
          <w:rFonts w:ascii="Times New Roman" w:eastAsia="Times New Roman" w:hAnsi="Times New Roman" w:cs="Times New Roman"/>
          <w:kern w:val="0"/>
          <w14:ligatures w14:val="none"/>
        </w:rPr>
      </w:pPr>
      <w:r w:rsidRPr="006D6798">
        <w:rPr>
          <w:rFonts w:ascii="Times New Roman" w:eastAsia="Times New Roman" w:hAnsi="Times New Roman" w:cs="Times New Roman"/>
          <w:noProof/>
          <w:kern w:val="0"/>
          <w14:ligatures w14:val="none"/>
        </w:rPr>
        <w:drawing>
          <wp:inline distT="0" distB="0" distL="0" distR="0" wp14:anchorId="436A53CC" wp14:editId="04A40584">
            <wp:extent cx="4810007" cy="2062753"/>
            <wp:effectExtent l="0" t="0" r="3810" b="0"/>
            <wp:docPr id="110250468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504680" name="Picture 1" descr="A diagram of a 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9226" cy="2066707"/>
                    </a:xfrm>
                    <a:prstGeom prst="rect">
                      <a:avLst/>
                    </a:prstGeom>
                    <a:noFill/>
                    <a:ln>
                      <a:noFill/>
                    </a:ln>
                  </pic:spPr>
                </pic:pic>
              </a:graphicData>
            </a:graphic>
          </wp:inline>
        </w:drawing>
      </w:r>
    </w:p>
    <w:p w14:paraId="37642985" w14:textId="1F7FC54A" w:rsidR="00E12231" w:rsidRPr="00E12231" w:rsidRDefault="00E12231" w:rsidP="00307E81">
      <w:pPr>
        <w:jc w:val="center"/>
        <w:textAlignment w:val="baseline"/>
        <w:rPr>
          <w:rFonts w:ascii="Times New Roman" w:eastAsia="Times New Roman" w:hAnsi="Times New Roman" w:cs="Times New Roman"/>
          <w:kern w:val="0"/>
          <w14:ligatures w14:val="none"/>
        </w:rPr>
      </w:pPr>
      <w:r w:rsidRPr="00E12231">
        <w:rPr>
          <w:rFonts w:ascii="Times New Roman" w:eastAsia="Times New Roman" w:hAnsi="Times New Roman" w:cs="Times New Roman"/>
          <w:color w:val="000000"/>
          <w:kern w:val="0"/>
          <w14:ligatures w14:val="none"/>
        </w:rPr>
        <w:t>Figure 3: Conceptual framework for the relationship between ID and obesity</w:t>
      </w:r>
    </w:p>
    <w:p w14:paraId="18999F5F" w14:textId="77777777" w:rsidR="00E12231" w:rsidRPr="00E12231" w:rsidRDefault="00E12231" w:rsidP="00DA582B">
      <w:pPr>
        <w:textAlignment w:val="baseline"/>
        <w:rPr>
          <w:rFonts w:ascii="Times New Roman" w:eastAsia="Times New Roman" w:hAnsi="Times New Roman" w:cs="Times New Roman"/>
          <w:kern w:val="0"/>
          <w14:ligatures w14:val="none"/>
        </w:rPr>
      </w:pPr>
      <w:r w:rsidRPr="00E12231">
        <w:rPr>
          <w:rFonts w:ascii="Times New Roman" w:eastAsia="Times New Roman" w:hAnsi="Times New Roman" w:cs="Times New Roman"/>
          <w:color w:val="000000"/>
          <w:kern w:val="0"/>
          <w14:ligatures w14:val="none"/>
        </w:rPr>
        <w:t> </w:t>
      </w:r>
    </w:p>
    <w:p w14:paraId="4B13742C" w14:textId="77777777" w:rsidR="00307E81" w:rsidRDefault="00307E81" w:rsidP="00DA582B">
      <w:pPr>
        <w:textAlignment w:val="baseline"/>
        <w:rPr>
          <w:rFonts w:ascii="Times New Roman" w:eastAsia="Times New Roman" w:hAnsi="Times New Roman" w:cs="Times New Roman"/>
          <w:b/>
          <w:bCs/>
          <w:i/>
          <w:iCs/>
          <w:color w:val="000000"/>
          <w:kern w:val="0"/>
          <w14:ligatures w14:val="none"/>
        </w:rPr>
      </w:pPr>
    </w:p>
    <w:p w14:paraId="5883C0FF" w14:textId="307EFF38" w:rsidR="00E12231" w:rsidRDefault="00E12231" w:rsidP="00DA582B">
      <w:pPr>
        <w:textAlignment w:val="baseline"/>
        <w:rPr>
          <w:rFonts w:ascii="Times New Roman" w:eastAsia="Times New Roman" w:hAnsi="Times New Roman" w:cs="Times New Roman"/>
          <w:color w:val="000000"/>
          <w:kern w:val="0"/>
          <w14:ligatures w14:val="none"/>
        </w:rPr>
      </w:pPr>
      <w:r w:rsidRPr="00E12231">
        <w:rPr>
          <w:rFonts w:ascii="Times New Roman" w:eastAsia="Times New Roman" w:hAnsi="Times New Roman" w:cs="Times New Roman"/>
          <w:b/>
          <w:bCs/>
          <w:i/>
          <w:iCs/>
          <w:color w:val="000000"/>
          <w:kern w:val="0"/>
          <w14:ligatures w14:val="none"/>
        </w:rPr>
        <w:t>Innovation</w:t>
      </w:r>
      <w:r w:rsidR="00307E81">
        <w:rPr>
          <w:rFonts w:ascii="Times New Roman" w:eastAsia="Times New Roman" w:hAnsi="Times New Roman" w:cs="Times New Roman"/>
          <w:color w:val="000000"/>
          <w:kern w:val="0"/>
          <w14:ligatures w14:val="none"/>
        </w:rPr>
        <w:t>:</w:t>
      </w:r>
    </w:p>
    <w:p w14:paraId="3F7C9F9D" w14:textId="77777777" w:rsidR="00653211" w:rsidRPr="00E12231" w:rsidRDefault="00653211" w:rsidP="00DA582B">
      <w:pPr>
        <w:textAlignment w:val="baseline"/>
        <w:rPr>
          <w:rFonts w:ascii="Times New Roman" w:eastAsia="Times New Roman" w:hAnsi="Times New Roman" w:cs="Times New Roman"/>
          <w:kern w:val="0"/>
          <w14:ligatures w14:val="none"/>
        </w:rPr>
      </w:pPr>
    </w:p>
    <w:p w14:paraId="30815C96" w14:textId="136209BC" w:rsidR="008640D1" w:rsidRDefault="007E741A" w:rsidP="00DA582B">
      <w:pPr>
        <w:textAlignment w:val="baseline"/>
        <w:rPr>
          <w:rFonts w:ascii="Times New Roman" w:eastAsia="Times New Roman" w:hAnsi="Times New Roman" w:cs="Times New Roman"/>
          <w:color w:val="000000"/>
          <w:kern w:val="0"/>
          <w14:ligatures w14:val="none"/>
        </w:rPr>
      </w:pPr>
      <w:r w:rsidRPr="007E741A">
        <w:rPr>
          <w:rFonts w:ascii="Times New Roman" w:eastAsia="Times New Roman" w:hAnsi="Times New Roman" w:cs="Times New Roman"/>
          <w:color w:val="000000"/>
          <w:kern w:val="0"/>
          <w14:ligatures w14:val="none"/>
        </w:rPr>
        <w:t>Our study takes a different approach from traditional research in a few key ways:</w:t>
      </w:r>
    </w:p>
    <w:p w14:paraId="1A1B284C" w14:textId="77777777" w:rsidR="007E741A" w:rsidRPr="00E12231" w:rsidRDefault="007E741A" w:rsidP="00DA582B">
      <w:pPr>
        <w:textAlignment w:val="baseline"/>
        <w:rPr>
          <w:rFonts w:ascii="Times New Roman" w:eastAsia="Times New Roman" w:hAnsi="Times New Roman" w:cs="Times New Roman"/>
          <w:kern w:val="0"/>
          <w14:ligatures w14:val="none"/>
        </w:rPr>
      </w:pPr>
    </w:p>
    <w:p w14:paraId="2924E3D3" w14:textId="34BAC51C" w:rsidR="008640D1" w:rsidRPr="009023F8" w:rsidRDefault="008640D1" w:rsidP="009023F8">
      <w:pPr>
        <w:pStyle w:val="ListParagraph"/>
        <w:numPr>
          <w:ilvl w:val="0"/>
          <w:numId w:val="2"/>
        </w:numPr>
        <w:textAlignment w:val="baseline"/>
        <w:rPr>
          <w:rFonts w:ascii="Times New Roman" w:eastAsia="Times New Roman" w:hAnsi="Times New Roman" w:cs="Times New Roman"/>
          <w:kern w:val="0"/>
          <w14:ligatures w14:val="none"/>
        </w:rPr>
      </w:pPr>
      <w:r w:rsidRPr="008640D1">
        <w:rPr>
          <w:rFonts w:ascii="Times New Roman" w:eastAsia="Times New Roman" w:hAnsi="Times New Roman" w:cs="Times New Roman"/>
          <w:b/>
          <w:bCs/>
          <w:color w:val="000000"/>
          <w:kern w:val="0"/>
          <w14:ligatures w14:val="none"/>
        </w:rPr>
        <w:t>Paradigm-Shifting Perspective</w:t>
      </w:r>
      <w:r w:rsidRPr="008640D1">
        <w:rPr>
          <w:rFonts w:ascii="Times New Roman" w:eastAsia="Times New Roman" w:hAnsi="Times New Roman" w:cs="Times New Roman"/>
          <w:b/>
          <w:bCs/>
          <w:color w:val="000000"/>
          <w:kern w:val="0"/>
          <w14:ligatures w14:val="none"/>
        </w:rPr>
        <w:br/>
      </w:r>
      <w:r w:rsidRPr="008640D1">
        <w:rPr>
          <w:rFonts w:ascii="Times New Roman" w:eastAsia="Times New Roman" w:hAnsi="Times New Roman" w:cs="Times New Roman"/>
          <w:color w:val="000000"/>
          <w:kern w:val="0"/>
          <w14:ligatures w14:val="none"/>
        </w:rPr>
        <w:t>We challenge the traditional unidirectional view of the ID-obesity relationship by proposing an innovative reverse-causation hypothesis. While existing research focuses primarily on how obesity affects iron absorption and metabolism, our study is the first to systematically investigate how ID-induced hippocampal changes might contribute to obesity development. This novel perspective could fundamentally reshape our understanding of the relationship between nutritional deficiencies and obesity.</w:t>
      </w:r>
      <w:r>
        <w:rPr>
          <w:rFonts w:ascii="Times New Roman" w:eastAsia="Times New Roman" w:hAnsi="Times New Roman" w:cs="Times New Roman"/>
          <w:color w:val="000000"/>
          <w:kern w:val="0"/>
          <w14:ligatures w14:val="none"/>
        </w:rPr>
        <w:t xml:space="preserve"> </w:t>
      </w:r>
    </w:p>
    <w:p w14:paraId="3471AF56" w14:textId="77777777" w:rsidR="009023F8" w:rsidRPr="009023F8" w:rsidRDefault="009023F8" w:rsidP="009023F8">
      <w:pPr>
        <w:pStyle w:val="ListParagraph"/>
        <w:textAlignment w:val="baseline"/>
        <w:rPr>
          <w:rFonts w:ascii="Times New Roman" w:eastAsia="Times New Roman" w:hAnsi="Times New Roman" w:cs="Times New Roman"/>
          <w:kern w:val="0"/>
          <w14:ligatures w14:val="none"/>
        </w:rPr>
      </w:pPr>
    </w:p>
    <w:p w14:paraId="283AC4D0" w14:textId="77777777" w:rsidR="009023F8" w:rsidRDefault="009023F8" w:rsidP="00DA582B">
      <w:pPr>
        <w:pStyle w:val="ListParagraph"/>
        <w:numPr>
          <w:ilvl w:val="0"/>
          <w:numId w:val="2"/>
        </w:numPr>
        <w:textAlignment w:val="baseline"/>
        <w:rPr>
          <w:rFonts w:ascii="Times New Roman" w:eastAsia="Times New Roman" w:hAnsi="Times New Roman" w:cs="Times New Roman"/>
          <w:kern w:val="0"/>
          <w14:ligatures w14:val="none"/>
        </w:rPr>
      </w:pPr>
      <w:r w:rsidRPr="009023F8">
        <w:rPr>
          <w:rFonts w:ascii="Times New Roman" w:eastAsia="Times New Roman" w:hAnsi="Times New Roman" w:cs="Times New Roman"/>
          <w:b/>
          <w:bCs/>
          <w:kern w:val="0"/>
          <w14:ligatures w14:val="none"/>
        </w:rPr>
        <w:t>Multidisciplinary Integration</w:t>
      </w:r>
      <w:r w:rsidRPr="009023F8">
        <w:rPr>
          <w:rFonts w:ascii="Times New Roman" w:eastAsia="Times New Roman" w:hAnsi="Times New Roman" w:cs="Times New Roman"/>
          <w:kern w:val="0"/>
          <w14:ligatures w14:val="none"/>
        </w:rPr>
        <w:br/>
        <w:t>The strength of our approach lies in its unique integration of diverse scientific expertise to address a complex public health challenge. Our team brings together Dr. Laura Murray-Kolb's extensive experience in iron deficiency and nutrient metabolism, Dr. Michael Georgieff's pioneering work in iron-associated hippocampal development, Dr. Richard Mattes' expertise in ingestive behavior and appetite regulation, Dr. Kameron Moding's insights into childhood obesity and developmental trajectories, and Dr. Gregory Henderson's significant contributions to obesity research and metabolic regulation. This collaborative synthesis enables a comprehensive investigation of the intricate relationships between nutritional status, brain development, and eating behaviors, offering a novel perspective on the mechanisms linking ID to obesity risk.</w:t>
      </w:r>
    </w:p>
    <w:p w14:paraId="72FB3B24" w14:textId="77777777" w:rsidR="009023F8" w:rsidRPr="009023F8" w:rsidRDefault="009023F8" w:rsidP="009023F8">
      <w:pPr>
        <w:textAlignment w:val="baseline"/>
        <w:rPr>
          <w:rFonts w:ascii="Times New Roman" w:eastAsia="Times New Roman" w:hAnsi="Times New Roman" w:cs="Times New Roman"/>
          <w:kern w:val="0"/>
          <w14:ligatures w14:val="none"/>
        </w:rPr>
      </w:pPr>
    </w:p>
    <w:p w14:paraId="373EF4E7" w14:textId="229A8123" w:rsidR="00653211" w:rsidRPr="009023F8" w:rsidRDefault="009023F8" w:rsidP="00DA582B">
      <w:pPr>
        <w:pStyle w:val="ListParagraph"/>
        <w:numPr>
          <w:ilvl w:val="0"/>
          <w:numId w:val="2"/>
        </w:numPr>
        <w:textAlignment w:val="baseline"/>
        <w:rPr>
          <w:rFonts w:ascii="Times New Roman" w:eastAsia="Times New Roman" w:hAnsi="Times New Roman" w:cs="Times New Roman"/>
          <w:kern w:val="0"/>
          <w14:ligatures w14:val="none"/>
        </w:rPr>
      </w:pPr>
      <w:r w:rsidRPr="009023F8">
        <w:rPr>
          <w:rFonts w:ascii="Times New Roman" w:eastAsia="Times New Roman" w:hAnsi="Times New Roman" w:cs="Times New Roman"/>
          <w:b/>
          <w:bCs/>
          <w:color w:val="000000"/>
          <w:kern w:val="0"/>
          <w14:ligatures w14:val="none"/>
        </w:rPr>
        <w:t>Translational Impact</w:t>
      </w:r>
      <w:r w:rsidRPr="009023F8">
        <w:rPr>
          <w:rFonts w:ascii="Times New Roman" w:eastAsia="Times New Roman" w:hAnsi="Times New Roman" w:cs="Times New Roman"/>
          <w:color w:val="000000"/>
          <w:kern w:val="0"/>
          <w14:ligatures w14:val="none"/>
        </w:rPr>
        <w:br/>
        <w:t xml:space="preserve">Our study has the potential to revolutionize both clinical practice and public health strategies by </w:t>
      </w:r>
      <w:r w:rsidRPr="009023F8">
        <w:rPr>
          <w:rFonts w:ascii="Times New Roman" w:eastAsia="Times New Roman" w:hAnsi="Times New Roman" w:cs="Times New Roman"/>
          <w:color w:val="000000"/>
          <w:kern w:val="0"/>
          <w14:ligatures w14:val="none"/>
        </w:rPr>
        <w:lastRenderedPageBreak/>
        <w:t xml:space="preserve">providing the first human evidence linking ID to obesity through hippocampal alterations. This work could lead to </w:t>
      </w:r>
      <w:r w:rsidR="007E741A">
        <w:rPr>
          <w:rFonts w:ascii="Times New Roman" w:eastAsia="Times New Roman" w:hAnsi="Times New Roman" w:cs="Times New Roman"/>
          <w:color w:val="000000"/>
          <w:kern w:val="0"/>
          <w14:ligatures w14:val="none"/>
        </w:rPr>
        <w:t xml:space="preserve">animal studies to confirm the pathway, and randomized controlled trials to see the effect of timely interventions. This could lead to </w:t>
      </w:r>
      <w:r w:rsidRPr="009023F8">
        <w:rPr>
          <w:rFonts w:ascii="Times New Roman" w:eastAsia="Times New Roman" w:hAnsi="Times New Roman" w:cs="Times New Roman"/>
          <w:color w:val="000000"/>
          <w:kern w:val="0"/>
          <w14:ligatures w14:val="none"/>
        </w:rPr>
        <w:t>innovative screening approaches that combine iron status and brain structure measurements, potentially identifying at-risk individuals during critical developmental periods. By challenging existing paradigms and proposing novel mechanistic pathways, our study has the potential to significantly advance our understanding of how nutritional deficiencies contribute to obesity risk through brain-mediated mechanisms.</w:t>
      </w:r>
      <w:r w:rsidR="00E12231" w:rsidRPr="009023F8">
        <w:rPr>
          <w:rFonts w:ascii="Times New Roman" w:eastAsia="Times New Roman" w:hAnsi="Times New Roman" w:cs="Times New Roman"/>
          <w:color w:val="000000"/>
          <w:kern w:val="0"/>
          <w14:ligatures w14:val="none"/>
        </w:rPr>
        <w:t> </w:t>
      </w:r>
    </w:p>
    <w:p w14:paraId="425BFA31" w14:textId="77777777" w:rsidR="00307E81" w:rsidRDefault="00307E81" w:rsidP="00DA582B">
      <w:pPr>
        <w:textAlignment w:val="baseline"/>
        <w:rPr>
          <w:rFonts w:ascii="Times New Roman" w:eastAsia="Times New Roman" w:hAnsi="Times New Roman" w:cs="Times New Roman"/>
          <w:b/>
          <w:bCs/>
          <w:color w:val="000000"/>
          <w:kern w:val="0"/>
          <w14:ligatures w14:val="none"/>
        </w:rPr>
      </w:pPr>
    </w:p>
    <w:p w14:paraId="57180E9C" w14:textId="67F99D75" w:rsidR="00653211" w:rsidRPr="00307E81" w:rsidRDefault="00E12231" w:rsidP="00DA582B">
      <w:pPr>
        <w:textAlignment w:val="baseline"/>
        <w:rPr>
          <w:rFonts w:ascii="Times New Roman" w:eastAsia="Times New Roman" w:hAnsi="Times New Roman" w:cs="Times New Roman"/>
          <w:i/>
          <w:iCs/>
          <w:color w:val="000000"/>
          <w:kern w:val="0"/>
          <w14:ligatures w14:val="none"/>
        </w:rPr>
      </w:pPr>
      <w:r w:rsidRPr="00307E81">
        <w:rPr>
          <w:rFonts w:ascii="Times New Roman" w:eastAsia="Times New Roman" w:hAnsi="Times New Roman" w:cs="Times New Roman"/>
          <w:b/>
          <w:bCs/>
          <w:i/>
          <w:iCs/>
          <w:color w:val="000000"/>
          <w:kern w:val="0"/>
          <w14:ligatures w14:val="none"/>
        </w:rPr>
        <w:t>Research Approach</w:t>
      </w:r>
      <w:r w:rsidR="00331E99">
        <w:rPr>
          <w:rFonts w:ascii="Times New Roman" w:eastAsia="Times New Roman" w:hAnsi="Times New Roman" w:cs="Times New Roman"/>
          <w:i/>
          <w:iCs/>
          <w:color w:val="000000"/>
          <w:kern w:val="0"/>
          <w14:ligatures w14:val="none"/>
        </w:rPr>
        <w:t>:</w:t>
      </w:r>
    </w:p>
    <w:p w14:paraId="2A277C47" w14:textId="77777777" w:rsidR="00E361A1" w:rsidRDefault="00E361A1" w:rsidP="00DA582B">
      <w:pPr>
        <w:textAlignment w:val="baseline"/>
        <w:rPr>
          <w:rFonts w:ascii="Times New Roman" w:eastAsia="Times New Roman" w:hAnsi="Times New Roman" w:cs="Times New Roman"/>
          <w:color w:val="000000"/>
          <w:kern w:val="0"/>
          <w14:ligatures w14:val="none"/>
        </w:rPr>
      </w:pPr>
    </w:p>
    <w:p w14:paraId="65D25CCA" w14:textId="08E214E6" w:rsidR="00E361A1" w:rsidRDefault="00E361A1" w:rsidP="00331E99">
      <w:pPr>
        <w:textAlignment w:val="baseline"/>
        <w:rPr>
          <w:rFonts w:ascii="Times New Roman" w:eastAsia="Times New Roman" w:hAnsi="Times New Roman" w:cs="Times New Roman"/>
          <w:i/>
          <w:iCs/>
          <w:color w:val="000000"/>
          <w:kern w:val="0"/>
          <w:u w:val="single"/>
          <w14:ligatures w14:val="none"/>
        </w:rPr>
      </w:pPr>
      <w:r w:rsidRPr="00E361A1">
        <w:rPr>
          <w:rFonts w:ascii="Times New Roman" w:eastAsia="Times New Roman" w:hAnsi="Times New Roman" w:cs="Times New Roman"/>
          <w:b/>
          <w:bCs/>
          <w:i/>
          <w:iCs/>
          <w:color w:val="000000"/>
          <w:kern w:val="0"/>
          <w:u w:val="single"/>
          <w14:ligatures w14:val="none"/>
        </w:rPr>
        <w:t>Aim 1</w:t>
      </w:r>
      <w:r w:rsidRPr="00E361A1">
        <w:rPr>
          <w:rFonts w:ascii="Times New Roman" w:eastAsia="Times New Roman" w:hAnsi="Times New Roman" w:cs="Times New Roman"/>
          <w:i/>
          <w:iCs/>
          <w:color w:val="000000"/>
          <w:kern w:val="0"/>
          <w:u w:val="single"/>
          <w14:ligatures w14:val="none"/>
        </w:rPr>
        <w:t>: Investigate Iron Status and Hippocampal Volume in Children</w:t>
      </w:r>
    </w:p>
    <w:p w14:paraId="3C981261" w14:textId="77777777" w:rsidR="00E361A1" w:rsidRDefault="00E361A1" w:rsidP="00DA582B">
      <w:pPr>
        <w:textAlignment w:val="baseline"/>
        <w:rPr>
          <w:rFonts w:ascii="Times New Roman" w:eastAsia="Times New Roman" w:hAnsi="Times New Roman" w:cs="Times New Roman"/>
          <w:b/>
          <w:bCs/>
          <w:i/>
          <w:iCs/>
          <w:color w:val="000000"/>
          <w:kern w:val="0"/>
          <w14:ligatures w14:val="none"/>
        </w:rPr>
      </w:pPr>
    </w:p>
    <w:p w14:paraId="4A3BFE79" w14:textId="657220FC" w:rsidR="00E12231" w:rsidRDefault="00E361A1" w:rsidP="00DA582B">
      <w:pP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b/>
          <w:bCs/>
          <w:i/>
          <w:iCs/>
          <w:color w:val="000000"/>
          <w:kern w:val="0"/>
          <w14:ligatures w14:val="none"/>
        </w:rPr>
        <w:t>Rationale</w:t>
      </w:r>
      <w:r w:rsidR="00E12231" w:rsidRPr="00E12231">
        <w:rPr>
          <w:rFonts w:ascii="Times New Roman" w:eastAsia="Times New Roman" w:hAnsi="Times New Roman" w:cs="Times New Roman"/>
          <w:b/>
          <w:bCs/>
          <w:i/>
          <w:iCs/>
          <w:color w:val="000000"/>
          <w:kern w:val="0"/>
          <w14:ligatures w14:val="none"/>
        </w:rPr>
        <w:t xml:space="preserve">: </w:t>
      </w:r>
      <w:r w:rsidR="00E12231" w:rsidRPr="00E12231">
        <w:rPr>
          <w:rFonts w:ascii="Times New Roman" w:eastAsia="Times New Roman" w:hAnsi="Times New Roman" w:cs="Times New Roman"/>
          <w:color w:val="000000"/>
          <w:kern w:val="0"/>
          <w14:ligatures w14:val="none"/>
        </w:rPr>
        <w:t>Data from past studies strongly suggest that there are profound alterations in brain structure and function observed during and after iron deficiency. Historically, the neurological consequences of iron deficiency were attributed primarily to anemia. However, pioneering studies by Dallman et al. challenged this notion by demonstrating the primary effects of iron deficiency within the brain tissue, independent of anemia</w:t>
      </w:r>
      <w:r w:rsidR="002C4380">
        <w:rPr>
          <w:rFonts w:ascii="Times New Roman" w:eastAsia="Times New Roman" w:hAnsi="Times New Roman" w:cs="Times New Roman"/>
          <w:color w:val="000000"/>
          <w:kern w:val="0"/>
          <w14:ligatures w14:val="none"/>
        </w:rPr>
        <w:t xml:space="preserve"> </w:t>
      </w:r>
      <w:r w:rsidR="002C4380">
        <w:rPr>
          <w:rFonts w:ascii="Times New Roman" w:eastAsia="Times New Roman" w:hAnsi="Times New Roman" w:cs="Times New Roman"/>
          <w:color w:val="000000"/>
          <w:kern w:val="0"/>
          <w14:ligatures w14:val="none"/>
        </w:rPr>
        <w:fldChar w:fldCharType="begin"/>
      </w:r>
      <w:r w:rsidR="002C4380">
        <w:rPr>
          <w:rFonts w:ascii="Times New Roman" w:eastAsia="Times New Roman" w:hAnsi="Times New Roman" w:cs="Times New Roman"/>
          <w:color w:val="000000"/>
          <w:kern w:val="0"/>
          <w14:ligatures w14:val="none"/>
        </w:rPr>
        <w:instrText xml:space="preserve"> ADDIN ZOTERO_ITEM CSL_CITATION {"citationID":"bV1uatXw","properties":{"formattedCitation":"(Dallman, 1986)","plainCitation":"(Dallman, 1986)","noteIndex":0},"citationItems":[{"id":1073,"uris":["http://zotero.org/users/local/rvCsX7Kv/items/J9N6UN5Q"],"itemData":{"id":1073,"type":"article-journal","container-title":"Annual Review of Nutrition","DOI":"10.1146/annurev.nu.06.070186.000305","ISSN":"0199-9885","journalAbbreviation":"Annu Rev Nutr","language":"eng","note":"PMID: 3524613","page":"13-40","source":"PubMed","title":"Biochemical basis for the manifestations of iron deficiency","volume":"6","author":[{"family":"Dallman","given":"P. R."}],"issued":{"date-parts":[["1986"]]}}}],"schema":"https://github.com/citation-style-language/schema/raw/master/csl-citation.json"} </w:instrText>
      </w:r>
      <w:r w:rsidR="002C4380">
        <w:rPr>
          <w:rFonts w:ascii="Times New Roman" w:eastAsia="Times New Roman" w:hAnsi="Times New Roman" w:cs="Times New Roman"/>
          <w:color w:val="000000"/>
          <w:kern w:val="0"/>
          <w14:ligatures w14:val="none"/>
        </w:rPr>
        <w:fldChar w:fldCharType="separate"/>
      </w:r>
      <w:r w:rsidR="002C4380">
        <w:rPr>
          <w:rFonts w:ascii="Times New Roman" w:eastAsia="Times New Roman" w:hAnsi="Times New Roman" w:cs="Times New Roman"/>
          <w:noProof/>
          <w:color w:val="000000"/>
          <w:kern w:val="0"/>
          <w14:ligatures w14:val="none"/>
        </w:rPr>
        <w:t>(Dallman, 1986)</w:t>
      </w:r>
      <w:r w:rsidR="002C4380">
        <w:rPr>
          <w:rFonts w:ascii="Times New Roman" w:eastAsia="Times New Roman" w:hAnsi="Times New Roman" w:cs="Times New Roman"/>
          <w:color w:val="000000"/>
          <w:kern w:val="0"/>
          <w14:ligatures w14:val="none"/>
        </w:rPr>
        <w:fldChar w:fldCharType="end"/>
      </w:r>
      <w:r w:rsidR="00E12231" w:rsidRPr="00E12231">
        <w:rPr>
          <w:rFonts w:ascii="Times New Roman" w:eastAsia="Times New Roman" w:hAnsi="Times New Roman" w:cs="Times New Roman"/>
          <w:color w:val="000000"/>
          <w:kern w:val="0"/>
          <w14:ligatures w14:val="none"/>
        </w:rPr>
        <w:t xml:space="preserve">. Specifically, reductions in brain cytochrome c concentrations indicated altered cerebral energy metabolism, leading to inefficient ATP generation and electron transport. These alterations, particularly in the hippocampus and frontal cortex, </w:t>
      </w:r>
      <w:r w:rsidR="00E12231" w:rsidRPr="00E361A1">
        <w:rPr>
          <w:rFonts w:ascii="Times New Roman" w:eastAsia="Times New Roman" w:hAnsi="Times New Roman" w:cs="Times New Roman"/>
          <w:color w:val="000000"/>
          <w:kern w:val="0"/>
          <w14:ligatures w14:val="none"/>
        </w:rPr>
        <w:t>set the stage for our investigation into hippocampal volume and its relationship with iron status. </w:t>
      </w:r>
      <w:r w:rsidR="00E12231" w:rsidRPr="00E12231">
        <w:rPr>
          <w:rFonts w:ascii="Times New Roman" w:eastAsia="Times New Roman" w:hAnsi="Times New Roman" w:cs="Times New Roman"/>
          <w:color w:val="000000"/>
          <w:kern w:val="0"/>
          <w14:ligatures w14:val="none"/>
        </w:rPr>
        <w:t>Furthermore, Georgieff et al, established through experiments that disruptions in energy metabolism, neurotransmitter systems, and myelination are particularly significant within the hippocampus, thereby affecting memory and learning capabilities</w:t>
      </w:r>
      <w:r w:rsidR="002C4380">
        <w:rPr>
          <w:rFonts w:ascii="Times New Roman" w:eastAsia="Times New Roman" w:hAnsi="Times New Roman" w:cs="Times New Roman"/>
          <w:color w:val="000000"/>
          <w:kern w:val="0"/>
          <w14:ligatures w14:val="none"/>
        </w:rPr>
        <w:t xml:space="preserve"> </w:t>
      </w:r>
      <w:r w:rsidR="002C4380">
        <w:rPr>
          <w:rFonts w:ascii="Times New Roman" w:eastAsia="Times New Roman" w:hAnsi="Times New Roman" w:cs="Times New Roman"/>
          <w:color w:val="000000"/>
          <w:kern w:val="0"/>
          <w14:ligatures w14:val="none"/>
        </w:rPr>
        <w:fldChar w:fldCharType="begin"/>
      </w:r>
      <w:r w:rsidR="002C4380">
        <w:rPr>
          <w:rFonts w:ascii="Times New Roman" w:eastAsia="Times New Roman" w:hAnsi="Times New Roman" w:cs="Times New Roman"/>
          <w:color w:val="000000"/>
          <w:kern w:val="0"/>
          <w14:ligatures w14:val="none"/>
        </w:rPr>
        <w:instrText xml:space="preserve"> ADDIN ZOTERO_ITEM CSL_CITATION {"citationID":"nMZhISkF","properties":{"formattedCitation":"(Georgieff, 2008)","plainCitation":"(Georgieff, 2008)","noteIndex":0},"citationItems":[{"id":1070,"uris":["http://zotero.org/users/local/rvCsX7Kv/items/8VZ8CHGI"],"itemData":{"id":1070,"type":"article-journal","container-title":"Biochemical Society transactions","DOI":"10.1042/BST0361267","ISSN":"0300-5127","issue":"Pt 6","journalAbbreviation":"Biochem Soc Trans","note":"PMID: 19021538\nPMCID: PMC2711433","page":"1267-1271","source":"PubMed Central","title":"The Role of Iron in Neurodevelopment: Fetal Iron Deficiency and the Developing Hippocampus","title-short":"The Role of Iron in Neurodevelopment","volume":"36","author":[{"family":"Georgieff","given":"Michael K."}],"issued":{"date-parts":[["2008",12]]}}}],"schema":"https://github.com/citation-style-language/schema/raw/master/csl-citation.json"} </w:instrText>
      </w:r>
      <w:r w:rsidR="002C4380">
        <w:rPr>
          <w:rFonts w:ascii="Times New Roman" w:eastAsia="Times New Roman" w:hAnsi="Times New Roman" w:cs="Times New Roman"/>
          <w:color w:val="000000"/>
          <w:kern w:val="0"/>
          <w14:ligatures w14:val="none"/>
        </w:rPr>
        <w:fldChar w:fldCharType="separate"/>
      </w:r>
      <w:r w:rsidR="002C4380">
        <w:rPr>
          <w:rFonts w:ascii="Times New Roman" w:eastAsia="Times New Roman" w:hAnsi="Times New Roman" w:cs="Times New Roman"/>
          <w:noProof/>
          <w:color w:val="000000"/>
          <w:kern w:val="0"/>
          <w14:ligatures w14:val="none"/>
        </w:rPr>
        <w:t>(Georgieff, 2008)</w:t>
      </w:r>
      <w:r w:rsidR="002C4380">
        <w:rPr>
          <w:rFonts w:ascii="Times New Roman" w:eastAsia="Times New Roman" w:hAnsi="Times New Roman" w:cs="Times New Roman"/>
          <w:color w:val="000000"/>
          <w:kern w:val="0"/>
          <w14:ligatures w14:val="none"/>
        </w:rPr>
        <w:fldChar w:fldCharType="end"/>
      </w:r>
      <w:r w:rsidR="00E12231" w:rsidRPr="00E12231">
        <w:rPr>
          <w:rFonts w:ascii="Times New Roman" w:eastAsia="Times New Roman" w:hAnsi="Times New Roman" w:cs="Times New Roman"/>
          <w:color w:val="000000"/>
          <w:kern w:val="0"/>
          <w14:ligatures w14:val="none"/>
        </w:rPr>
        <w:t>. These effects are not only acute but persist into adulthood, suggesting a critical window during development when iron deficiency permanently alters brain regions' physical trajectories. </w:t>
      </w:r>
    </w:p>
    <w:p w14:paraId="62FC40AC" w14:textId="77777777" w:rsidR="00331E99" w:rsidRDefault="00331E99" w:rsidP="00DA582B">
      <w:pPr>
        <w:textAlignment w:val="baseline"/>
        <w:rPr>
          <w:rFonts w:ascii="Times New Roman" w:eastAsia="Times New Roman" w:hAnsi="Times New Roman" w:cs="Times New Roman"/>
          <w:color w:val="000000"/>
          <w:kern w:val="0"/>
          <w14:ligatures w14:val="none"/>
        </w:rPr>
      </w:pPr>
    </w:p>
    <w:p w14:paraId="6E4E945F" w14:textId="5626801B" w:rsidR="00331E99" w:rsidRPr="00E361A1" w:rsidRDefault="00331E99" w:rsidP="00331E99">
      <w:pPr>
        <w:textAlignment w:val="baseline"/>
        <w:rPr>
          <w:rFonts w:ascii="Times New Roman" w:eastAsia="Times New Roman" w:hAnsi="Times New Roman" w:cs="Times New Roman"/>
          <w:b/>
          <w:bCs/>
          <w:i/>
          <w:iCs/>
          <w:kern w:val="0"/>
          <w14:ligatures w14:val="none"/>
        </w:rPr>
      </w:pPr>
      <w:r>
        <w:rPr>
          <w:rFonts w:ascii="Times New Roman" w:eastAsia="Times New Roman" w:hAnsi="Times New Roman" w:cs="Times New Roman"/>
          <w:b/>
          <w:bCs/>
          <w:i/>
          <w:iCs/>
          <w:kern w:val="0"/>
          <w14:ligatures w14:val="none"/>
        </w:rPr>
        <w:t>Experimental Approach</w:t>
      </w:r>
      <w:r w:rsidRPr="00E361A1">
        <w:rPr>
          <w:rFonts w:ascii="Times New Roman" w:eastAsia="Times New Roman" w:hAnsi="Times New Roman" w:cs="Times New Roman"/>
          <w:b/>
          <w:bCs/>
          <w:i/>
          <w:iCs/>
          <w:kern w:val="0"/>
          <w14:ligatures w14:val="none"/>
        </w:rPr>
        <w:t>:</w:t>
      </w:r>
    </w:p>
    <w:p w14:paraId="050CB086" w14:textId="77777777" w:rsidR="009023F8" w:rsidRPr="009023F8" w:rsidRDefault="009023F8" w:rsidP="009023F8">
      <w:pPr>
        <w:numPr>
          <w:ilvl w:val="0"/>
          <w:numId w:val="43"/>
        </w:numPr>
        <w:textAlignment w:val="baseline"/>
        <w:rPr>
          <w:rFonts w:ascii="Times New Roman" w:eastAsia="Times New Roman" w:hAnsi="Times New Roman" w:cs="Times New Roman"/>
          <w:kern w:val="0"/>
          <w14:ligatures w14:val="none"/>
        </w:rPr>
      </w:pPr>
      <w:r w:rsidRPr="009023F8">
        <w:rPr>
          <w:rFonts w:ascii="Times New Roman" w:eastAsia="Times New Roman" w:hAnsi="Times New Roman" w:cs="Times New Roman"/>
          <w:i/>
          <w:iCs/>
          <w:kern w:val="0"/>
          <w14:ligatures w14:val="none"/>
        </w:rPr>
        <w:t>Data Selection and Quality Control</w:t>
      </w:r>
    </w:p>
    <w:p w14:paraId="52DCBA2D" w14:textId="77777777" w:rsidR="009023F8" w:rsidRDefault="009023F8" w:rsidP="009023F8">
      <w:pPr>
        <w:numPr>
          <w:ilvl w:val="1"/>
          <w:numId w:val="43"/>
        </w:numPr>
        <w:textAlignment w:val="baseline"/>
        <w:rPr>
          <w:rFonts w:ascii="Times New Roman" w:eastAsia="Times New Roman" w:hAnsi="Times New Roman" w:cs="Times New Roman"/>
          <w:kern w:val="0"/>
          <w14:ligatures w14:val="none"/>
        </w:rPr>
      </w:pPr>
      <w:r w:rsidRPr="009023F8">
        <w:rPr>
          <w:rFonts w:ascii="Times New Roman" w:eastAsia="Times New Roman" w:hAnsi="Times New Roman" w:cs="Times New Roman"/>
          <w:kern w:val="0"/>
          <w14:ligatures w14:val="none"/>
        </w:rPr>
        <w:t>Extract iron biomarkers (hemoglobin, serum ferritin) and bilateral hippocampal volumes from ABCD dataset</w:t>
      </w:r>
    </w:p>
    <w:p w14:paraId="087809F0" w14:textId="2B18BAE2" w:rsidR="007E741A" w:rsidRPr="009023F8" w:rsidRDefault="007E741A" w:rsidP="007E741A">
      <w:pPr>
        <w:numPr>
          <w:ilvl w:val="1"/>
          <w:numId w:val="43"/>
        </w:numPr>
        <w:textAlignment w:val="baseline"/>
        <w:rPr>
          <w:rFonts w:ascii="Times New Roman" w:eastAsia="Times New Roman" w:hAnsi="Times New Roman" w:cs="Times New Roman"/>
          <w:kern w:val="0"/>
          <w14:ligatures w14:val="none"/>
        </w:rPr>
      </w:pPr>
      <w:r w:rsidRPr="009023F8">
        <w:rPr>
          <w:rFonts w:ascii="Times New Roman" w:eastAsia="Times New Roman" w:hAnsi="Times New Roman" w:cs="Times New Roman"/>
          <w:kern w:val="0"/>
          <w14:ligatures w14:val="none"/>
        </w:rPr>
        <w:t>Classify participants into ID and iron-sufficient groups using clinical cutoffs (Hb &lt; 12 g/dL, Ft &lt; 15 ng/mL)</w:t>
      </w:r>
    </w:p>
    <w:p w14:paraId="64B4650B" w14:textId="326A39FF" w:rsidR="00C75A18" w:rsidRPr="009023F8" w:rsidRDefault="009023F8" w:rsidP="005707E0">
      <w:pPr>
        <w:numPr>
          <w:ilvl w:val="1"/>
          <w:numId w:val="43"/>
        </w:numPr>
        <w:textAlignment w:val="baseline"/>
        <w:rPr>
          <w:rFonts w:ascii="Times New Roman" w:eastAsia="Times New Roman" w:hAnsi="Times New Roman" w:cs="Times New Roman"/>
          <w:kern w:val="0"/>
          <w14:ligatures w14:val="none"/>
        </w:rPr>
      </w:pPr>
      <w:r w:rsidRPr="009023F8">
        <w:rPr>
          <w:rFonts w:ascii="Times New Roman" w:eastAsia="Times New Roman" w:hAnsi="Times New Roman" w:cs="Times New Roman"/>
          <w:kern w:val="0"/>
          <w14:ligatures w14:val="none"/>
        </w:rPr>
        <w:t>Apply quality control measures to neuroimaging data</w:t>
      </w:r>
    </w:p>
    <w:p w14:paraId="666089DB" w14:textId="77777777" w:rsidR="009023F8" w:rsidRPr="009023F8" w:rsidRDefault="009023F8" w:rsidP="009023F8">
      <w:pPr>
        <w:numPr>
          <w:ilvl w:val="0"/>
          <w:numId w:val="43"/>
        </w:numPr>
        <w:textAlignment w:val="baseline"/>
        <w:rPr>
          <w:rFonts w:ascii="Times New Roman" w:eastAsia="Times New Roman" w:hAnsi="Times New Roman" w:cs="Times New Roman"/>
          <w:kern w:val="0"/>
          <w14:ligatures w14:val="none"/>
        </w:rPr>
      </w:pPr>
      <w:r w:rsidRPr="009023F8">
        <w:rPr>
          <w:rFonts w:ascii="Times New Roman" w:eastAsia="Times New Roman" w:hAnsi="Times New Roman" w:cs="Times New Roman"/>
          <w:i/>
          <w:iCs/>
          <w:kern w:val="0"/>
          <w14:ligatures w14:val="none"/>
        </w:rPr>
        <w:t>Statistical Analysis</w:t>
      </w:r>
    </w:p>
    <w:p w14:paraId="20957652" w14:textId="77777777" w:rsidR="009023F8" w:rsidRPr="009023F8" w:rsidRDefault="009023F8" w:rsidP="009023F8">
      <w:pPr>
        <w:numPr>
          <w:ilvl w:val="1"/>
          <w:numId w:val="43"/>
        </w:numPr>
        <w:textAlignment w:val="baseline"/>
        <w:rPr>
          <w:rFonts w:ascii="Times New Roman" w:eastAsia="Times New Roman" w:hAnsi="Times New Roman" w:cs="Times New Roman"/>
          <w:kern w:val="0"/>
          <w14:ligatures w14:val="none"/>
        </w:rPr>
      </w:pPr>
      <w:r w:rsidRPr="009023F8">
        <w:rPr>
          <w:rFonts w:ascii="Times New Roman" w:eastAsia="Times New Roman" w:hAnsi="Times New Roman" w:cs="Times New Roman"/>
          <w:kern w:val="0"/>
          <w14:ligatures w14:val="none"/>
        </w:rPr>
        <w:t>Conduct multiple regression analyses examining associations between iron status and hippocampal volumes</w:t>
      </w:r>
    </w:p>
    <w:p w14:paraId="20E8E083" w14:textId="1547609E" w:rsidR="009023F8" w:rsidRPr="009023F8" w:rsidRDefault="009023F8" w:rsidP="009023F8">
      <w:pPr>
        <w:numPr>
          <w:ilvl w:val="1"/>
          <w:numId w:val="43"/>
        </w:numPr>
        <w:textAlignment w:val="baseline"/>
        <w:rPr>
          <w:rFonts w:ascii="Times New Roman" w:eastAsia="Times New Roman" w:hAnsi="Times New Roman" w:cs="Times New Roman"/>
          <w:kern w:val="0"/>
          <w14:ligatures w14:val="none"/>
        </w:rPr>
      </w:pPr>
      <w:r w:rsidRPr="009023F8">
        <w:rPr>
          <w:rFonts w:ascii="Times New Roman" w:eastAsia="Times New Roman" w:hAnsi="Times New Roman" w:cs="Times New Roman"/>
          <w:kern w:val="0"/>
          <w14:ligatures w14:val="none"/>
        </w:rPr>
        <w:t>Control for relevant covariates (</w:t>
      </w:r>
      <w:r w:rsidR="007E741A">
        <w:rPr>
          <w:rFonts w:ascii="Times New Roman" w:eastAsia="Times New Roman" w:hAnsi="Times New Roman" w:cs="Times New Roman"/>
          <w:kern w:val="0"/>
          <w14:ligatures w14:val="none"/>
        </w:rPr>
        <w:t xml:space="preserve">e.g. </w:t>
      </w:r>
      <w:r w:rsidRPr="009023F8">
        <w:rPr>
          <w:rFonts w:ascii="Times New Roman" w:eastAsia="Times New Roman" w:hAnsi="Times New Roman" w:cs="Times New Roman"/>
          <w:kern w:val="0"/>
          <w14:ligatures w14:val="none"/>
        </w:rPr>
        <w:t>age, sex, socioeconomic status</w:t>
      </w:r>
      <w:r w:rsidR="007E741A">
        <w:rPr>
          <w:rFonts w:ascii="Times New Roman" w:eastAsia="Times New Roman" w:hAnsi="Times New Roman" w:cs="Times New Roman"/>
          <w:kern w:val="0"/>
          <w14:ligatures w14:val="none"/>
        </w:rPr>
        <w:t xml:space="preserve">, </w:t>
      </w:r>
      <w:r w:rsidRPr="009023F8">
        <w:rPr>
          <w:rFonts w:ascii="Times New Roman" w:eastAsia="Times New Roman" w:hAnsi="Times New Roman" w:cs="Times New Roman"/>
          <w:kern w:val="0"/>
          <w14:ligatures w14:val="none"/>
        </w:rPr>
        <w:t>pubertal status</w:t>
      </w:r>
      <w:r w:rsidR="007E741A">
        <w:rPr>
          <w:rFonts w:ascii="Times New Roman" w:eastAsia="Times New Roman" w:hAnsi="Times New Roman" w:cs="Times New Roman"/>
          <w:kern w:val="0"/>
          <w14:ligatures w14:val="none"/>
        </w:rPr>
        <w:t>, etc.)</w:t>
      </w:r>
    </w:p>
    <w:p w14:paraId="38152882" w14:textId="794EA89C" w:rsidR="00C75A18" w:rsidRDefault="009023F8" w:rsidP="00C75A18">
      <w:pPr>
        <w:numPr>
          <w:ilvl w:val="1"/>
          <w:numId w:val="43"/>
        </w:numPr>
        <w:textAlignment w:val="baseline"/>
        <w:rPr>
          <w:rFonts w:ascii="Times New Roman" w:eastAsia="Times New Roman" w:hAnsi="Times New Roman" w:cs="Times New Roman"/>
          <w:kern w:val="0"/>
          <w14:ligatures w14:val="none"/>
        </w:rPr>
      </w:pPr>
      <w:r w:rsidRPr="009023F8">
        <w:rPr>
          <w:rFonts w:ascii="Times New Roman" w:eastAsia="Times New Roman" w:hAnsi="Times New Roman" w:cs="Times New Roman"/>
          <w:kern w:val="0"/>
          <w14:ligatures w14:val="none"/>
        </w:rPr>
        <w:t>Test for potential non-linear relationships using generalized additive models</w:t>
      </w:r>
      <w:r w:rsidR="00663D86">
        <w:rPr>
          <w:rFonts w:ascii="Times New Roman" w:eastAsia="Times New Roman" w:hAnsi="Times New Roman" w:cs="Times New Roman"/>
          <w:kern w:val="0"/>
          <w14:ligatures w14:val="none"/>
        </w:rPr>
        <w:t>, if needed</w:t>
      </w:r>
    </w:p>
    <w:p w14:paraId="4C702021" w14:textId="422EFF74" w:rsidR="00C75A18" w:rsidRPr="009023F8" w:rsidRDefault="00C75A18" w:rsidP="00C75A18">
      <w:pPr>
        <w:numPr>
          <w:ilvl w:val="1"/>
          <w:numId w:val="43"/>
        </w:numPr>
        <w:textAlignment w:val="baseline"/>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Conduct sensitivity test for outliers</w:t>
      </w:r>
    </w:p>
    <w:p w14:paraId="77123934" w14:textId="77777777" w:rsidR="00653211" w:rsidRDefault="00653211" w:rsidP="00DA582B">
      <w:pPr>
        <w:textAlignment w:val="baseline"/>
        <w:rPr>
          <w:rFonts w:ascii="Times New Roman" w:eastAsia="Times New Roman" w:hAnsi="Times New Roman" w:cs="Times New Roman"/>
          <w:b/>
          <w:bCs/>
          <w:i/>
          <w:iCs/>
          <w:color w:val="000000"/>
          <w:kern w:val="0"/>
          <w14:ligatures w14:val="none"/>
        </w:rPr>
      </w:pPr>
    </w:p>
    <w:p w14:paraId="7A9E39B3" w14:textId="2A17C230" w:rsidR="00E12231" w:rsidRPr="00E12231" w:rsidRDefault="00E12231" w:rsidP="00DA582B">
      <w:pPr>
        <w:textAlignment w:val="baseline"/>
        <w:rPr>
          <w:rFonts w:ascii="Times New Roman" w:eastAsia="Times New Roman" w:hAnsi="Times New Roman" w:cs="Times New Roman"/>
          <w:kern w:val="0"/>
          <w14:ligatures w14:val="none"/>
        </w:rPr>
      </w:pPr>
      <w:r w:rsidRPr="00E12231">
        <w:rPr>
          <w:rFonts w:ascii="Times New Roman" w:eastAsia="Times New Roman" w:hAnsi="Times New Roman" w:cs="Times New Roman"/>
          <w:b/>
          <w:bCs/>
          <w:i/>
          <w:iCs/>
          <w:color w:val="000000"/>
          <w:kern w:val="0"/>
          <w14:ligatures w14:val="none"/>
        </w:rPr>
        <w:t xml:space="preserve">Expected results: </w:t>
      </w:r>
      <w:r w:rsidR="00E361A1" w:rsidRPr="00E361A1">
        <w:rPr>
          <w:rFonts w:ascii="Times New Roman" w:eastAsia="Times New Roman" w:hAnsi="Times New Roman" w:cs="Times New Roman"/>
          <w:color w:val="000000"/>
          <w:kern w:val="0"/>
          <w14:ligatures w14:val="none"/>
        </w:rPr>
        <w:t>We hypothesize that iron-deficient children will have smaller hippocampal volumes compared to those who are iron-sufficient.</w:t>
      </w:r>
    </w:p>
    <w:p w14:paraId="2AA58347" w14:textId="1E0D6FFD" w:rsidR="00307E81" w:rsidRPr="005707E0" w:rsidRDefault="00E12231" w:rsidP="00DA582B">
      <w:pPr>
        <w:textAlignment w:val="baseline"/>
        <w:rPr>
          <w:rFonts w:ascii="Times New Roman" w:eastAsia="Times New Roman" w:hAnsi="Times New Roman" w:cs="Times New Roman"/>
          <w:kern w:val="0"/>
          <w14:ligatures w14:val="none"/>
        </w:rPr>
      </w:pPr>
      <w:r w:rsidRPr="00E12231">
        <w:rPr>
          <w:rFonts w:ascii="Times New Roman" w:eastAsia="Times New Roman" w:hAnsi="Times New Roman" w:cs="Times New Roman"/>
          <w:color w:val="000000"/>
          <w:kern w:val="0"/>
          <w14:ligatures w14:val="none"/>
        </w:rPr>
        <w:t> </w:t>
      </w:r>
    </w:p>
    <w:p w14:paraId="75E16C2D" w14:textId="6245CBBA" w:rsidR="00653211" w:rsidRPr="00307E81" w:rsidRDefault="00E361A1" w:rsidP="00DA582B">
      <w:pPr>
        <w:textAlignment w:val="baseline"/>
        <w:rPr>
          <w:rFonts w:ascii="Times New Roman" w:eastAsia="Times New Roman" w:hAnsi="Times New Roman" w:cs="Times New Roman"/>
          <w:b/>
          <w:bCs/>
          <w:i/>
          <w:iCs/>
          <w:color w:val="000000"/>
          <w:kern w:val="0"/>
          <w:u w:val="single"/>
          <w14:ligatures w14:val="none"/>
        </w:rPr>
      </w:pPr>
      <w:r w:rsidRPr="00307E81">
        <w:rPr>
          <w:rFonts w:ascii="Times New Roman" w:eastAsia="Times New Roman" w:hAnsi="Times New Roman" w:cs="Times New Roman"/>
          <w:b/>
          <w:bCs/>
          <w:i/>
          <w:iCs/>
          <w:color w:val="000000"/>
          <w:kern w:val="0"/>
          <w:u w:val="single"/>
          <w14:ligatures w14:val="none"/>
        </w:rPr>
        <w:t xml:space="preserve">Aim 2: </w:t>
      </w:r>
      <w:r w:rsidRPr="00307E81">
        <w:rPr>
          <w:rFonts w:ascii="Times New Roman" w:eastAsia="Times New Roman" w:hAnsi="Times New Roman" w:cs="Times New Roman"/>
          <w:i/>
          <w:iCs/>
          <w:color w:val="000000"/>
          <w:kern w:val="0"/>
          <w:u w:val="single"/>
          <w14:ligatures w14:val="none"/>
        </w:rPr>
        <w:t>Analyze the Association Between Hippocampal Atrophy and Adiposity</w:t>
      </w:r>
    </w:p>
    <w:p w14:paraId="2A7B3E52" w14:textId="77777777" w:rsidR="00E361A1" w:rsidRDefault="00E361A1" w:rsidP="00DA582B">
      <w:pPr>
        <w:textAlignment w:val="baseline"/>
        <w:rPr>
          <w:rFonts w:ascii="Times New Roman" w:eastAsia="Times New Roman" w:hAnsi="Times New Roman" w:cs="Times New Roman"/>
          <w:b/>
          <w:bCs/>
          <w:i/>
          <w:iCs/>
          <w:color w:val="000000"/>
          <w:kern w:val="0"/>
          <w14:ligatures w14:val="none"/>
        </w:rPr>
      </w:pPr>
    </w:p>
    <w:p w14:paraId="0662E09B" w14:textId="292B060A" w:rsidR="00331E99" w:rsidRDefault="00331E99" w:rsidP="00E361A1">
      <w:pPr>
        <w:textAlignment w:val="baseline"/>
        <w:rPr>
          <w:rFonts w:ascii="Times New Roman" w:eastAsia="Times New Roman" w:hAnsi="Times New Roman" w:cs="Times New Roman"/>
          <w:color w:val="000000"/>
          <w:kern w:val="0"/>
          <w14:ligatures w14:val="none"/>
        </w:rPr>
      </w:pPr>
      <w:r w:rsidRPr="00E361A1">
        <w:rPr>
          <w:rFonts w:ascii="Times New Roman" w:eastAsia="Times New Roman" w:hAnsi="Times New Roman" w:cs="Times New Roman"/>
          <w:b/>
          <w:bCs/>
          <w:i/>
          <w:iCs/>
          <w:color w:val="000000"/>
          <w:kern w:val="0"/>
          <w14:ligatures w14:val="none"/>
        </w:rPr>
        <w:t>Rationale: </w:t>
      </w:r>
      <w:r w:rsidR="00933DE2" w:rsidRPr="00933DE2">
        <w:rPr>
          <w:rFonts w:ascii="Times New Roman" w:eastAsia="Times New Roman" w:hAnsi="Times New Roman" w:cs="Times New Roman"/>
          <w:color w:val="000000"/>
          <w:kern w:val="0"/>
          <w14:ligatures w14:val="none"/>
        </w:rPr>
        <w:t xml:space="preserve">The hippocampus plays a crucial role in regulating eating behavior through memory-dependent mechanisms and integration of metabolic signals. Animal studies demonstrate that hippocampal dysfunction leads to increased meal frequency and altered satiety </w:t>
      </w:r>
      <w:r w:rsidR="00933DE2" w:rsidRPr="00933DE2">
        <w:rPr>
          <w:rFonts w:ascii="Times New Roman" w:eastAsia="Times New Roman" w:hAnsi="Times New Roman" w:cs="Times New Roman"/>
          <w:color w:val="000000"/>
          <w:kern w:val="0"/>
          <w14:ligatures w14:val="none"/>
        </w:rPr>
        <w:t xml:space="preserve">signaling </w:t>
      </w:r>
      <w:r w:rsidR="00933DE2">
        <w:rPr>
          <w:rFonts w:ascii="Times New Roman" w:eastAsia="Times New Roman" w:hAnsi="Times New Roman" w:cs="Times New Roman"/>
          <w:color w:val="000000"/>
          <w:kern w:val="0"/>
          <w14:ligatures w14:val="none"/>
        </w:rPr>
        <w:t>(</w:t>
      </w:r>
      <w:proofErr w:type="spellStart"/>
      <w:r w:rsidR="00933DE2" w:rsidRPr="00933DE2">
        <w:rPr>
          <w:rFonts w:ascii="Times New Roman" w:eastAsia="Times New Roman" w:hAnsi="Times New Roman" w:cs="Times New Roman"/>
          <w:color w:val="000000"/>
          <w:kern w:val="0"/>
          <w14:ligatures w14:val="none"/>
        </w:rPr>
        <w:t>Kanoski</w:t>
      </w:r>
      <w:proofErr w:type="spellEnd"/>
      <w:r w:rsidR="00933DE2" w:rsidRPr="00933DE2">
        <w:rPr>
          <w:rFonts w:ascii="Times New Roman" w:eastAsia="Times New Roman" w:hAnsi="Times New Roman" w:cs="Times New Roman"/>
          <w:color w:val="000000"/>
          <w:kern w:val="0"/>
          <w14:ligatures w14:val="none"/>
        </w:rPr>
        <w:t xml:space="preserve"> &amp; Grill, 2017</w:t>
      </w:r>
      <w:r w:rsidR="00933DE2">
        <w:rPr>
          <w:rFonts w:ascii="Times New Roman" w:eastAsia="Times New Roman" w:hAnsi="Times New Roman" w:cs="Times New Roman"/>
          <w:color w:val="000000"/>
          <w:kern w:val="0"/>
          <w14:ligatures w14:val="none"/>
        </w:rPr>
        <w:t>)</w:t>
      </w:r>
      <w:r w:rsidR="00933DE2" w:rsidRPr="00933DE2">
        <w:rPr>
          <w:rFonts w:ascii="Times New Roman" w:eastAsia="Times New Roman" w:hAnsi="Times New Roman" w:cs="Times New Roman"/>
          <w:color w:val="000000"/>
          <w:kern w:val="0"/>
          <w14:ligatures w14:val="none"/>
        </w:rPr>
        <w:t>. The ventral hippocampus particularly integrates metabolic hormone signals with environmental food cues</w:t>
      </w:r>
      <w:r w:rsidR="00933DE2">
        <w:rPr>
          <w:rFonts w:ascii="Times New Roman" w:eastAsia="Times New Roman" w:hAnsi="Times New Roman" w:cs="Times New Roman"/>
          <w:color w:val="000000"/>
          <w:kern w:val="0"/>
          <w14:ligatures w14:val="none"/>
        </w:rPr>
        <w:t xml:space="preserve"> (P</w:t>
      </w:r>
      <w:r w:rsidR="00933DE2" w:rsidRPr="00933DE2">
        <w:rPr>
          <w:rFonts w:ascii="Times New Roman" w:eastAsia="Times New Roman" w:hAnsi="Times New Roman" w:cs="Times New Roman"/>
          <w:color w:val="000000"/>
          <w:kern w:val="0"/>
          <w14:ligatures w14:val="none"/>
        </w:rPr>
        <w:t>arent et al., 2014</w:t>
      </w:r>
      <w:r w:rsidR="00933DE2">
        <w:rPr>
          <w:rFonts w:ascii="Times New Roman" w:eastAsia="Times New Roman" w:hAnsi="Times New Roman" w:cs="Times New Roman"/>
          <w:color w:val="000000"/>
          <w:kern w:val="0"/>
          <w14:ligatures w14:val="none"/>
        </w:rPr>
        <w:t>)</w:t>
      </w:r>
      <w:r w:rsidR="00933DE2" w:rsidRPr="00933DE2">
        <w:rPr>
          <w:rFonts w:ascii="Times New Roman" w:eastAsia="Times New Roman" w:hAnsi="Times New Roman" w:cs="Times New Roman"/>
          <w:color w:val="000000"/>
          <w:kern w:val="0"/>
          <w14:ligatures w14:val="none"/>
        </w:rPr>
        <w:t>.</w:t>
      </w:r>
    </w:p>
    <w:p w14:paraId="7114366B" w14:textId="77777777" w:rsidR="00331E99" w:rsidRDefault="00331E99" w:rsidP="00E361A1">
      <w:pPr>
        <w:textAlignment w:val="baseline"/>
        <w:rPr>
          <w:rFonts w:ascii="Times New Roman" w:eastAsia="Times New Roman" w:hAnsi="Times New Roman" w:cs="Times New Roman"/>
          <w:color w:val="000000"/>
          <w:kern w:val="0"/>
          <w14:ligatures w14:val="none"/>
        </w:rPr>
      </w:pPr>
    </w:p>
    <w:p w14:paraId="3ACF23D3" w14:textId="77777777" w:rsidR="005707E0" w:rsidRDefault="00331E99" w:rsidP="005707E0">
      <w:pPr>
        <w:textAlignment w:val="baseline"/>
        <w:rPr>
          <w:rFonts w:ascii="Times New Roman" w:eastAsia="Times New Roman" w:hAnsi="Times New Roman" w:cs="Times New Roman"/>
          <w:b/>
          <w:bCs/>
          <w:i/>
          <w:iCs/>
          <w:kern w:val="0"/>
          <w14:ligatures w14:val="none"/>
        </w:rPr>
      </w:pPr>
      <w:r>
        <w:rPr>
          <w:rFonts w:ascii="Times New Roman" w:eastAsia="Times New Roman" w:hAnsi="Times New Roman" w:cs="Times New Roman"/>
          <w:b/>
          <w:bCs/>
          <w:i/>
          <w:iCs/>
          <w:kern w:val="0"/>
          <w14:ligatures w14:val="none"/>
        </w:rPr>
        <w:t>Experimental Approach</w:t>
      </w:r>
      <w:r w:rsidRPr="00E361A1">
        <w:rPr>
          <w:rFonts w:ascii="Times New Roman" w:eastAsia="Times New Roman" w:hAnsi="Times New Roman" w:cs="Times New Roman"/>
          <w:b/>
          <w:bCs/>
          <w:i/>
          <w:iCs/>
          <w:kern w:val="0"/>
          <w14:ligatures w14:val="none"/>
        </w:rPr>
        <w:t>:</w:t>
      </w:r>
    </w:p>
    <w:p w14:paraId="6CCD8DD6" w14:textId="5933FF1F" w:rsidR="00C75A18" w:rsidRPr="005707E0" w:rsidRDefault="00C75A18" w:rsidP="005707E0">
      <w:pPr>
        <w:pStyle w:val="ListParagraph"/>
        <w:numPr>
          <w:ilvl w:val="0"/>
          <w:numId w:val="55"/>
        </w:numPr>
        <w:textAlignment w:val="baseline"/>
        <w:rPr>
          <w:rFonts w:ascii="Times New Roman" w:eastAsia="Times New Roman" w:hAnsi="Times New Roman" w:cs="Times New Roman"/>
          <w:b/>
          <w:bCs/>
          <w:i/>
          <w:iCs/>
          <w:kern w:val="0"/>
          <w14:ligatures w14:val="none"/>
        </w:rPr>
      </w:pPr>
      <w:r w:rsidRPr="005707E0">
        <w:rPr>
          <w:rFonts w:ascii="Times New Roman" w:eastAsia="Times New Roman" w:hAnsi="Times New Roman" w:cs="Times New Roman"/>
          <w:i/>
          <w:iCs/>
          <w:kern w:val="0"/>
          <w14:ligatures w14:val="none"/>
        </w:rPr>
        <w:lastRenderedPageBreak/>
        <w:t>Data Preparation</w:t>
      </w:r>
    </w:p>
    <w:p w14:paraId="24C7331F" w14:textId="77777777" w:rsidR="00C75A18" w:rsidRPr="00C75A18" w:rsidRDefault="00C75A18" w:rsidP="00C75A18">
      <w:pPr>
        <w:numPr>
          <w:ilvl w:val="1"/>
          <w:numId w:val="49"/>
        </w:numPr>
        <w:textAlignment w:val="baseline"/>
        <w:rPr>
          <w:rFonts w:ascii="Times New Roman" w:eastAsia="Times New Roman" w:hAnsi="Times New Roman" w:cs="Times New Roman"/>
          <w:kern w:val="0"/>
          <w14:ligatures w14:val="none"/>
        </w:rPr>
      </w:pPr>
      <w:r w:rsidRPr="00C75A18">
        <w:rPr>
          <w:rFonts w:ascii="Times New Roman" w:eastAsia="Times New Roman" w:hAnsi="Times New Roman" w:cs="Times New Roman"/>
          <w:kern w:val="0"/>
          <w14:ligatures w14:val="none"/>
        </w:rPr>
        <w:t>Extract anthropometric measurements (BMI z-scores, waist circumference)</w:t>
      </w:r>
    </w:p>
    <w:p w14:paraId="2684B4B1" w14:textId="77777777" w:rsidR="005707E0" w:rsidRDefault="00C75A18" w:rsidP="005707E0">
      <w:pPr>
        <w:numPr>
          <w:ilvl w:val="1"/>
          <w:numId w:val="49"/>
        </w:numPr>
        <w:textAlignment w:val="baseline"/>
        <w:rPr>
          <w:rFonts w:ascii="Times New Roman" w:eastAsia="Times New Roman" w:hAnsi="Times New Roman" w:cs="Times New Roman"/>
          <w:kern w:val="0"/>
          <w14:ligatures w14:val="none"/>
        </w:rPr>
      </w:pPr>
      <w:r w:rsidRPr="00C75A18">
        <w:rPr>
          <w:rFonts w:ascii="Times New Roman" w:eastAsia="Times New Roman" w:hAnsi="Times New Roman" w:cs="Times New Roman"/>
          <w:kern w:val="0"/>
          <w14:ligatures w14:val="none"/>
        </w:rPr>
        <w:t>Obtain quality-controlled hippocampal volumes</w:t>
      </w:r>
    </w:p>
    <w:p w14:paraId="08D1D2B7" w14:textId="5E9AC951" w:rsidR="00C75A18" w:rsidRPr="00E361A1" w:rsidRDefault="005707E0" w:rsidP="005707E0">
      <w:pPr>
        <w:numPr>
          <w:ilvl w:val="1"/>
          <w:numId w:val="49"/>
        </w:numPr>
        <w:textAlignment w:val="baseline"/>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w:t>
      </w:r>
      <w:r w:rsidR="00663D86" w:rsidRPr="005707E0">
        <w:rPr>
          <w:rFonts w:ascii="Times New Roman" w:eastAsia="Times New Roman" w:hAnsi="Times New Roman" w:cs="Times New Roman"/>
          <w:kern w:val="0"/>
          <w14:ligatures w14:val="none"/>
        </w:rPr>
        <w:t>djust for site-specific variability</w:t>
      </w:r>
    </w:p>
    <w:p w14:paraId="78ADE669" w14:textId="5C6376C0" w:rsidR="009023F8" w:rsidRPr="009023F8" w:rsidRDefault="009023F8" w:rsidP="00C75A18">
      <w:pPr>
        <w:numPr>
          <w:ilvl w:val="0"/>
          <w:numId w:val="44"/>
        </w:numPr>
        <w:textAlignment w:val="baseline"/>
        <w:rPr>
          <w:rFonts w:ascii="Times New Roman" w:eastAsia="Times New Roman" w:hAnsi="Times New Roman" w:cs="Times New Roman"/>
          <w:color w:val="000000"/>
          <w:kern w:val="0"/>
          <w14:ligatures w14:val="none"/>
        </w:rPr>
      </w:pPr>
      <w:r w:rsidRPr="009023F8">
        <w:rPr>
          <w:rFonts w:ascii="Times New Roman" w:eastAsia="Times New Roman" w:hAnsi="Times New Roman" w:cs="Times New Roman"/>
          <w:i/>
          <w:iCs/>
          <w:color w:val="000000"/>
          <w:kern w:val="0"/>
          <w14:ligatures w14:val="none"/>
        </w:rPr>
        <w:t>Data Analysis</w:t>
      </w:r>
    </w:p>
    <w:p w14:paraId="426D494C" w14:textId="05A49D5E" w:rsidR="009023F8" w:rsidRPr="009023F8" w:rsidRDefault="009023F8" w:rsidP="009023F8">
      <w:pPr>
        <w:numPr>
          <w:ilvl w:val="1"/>
          <w:numId w:val="44"/>
        </w:numPr>
        <w:textAlignment w:val="baseline"/>
        <w:rPr>
          <w:rFonts w:ascii="Times New Roman" w:eastAsia="Times New Roman" w:hAnsi="Times New Roman" w:cs="Times New Roman"/>
          <w:color w:val="000000"/>
          <w:kern w:val="0"/>
          <w14:ligatures w14:val="none"/>
        </w:rPr>
      </w:pPr>
      <w:r w:rsidRPr="009023F8">
        <w:rPr>
          <w:rFonts w:ascii="Times New Roman" w:eastAsia="Times New Roman" w:hAnsi="Times New Roman" w:cs="Times New Roman"/>
          <w:color w:val="000000"/>
          <w:kern w:val="0"/>
          <w14:ligatures w14:val="none"/>
        </w:rPr>
        <w:t xml:space="preserve">Implement linear mixed-effects models to examine relationships </w:t>
      </w:r>
    </w:p>
    <w:p w14:paraId="5D4E7F36" w14:textId="7630A425" w:rsidR="00933DE2" w:rsidRDefault="009023F8" w:rsidP="00933DE2">
      <w:pPr>
        <w:numPr>
          <w:ilvl w:val="1"/>
          <w:numId w:val="44"/>
        </w:numPr>
        <w:textAlignment w:val="baseline"/>
        <w:rPr>
          <w:rFonts w:ascii="Times New Roman" w:eastAsia="Times New Roman" w:hAnsi="Times New Roman" w:cs="Times New Roman"/>
          <w:color w:val="000000"/>
          <w:kern w:val="0"/>
          <w14:ligatures w14:val="none"/>
        </w:rPr>
      </w:pPr>
      <w:r w:rsidRPr="009023F8">
        <w:rPr>
          <w:rFonts w:ascii="Times New Roman" w:eastAsia="Times New Roman" w:hAnsi="Times New Roman" w:cs="Times New Roman"/>
          <w:color w:val="000000"/>
          <w:kern w:val="0"/>
          <w14:ligatures w14:val="none"/>
        </w:rPr>
        <w:t>Investigate potential sex-specific effects through stratified analyses</w:t>
      </w:r>
    </w:p>
    <w:p w14:paraId="5800B70C" w14:textId="6FB31F78" w:rsidR="00933DE2" w:rsidRDefault="002A735A" w:rsidP="00933DE2">
      <w:pPr>
        <w:numPr>
          <w:ilvl w:val="1"/>
          <w:numId w:val="44"/>
        </w:numP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Adjust for covariates</w:t>
      </w:r>
      <w:r w:rsidR="00933DE2">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like</w:t>
      </w:r>
      <w:r w:rsidR="00933DE2">
        <w:rPr>
          <w:rFonts w:ascii="Times New Roman" w:eastAsia="Times New Roman" w:hAnsi="Times New Roman" w:cs="Times New Roman"/>
          <w:color w:val="000000"/>
          <w:kern w:val="0"/>
          <w14:ligatures w14:val="none"/>
        </w:rPr>
        <w:t xml:space="preserve"> total intracranial volume</w:t>
      </w:r>
      <w:r w:rsidR="00C75A18">
        <w:rPr>
          <w:rFonts w:ascii="Times New Roman" w:eastAsia="Times New Roman" w:hAnsi="Times New Roman" w:cs="Times New Roman"/>
          <w:color w:val="000000"/>
          <w:kern w:val="0"/>
          <w14:ligatures w14:val="none"/>
        </w:rPr>
        <w:t>, physical activity, socioeconomic factors, etc.</w:t>
      </w:r>
    </w:p>
    <w:p w14:paraId="13506C4A" w14:textId="1D7FD9E5" w:rsidR="00C75A18" w:rsidRPr="009023F8" w:rsidRDefault="00C75A18" w:rsidP="00933DE2">
      <w:pPr>
        <w:numPr>
          <w:ilvl w:val="1"/>
          <w:numId w:val="44"/>
        </w:numP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Test interaction effects</w:t>
      </w:r>
    </w:p>
    <w:p w14:paraId="590D7A7C" w14:textId="496CD84F" w:rsidR="00E12231" w:rsidRPr="00331E99" w:rsidRDefault="00E12231" w:rsidP="009023F8">
      <w:pPr>
        <w:textAlignment w:val="baseline"/>
        <w:rPr>
          <w:rFonts w:ascii="Times New Roman" w:eastAsia="Times New Roman" w:hAnsi="Times New Roman" w:cs="Times New Roman"/>
          <w:color w:val="000000"/>
          <w:kern w:val="0"/>
          <w14:ligatures w14:val="none"/>
        </w:rPr>
      </w:pPr>
    </w:p>
    <w:p w14:paraId="3609F407" w14:textId="4F5049A8" w:rsidR="00E361A1" w:rsidRDefault="00E12231" w:rsidP="00E361A1">
      <w:pPr>
        <w:textAlignment w:val="baseline"/>
        <w:rPr>
          <w:rFonts w:ascii="Times New Roman" w:eastAsia="Times New Roman" w:hAnsi="Times New Roman" w:cs="Times New Roman"/>
          <w:color w:val="000000"/>
          <w:kern w:val="0"/>
          <w14:ligatures w14:val="none"/>
        </w:rPr>
      </w:pPr>
      <w:r w:rsidRPr="00E12231">
        <w:rPr>
          <w:rFonts w:ascii="Times New Roman" w:eastAsia="Times New Roman" w:hAnsi="Times New Roman" w:cs="Times New Roman"/>
          <w:b/>
          <w:bCs/>
          <w:i/>
          <w:iCs/>
          <w:color w:val="000000"/>
          <w:kern w:val="0"/>
          <w14:ligatures w14:val="none"/>
        </w:rPr>
        <w:t xml:space="preserve">Expected results: </w:t>
      </w:r>
      <w:r w:rsidR="00E361A1" w:rsidRPr="00E361A1">
        <w:rPr>
          <w:rFonts w:ascii="Times New Roman" w:eastAsia="Times New Roman" w:hAnsi="Times New Roman" w:cs="Times New Roman"/>
          <w:color w:val="000000"/>
          <w:kern w:val="0"/>
          <w14:ligatures w14:val="none"/>
        </w:rPr>
        <w:t>We hypothesize that reduced hippocampal volumes will be associated with higher BMI and waist circumference, suggesting a link between brain atrophy and adiposity. </w:t>
      </w:r>
    </w:p>
    <w:p w14:paraId="6770825B" w14:textId="77777777" w:rsidR="00307E81" w:rsidRDefault="00307E81" w:rsidP="00DA582B">
      <w:pPr>
        <w:textAlignment w:val="baseline"/>
        <w:rPr>
          <w:rFonts w:ascii="Times New Roman" w:eastAsia="Times New Roman" w:hAnsi="Times New Roman" w:cs="Times New Roman"/>
          <w:b/>
          <w:bCs/>
          <w:i/>
          <w:iCs/>
          <w:color w:val="000000"/>
          <w:kern w:val="0"/>
          <w:u w:val="single"/>
          <w14:ligatures w14:val="none"/>
        </w:rPr>
      </w:pPr>
    </w:p>
    <w:p w14:paraId="62D9BDE1" w14:textId="34457399" w:rsidR="00791409" w:rsidRPr="00307E81" w:rsidRDefault="00E361A1" w:rsidP="00DA582B">
      <w:pPr>
        <w:textAlignment w:val="baseline"/>
        <w:rPr>
          <w:rFonts w:ascii="Times New Roman" w:eastAsia="Times New Roman" w:hAnsi="Times New Roman" w:cs="Times New Roman"/>
          <w:i/>
          <w:iCs/>
          <w:color w:val="000000"/>
          <w:kern w:val="0"/>
          <w:u w:val="single"/>
          <w14:ligatures w14:val="none"/>
        </w:rPr>
      </w:pPr>
      <w:r w:rsidRPr="00307E81">
        <w:rPr>
          <w:rFonts w:ascii="Times New Roman" w:eastAsia="Times New Roman" w:hAnsi="Times New Roman" w:cs="Times New Roman"/>
          <w:b/>
          <w:bCs/>
          <w:i/>
          <w:iCs/>
          <w:color w:val="000000"/>
          <w:kern w:val="0"/>
          <w:u w:val="single"/>
          <w14:ligatures w14:val="none"/>
        </w:rPr>
        <w:t xml:space="preserve">Aim 3: </w:t>
      </w:r>
      <w:r w:rsidRPr="00307E81">
        <w:rPr>
          <w:rFonts w:ascii="Times New Roman" w:eastAsia="Times New Roman" w:hAnsi="Times New Roman" w:cs="Times New Roman"/>
          <w:i/>
          <w:iCs/>
          <w:color w:val="000000"/>
          <w:kern w:val="0"/>
          <w:u w:val="single"/>
          <w14:ligatures w14:val="none"/>
        </w:rPr>
        <w:t>Examine the Mediating Role of Hippocampal Volume in the Relationship Between Iron Deficiency and Adiposity</w:t>
      </w:r>
    </w:p>
    <w:p w14:paraId="32045446" w14:textId="77777777" w:rsidR="00653211" w:rsidRDefault="00653211" w:rsidP="00DA582B">
      <w:pPr>
        <w:textAlignment w:val="baseline"/>
        <w:rPr>
          <w:rFonts w:ascii="Times New Roman" w:eastAsia="Times New Roman" w:hAnsi="Times New Roman" w:cs="Times New Roman"/>
          <w:b/>
          <w:bCs/>
          <w:i/>
          <w:iCs/>
          <w:color w:val="000000"/>
          <w:kern w:val="0"/>
          <w14:ligatures w14:val="none"/>
        </w:rPr>
      </w:pPr>
    </w:p>
    <w:p w14:paraId="5EE93FD5" w14:textId="7932AA3E" w:rsidR="00441CF0" w:rsidRDefault="00E12231" w:rsidP="00DA582B">
      <w:pPr>
        <w:textAlignment w:val="baseline"/>
        <w:rPr>
          <w:rFonts w:ascii="Times New Roman" w:eastAsia="Times New Roman" w:hAnsi="Times New Roman" w:cs="Times New Roman"/>
          <w:color w:val="000000"/>
          <w:kern w:val="0"/>
          <w14:ligatures w14:val="none"/>
        </w:rPr>
      </w:pPr>
      <w:r w:rsidRPr="00E12231">
        <w:rPr>
          <w:rFonts w:ascii="Times New Roman" w:eastAsia="Times New Roman" w:hAnsi="Times New Roman" w:cs="Times New Roman"/>
          <w:b/>
          <w:bCs/>
          <w:i/>
          <w:iCs/>
          <w:color w:val="000000"/>
          <w:kern w:val="0"/>
          <w14:ligatures w14:val="none"/>
        </w:rPr>
        <w:t>Rational</w:t>
      </w:r>
      <w:r w:rsidR="000F3E6C">
        <w:rPr>
          <w:rFonts w:ascii="Times New Roman" w:eastAsia="Times New Roman" w:hAnsi="Times New Roman" w:cs="Times New Roman"/>
          <w:b/>
          <w:bCs/>
          <w:i/>
          <w:iCs/>
          <w:color w:val="000000"/>
          <w:kern w:val="0"/>
          <w14:ligatures w14:val="none"/>
        </w:rPr>
        <w:t>e</w:t>
      </w:r>
      <w:r w:rsidRPr="00E12231">
        <w:rPr>
          <w:rFonts w:ascii="Times New Roman" w:eastAsia="Times New Roman" w:hAnsi="Times New Roman" w:cs="Times New Roman"/>
          <w:b/>
          <w:bCs/>
          <w:i/>
          <w:iCs/>
          <w:color w:val="000000"/>
          <w:kern w:val="0"/>
          <w14:ligatures w14:val="none"/>
        </w:rPr>
        <w:t xml:space="preserve">: </w:t>
      </w:r>
      <w:r w:rsidR="00933DE2" w:rsidRPr="00933DE2">
        <w:rPr>
          <w:rFonts w:ascii="Times New Roman" w:eastAsia="Times New Roman" w:hAnsi="Times New Roman" w:cs="Times New Roman"/>
          <w:color w:val="000000"/>
          <w:kern w:val="0"/>
          <w14:ligatures w14:val="none"/>
        </w:rPr>
        <w:t>The relationship between iron status and adiposity may be mediated through hippocampal alterations. Understanding this mediating pathway is crucial as it could reveal a mechanistic link between nutritional deficiency and obesity risk. While previous research has established independent relationships between iron status and hippocampal structure, and between hippocampal function and eating behavior, no study has systematically examined whether hippocampal volume serves as a mediating factor. This knowledge could inform the development of targeted interventions that address both nutritional status and brain-mediated eating behaviors.</w:t>
      </w:r>
    </w:p>
    <w:p w14:paraId="19503413" w14:textId="77777777" w:rsidR="00933DE2" w:rsidRDefault="00933DE2" w:rsidP="00DA582B">
      <w:pPr>
        <w:textAlignment w:val="baseline"/>
        <w:rPr>
          <w:rFonts w:ascii="Times New Roman" w:eastAsia="Times New Roman" w:hAnsi="Times New Roman" w:cs="Times New Roman"/>
          <w:kern w:val="0"/>
          <w14:ligatures w14:val="none"/>
        </w:rPr>
      </w:pPr>
    </w:p>
    <w:p w14:paraId="091547CA" w14:textId="0A7B6069" w:rsidR="00933DE2" w:rsidRDefault="00331E99" w:rsidP="00933DE2">
      <w:pPr>
        <w:textAlignment w:val="baseline"/>
        <w:rPr>
          <w:rFonts w:ascii="Times New Roman" w:eastAsia="Times New Roman" w:hAnsi="Times New Roman" w:cs="Times New Roman"/>
          <w:b/>
          <w:bCs/>
          <w:i/>
          <w:iCs/>
          <w:kern w:val="0"/>
          <w14:ligatures w14:val="none"/>
        </w:rPr>
      </w:pPr>
      <w:r>
        <w:rPr>
          <w:rFonts w:ascii="Times New Roman" w:eastAsia="Times New Roman" w:hAnsi="Times New Roman" w:cs="Times New Roman"/>
          <w:b/>
          <w:bCs/>
          <w:i/>
          <w:iCs/>
          <w:kern w:val="0"/>
          <w14:ligatures w14:val="none"/>
        </w:rPr>
        <w:t>Experimental Approach</w:t>
      </w:r>
      <w:r w:rsidRPr="00E361A1">
        <w:rPr>
          <w:rFonts w:ascii="Times New Roman" w:eastAsia="Times New Roman" w:hAnsi="Times New Roman" w:cs="Times New Roman"/>
          <w:b/>
          <w:bCs/>
          <w:i/>
          <w:iCs/>
          <w:kern w:val="0"/>
          <w14:ligatures w14:val="none"/>
        </w:rPr>
        <w:t>:</w:t>
      </w:r>
    </w:p>
    <w:p w14:paraId="4C44F403" w14:textId="77777777" w:rsidR="00933DE2" w:rsidRPr="00933DE2" w:rsidRDefault="00933DE2" w:rsidP="00933DE2">
      <w:pPr>
        <w:numPr>
          <w:ilvl w:val="0"/>
          <w:numId w:val="46"/>
        </w:numPr>
        <w:textAlignment w:val="baseline"/>
        <w:rPr>
          <w:rFonts w:ascii="Times New Roman" w:eastAsia="Times New Roman" w:hAnsi="Times New Roman" w:cs="Times New Roman"/>
          <w:i/>
          <w:iCs/>
          <w:kern w:val="0"/>
          <w14:ligatures w14:val="none"/>
        </w:rPr>
      </w:pPr>
      <w:r w:rsidRPr="00933DE2">
        <w:rPr>
          <w:rFonts w:ascii="Times New Roman" w:eastAsia="Times New Roman" w:hAnsi="Times New Roman" w:cs="Times New Roman"/>
          <w:i/>
          <w:iCs/>
          <w:kern w:val="0"/>
          <w14:ligatures w14:val="none"/>
        </w:rPr>
        <w:t>Data Preparation</w:t>
      </w:r>
    </w:p>
    <w:p w14:paraId="0C51E7A4" w14:textId="77777777" w:rsidR="00933DE2" w:rsidRPr="00933DE2" w:rsidRDefault="00933DE2" w:rsidP="00933DE2">
      <w:pPr>
        <w:numPr>
          <w:ilvl w:val="1"/>
          <w:numId w:val="46"/>
        </w:numPr>
        <w:textAlignment w:val="baseline"/>
        <w:rPr>
          <w:rFonts w:ascii="Times New Roman" w:eastAsia="Times New Roman" w:hAnsi="Times New Roman" w:cs="Times New Roman"/>
          <w:kern w:val="0"/>
          <w14:ligatures w14:val="none"/>
        </w:rPr>
      </w:pPr>
      <w:r w:rsidRPr="00933DE2">
        <w:rPr>
          <w:rFonts w:ascii="Times New Roman" w:eastAsia="Times New Roman" w:hAnsi="Times New Roman" w:cs="Times New Roman"/>
          <w:kern w:val="0"/>
          <w14:ligatures w14:val="none"/>
        </w:rPr>
        <w:t>Extract iron biomarkers (hemoglobin, ferritin)</w:t>
      </w:r>
    </w:p>
    <w:p w14:paraId="3D303C2B" w14:textId="77777777" w:rsidR="00933DE2" w:rsidRPr="00933DE2" w:rsidRDefault="00933DE2" w:rsidP="00933DE2">
      <w:pPr>
        <w:numPr>
          <w:ilvl w:val="1"/>
          <w:numId w:val="46"/>
        </w:numPr>
        <w:textAlignment w:val="baseline"/>
        <w:rPr>
          <w:rFonts w:ascii="Times New Roman" w:eastAsia="Times New Roman" w:hAnsi="Times New Roman" w:cs="Times New Roman"/>
          <w:kern w:val="0"/>
          <w14:ligatures w14:val="none"/>
        </w:rPr>
      </w:pPr>
      <w:r w:rsidRPr="00933DE2">
        <w:rPr>
          <w:rFonts w:ascii="Times New Roman" w:eastAsia="Times New Roman" w:hAnsi="Times New Roman" w:cs="Times New Roman"/>
          <w:kern w:val="0"/>
          <w14:ligatures w14:val="none"/>
        </w:rPr>
        <w:t>Obtain quality-controlled bilateral hippocampal volumes</w:t>
      </w:r>
    </w:p>
    <w:p w14:paraId="65FE5E2A" w14:textId="6A6F628C" w:rsidR="005707E0" w:rsidRDefault="00933DE2" w:rsidP="005707E0">
      <w:pPr>
        <w:numPr>
          <w:ilvl w:val="1"/>
          <w:numId w:val="46"/>
        </w:numPr>
        <w:textAlignment w:val="baseline"/>
        <w:rPr>
          <w:rFonts w:ascii="Times New Roman" w:eastAsia="Times New Roman" w:hAnsi="Times New Roman" w:cs="Times New Roman"/>
          <w:kern w:val="0"/>
          <w14:ligatures w14:val="none"/>
        </w:rPr>
      </w:pPr>
      <w:r w:rsidRPr="00933DE2">
        <w:rPr>
          <w:rFonts w:ascii="Times New Roman" w:eastAsia="Times New Roman" w:hAnsi="Times New Roman" w:cs="Times New Roman"/>
          <w:kern w:val="0"/>
          <w14:ligatures w14:val="none"/>
        </w:rPr>
        <w:t>Include anthropometric measurements (BMI z-scores, waist circumference)</w:t>
      </w:r>
    </w:p>
    <w:p w14:paraId="359C303C" w14:textId="6575745F" w:rsidR="00C75A18" w:rsidRPr="00933DE2" w:rsidRDefault="002A735A" w:rsidP="005707E0">
      <w:pPr>
        <w:numPr>
          <w:ilvl w:val="1"/>
          <w:numId w:val="46"/>
        </w:numPr>
        <w:textAlignment w:val="baseline"/>
        <w:rPr>
          <w:rFonts w:ascii="Times New Roman" w:eastAsia="Times New Roman" w:hAnsi="Times New Roman" w:cs="Times New Roman"/>
          <w:kern w:val="0"/>
          <w14:ligatures w14:val="none"/>
        </w:rPr>
      </w:pPr>
      <w:r w:rsidRPr="005707E0">
        <w:rPr>
          <w:rFonts w:ascii="Times New Roman" w:eastAsia="Times New Roman" w:hAnsi="Times New Roman" w:cs="Times New Roman"/>
          <w:kern w:val="0"/>
          <w14:ligatures w14:val="none"/>
        </w:rPr>
        <w:t>Apply quality control procedures to ensure reliable data.</w:t>
      </w:r>
    </w:p>
    <w:p w14:paraId="1701C0CA" w14:textId="7DF6EDEE" w:rsidR="00815576" w:rsidRPr="00815576" w:rsidRDefault="00933DE2" w:rsidP="00815576">
      <w:pPr>
        <w:numPr>
          <w:ilvl w:val="0"/>
          <w:numId w:val="46"/>
        </w:numPr>
        <w:textAlignment w:val="baseline"/>
        <w:rPr>
          <w:rFonts w:ascii="Times New Roman" w:eastAsia="Times New Roman" w:hAnsi="Times New Roman" w:cs="Times New Roman"/>
          <w:i/>
          <w:iCs/>
          <w:kern w:val="0"/>
          <w14:ligatures w14:val="none"/>
        </w:rPr>
      </w:pPr>
      <w:r w:rsidRPr="00933DE2">
        <w:rPr>
          <w:rFonts w:ascii="Times New Roman" w:eastAsia="Times New Roman" w:hAnsi="Times New Roman" w:cs="Times New Roman"/>
          <w:i/>
          <w:iCs/>
          <w:kern w:val="0"/>
          <w14:ligatures w14:val="none"/>
        </w:rPr>
        <w:t>Statistical Analysis</w:t>
      </w:r>
    </w:p>
    <w:p w14:paraId="68040636" w14:textId="1829379E" w:rsidR="00815576" w:rsidRDefault="002A735A" w:rsidP="00933DE2">
      <w:pPr>
        <w:numPr>
          <w:ilvl w:val="1"/>
          <w:numId w:val="46"/>
        </w:numPr>
        <w:textAlignment w:val="baseline"/>
        <w:rPr>
          <w:rFonts w:ascii="Times New Roman" w:eastAsia="Times New Roman" w:hAnsi="Times New Roman" w:cs="Times New Roman"/>
          <w:kern w:val="0"/>
          <w14:ligatures w14:val="none"/>
        </w:rPr>
      </w:pPr>
      <w:r w:rsidRPr="002A735A">
        <w:rPr>
          <w:rFonts w:ascii="Times New Roman" w:eastAsia="Times New Roman" w:hAnsi="Times New Roman" w:cs="Times New Roman"/>
          <w:kern w:val="0"/>
          <w14:ligatures w14:val="none"/>
        </w:rPr>
        <w:t>Use mediation analysis to test hippocampal volume as a mediator between iron status and adiposity</w:t>
      </w:r>
    </w:p>
    <w:p w14:paraId="28376861" w14:textId="77777777" w:rsidR="002A735A" w:rsidRDefault="00933DE2" w:rsidP="00933DE2">
      <w:pPr>
        <w:numPr>
          <w:ilvl w:val="1"/>
          <w:numId w:val="46"/>
        </w:numPr>
        <w:textAlignment w:val="baseline"/>
        <w:rPr>
          <w:rFonts w:ascii="Times New Roman" w:eastAsia="Times New Roman" w:hAnsi="Times New Roman" w:cs="Times New Roman"/>
          <w:kern w:val="0"/>
          <w14:ligatures w14:val="none"/>
        </w:rPr>
      </w:pPr>
      <w:r w:rsidRPr="00933DE2">
        <w:rPr>
          <w:rFonts w:ascii="Times New Roman" w:eastAsia="Times New Roman" w:hAnsi="Times New Roman" w:cs="Times New Roman"/>
          <w:kern w:val="0"/>
          <w14:ligatures w14:val="none"/>
        </w:rPr>
        <w:t>Apply bootstrapping for confidence intervals</w:t>
      </w:r>
    </w:p>
    <w:p w14:paraId="6461E9B1" w14:textId="70AC2CA6" w:rsidR="00933DE2" w:rsidRPr="00933DE2" w:rsidRDefault="002A735A" w:rsidP="00933DE2">
      <w:pPr>
        <w:numPr>
          <w:ilvl w:val="1"/>
          <w:numId w:val="46"/>
        </w:numPr>
        <w:textAlignment w:val="baseline"/>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w:t>
      </w:r>
      <w:r w:rsidRPr="002A735A">
        <w:rPr>
          <w:rFonts w:ascii="Times New Roman" w:eastAsia="Times New Roman" w:hAnsi="Times New Roman" w:cs="Times New Roman"/>
          <w:kern w:val="0"/>
          <w14:ligatures w14:val="none"/>
        </w:rPr>
        <w:t>ssess model fit using standard indices and test for moderated mediation as necessary.</w:t>
      </w:r>
    </w:p>
    <w:p w14:paraId="1767005D" w14:textId="77777777" w:rsidR="00331E99" w:rsidRPr="00653211" w:rsidRDefault="00331E99" w:rsidP="00DA582B">
      <w:pPr>
        <w:textAlignment w:val="baseline"/>
        <w:rPr>
          <w:rFonts w:ascii="Times New Roman" w:eastAsia="Times New Roman" w:hAnsi="Times New Roman" w:cs="Times New Roman"/>
          <w:kern w:val="0"/>
          <w14:ligatures w14:val="none"/>
        </w:rPr>
      </w:pPr>
    </w:p>
    <w:p w14:paraId="1CDE142B" w14:textId="0107002E" w:rsidR="00E12231" w:rsidRDefault="00E12231" w:rsidP="00DA582B">
      <w:pPr>
        <w:textAlignment w:val="baseline"/>
        <w:rPr>
          <w:rFonts w:ascii="Times New Roman" w:eastAsia="Times New Roman" w:hAnsi="Times New Roman" w:cs="Times New Roman"/>
          <w:color w:val="000000"/>
          <w:kern w:val="0"/>
          <w14:ligatures w14:val="none"/>
        </w:rPr>
      </w:pPr>
      <w:r w:rsidRPr="00E12231">
        <w:rPr>
          <w:rFonts w:ascii="Times New Roman" w:eastAsia="Times New Roman" w:hAnsi="Times New Roman" w:cs="Times New Roman"/>
          <w:b/>
          <w:bCs/>
          <w:i/>
          <w:iCs/>
          <w:color w:val="000000"/>
          <w:kern w:val="0"/>
          <w14:ligatures w14:val="none"/>
        </w:rPr>
        <w:t xml:space="preserve">Expected results: </w:t>
      </w:r>
      <w:r w:rsidRPr="00E12231">
        <w:rPr>
          <w:rFonts w:ascii="Times New Roman" w:eastAsia="Times New Roman" w:hAnsi="Times New Roman" w:cs="Times New Roman"/>
          <w:color w:val="000000"/>
          <w:kern w:val="0"/>
          <w14:ligatures w14:val="none"/>
        </w:rPr>
        <w:t>Based on existing literature, we hypothesize that hippocampal volume mediates the relationship between iron status and eating behavior.   </w:t>
      </w:r>
    </w:p>
    <w:p w14:paraId="0A80E7EC" w14:textId="77777777" w:rsidR="00791409" w:rsidRDefault="00791409" w:rsidP="00DA582B">
      <w:pPr>
        <w:textAlignment w:val="baseline"/>
        <w:rPr>
          <w:rFonts w:ascii="Times New Roman" w:eastAsia="Times New Roman" w:hAnsi="Times New Roman" w:cs="Times New Roman"/>
          <w:color w:val="000000"/>
          <w:kern w:val="0"/>
          <w14:ligatures w14:val="none"/>
        </w:rPr>
      </w:pPr>
    </w:p>
    <w:p w14:paraId="04E8A796" w14:textId="1F941889" w:rsidR="00791409" w:rsidRPr="00307E81" w:rsidRDefault="000F3E6C" w:rsidP="00791409">
      <w:pPr>
        <w:textAlignment w:val="baseline"/>
        <w:rPr>
          <w:rFonts w:ascii="Times New Roman" w:eastAsia="Times New Roman" w:hAnsi="Times New Roman" w:cs="Times New Roman"/>
          <w:i/>
          <w:iCs/>
          <w:color w:val="000000"/>
          <w:kern w:val="0"/>
          <w:u w:val="single"/>
          <w14:ligatures w14:val="none"/>
        </w:rPr>
      </w:pPr>
      <w:r w:rsidRPr="00307E81">
        <w:rPr>
          <w:rFonts w:ascii="Times New Roman" w:eastAsia="Times New Roman" w:hAnsi="Times New Roman" w:cs="Times New Roman"/>
          <w:b/>
          <w:bCs/>
          <w:i/>
          <w:iCs/>
          <w:color w:val="000000"/>
          <w:kern w:val="0"/>
          <w:u w:val="single"/>
          <w14:ligatures w14:val="none"/>
        </w:rPr>
        <w:t xml:space="preserve">Aim 4: </w:t>
      </w:r>
      <w:r w:rsidRPr="00307E81">
        <w:rPr>
          <w:rFonts w:ascii="Times New Roman" w:eastAsia="Times New Roman" w:hAnsi="Times New Roman" w:cs="Times New Roman"/>
          <w:i/>
          <w:iCs/>
          <w:color w:val="000000"/>
          <w:kern w:val="0"/>
          <w:u w:val="single"/>
          <w14:ligatures w14:val="none"/>
        </w:rPr>
        <w:t>Assess the Long-term Effects of ID-induced Hippocampal Atrophy on BMI</w:t>
      </w:r>
    </w:p>
    <w:p w14:paraId="1203711D" w14:textId="77777777" w:rsidR="000F3E6C" w:rsidRPr="000F3E6C" w:rsidRDefault="000F3E6C" w:rsidP="00791409">
      <w:pPr>
        <w:textAlignment w:val="baseline"/>
        <w:rPr>
          <w:rFonts w:ascii="Times New Roman" w:eastAsia="Times New Roman" w:hAnsi="Times New Roman" w:cs="Times New Roman"/>
          <w:b/>
          <w:bCs/>
          <w:color w:val="000000"/>
          <w:kern w:val="0"/>
          <w:u w:val="single"/>
          <w14:ligatures w14:val="none"/>
        </w:rPr>
      </w:pPr>
    </w:p>
    <w:p w14:paraId="1715FCE4" w14:textId="137E76E4" w:rsidR="00331E99" w:rsidRDefault="00331E99" w:rsidP="000F3E6C">
      <w:pPr>
        <w:textAlignment w:val="baseline"/>
        <w:rPr>
          <w:rFonts w:ascii="Times New Roman" w:eastAsia="Times New Roman" w:hAnsi="Times New Roman" w:cs="Times New Roman"/>
          <w:b/>
          <w:bCs/>
          <w:i/>
          <w:iCs/>
          <w:color w:val="000000"/>
          <w:kern w:val="0"/>
          <w14:ligatures w14:val="none"/>
        </w:rPr>
      </w:pPr>
      <w:r w:rsidRPr="00307E81">
        <w:rPr>
          <w:rFonts w:ascii="Times New Roman" w:eastAsia="Times New Roman" w:hAnsi="Times New Roman" w:cs="Times New Roman"/>
          <w:b/>
          <w:bCs/>
          <w:i/>
          <w:iCs/>
          <w:color w:val="000000"/>
          <w:kern w:val="0"/>
          <w14:ligatures w14:val="none"/>
        </w:rPr>
        <w:t>Rationale:</w:t>
      </w:r>
      <w:r w:rsidRPr="000F3E6C">
        <w:rPr>
          <w:rFonts w:ascii="Times New Roman" w:eastAsia="Times New Roman" w:hAnsi="Times New Roman" w:cs="Times New Roman"/>
          <w:color w:val="000000"/>
          <w:kern w:val="0"/>
          <w14:ligatures w14:val="none"/>
        </w:rPr>
        <w:t> </w:t>
      </w:r>
      <w:r w:rsidR="00C75A18" w:rsidRPr="00C75A18">
        <w:rPr>
          <w:rFonts w:ascii="Times New Roman" w:eastAsia="Times New Roman" w:hAnsi="Times New Roman" w:cs="Times New Roman"/>
          <w:color w:val="000000"/>
          <w:kern w:val="0"/>
          <w14:ligatures w14:val="none"/>
        </w:rPr>
        <w:t>Understanding the temporal relationship between early iron deficiency, hippocampal alterations, and subsequent weight trajectories is crucial for several reasons. First, early developmental periods represent critical windows when nutritional deficiencies can have lasting impacts on brain structure and function</w:t>
      </w:r>
      <w:r w:rsidR="00815576">
        <w:rPr>
          <w:rFonts w:ascii="Times New Roman" w:eastAsia="Times New Roman" w:hAnsi="Times New Roman" w:cs="Times New Roman"/>
          <w:color w:val="000000"/>
          <w:kern w:val="0"/>
          <w14:ligatures w14:val="none"/>
        </w:rPr>
        <w:t xml:space="preserve"> (</w:t>
      </w:r>
      <w:r w:rsidR="00C75A18" w:rsidRPr="00C75A18">
        <w:rPr>
          <w:rFonts w:ascii="Times New Roman" w:eastAsia="Times New Roman" w:hAnsi="Times New Roman" w:cs="Times New Roman"/>
          <w:color w:val="000000"/>
          <w:kern w:val="0"/>
          <w14:ligatures w14:val="none"/>
        </w:rPr>
        <w:t>Georgieff, 2008</w:t>
      </w:r>
      <w:r w:rsidR="00815576">
        <w:rPr>
          <w:rFonts w:ascii="Times New Roman" w:eastAsia="Times New Roman" w:hAnsi="Times New Roman" w:cs="Times New Roman"/>
          <w:color w:val="000000"/>
          <w:kern w:val="0"/>
          <w14:ligatures w14:val="none"/>
        </w:rPr>
        <w:t>)</w:t>
      </w:r>
      <w:r w:rsidR="00C75A18" w:rsidRPr="00C75A18">
        <w:rPr>
          <w:rFonts w:ascii="Times New Roman" w:eastAsia="Times New Roman" w:hAnsi="Times New Roman" w:cs="Times New Roman"/>
          <w:color w:val="000000"/>
          <w:kern w:val="0"/>
          <w14:ligatures w14:val="none"/>
        </w:rPr>
        <w:t>. Second, animal studies suggest that early hippocampal alterations can lead to persistent changes in eating behavior patterns that extend into later life</w:t>
      </w:r>
      <w:r w:rsidR="00815576">
        <w:rPr>
          <w:rFonts w:ascii="Times New Roman" w:eastAsia="Times New Roman" w:hAnsi="Times New Roman" w:cs="Times New Roman"/>
          <w:color w:val="000000"/>
          <w:kern w:val="0"/>
          <w14:ligatures w14:val="none"/>
        </w:rPr>
        <w:t xml:space="preserve"> (</w:t>
      </w:r>
      <w:proofErr w:type="spellStart"/>
      <w:r w:rsidR="00C75A18" w:rsidRPr="00C75A18">
        <w:rPr>
          <w:rFonts w:ascii="Times New Roman" w:eastAsia="Times New Roman" w:hAnsi="Times New Roman" w:cs="Times New Roman"/>
          <w:color w:val="000000"/>
          <w:kern w:val="0"/>
          <w14:ligatures w14:val="none"/>
        </w:rPr>
        <w:t>Kanoski</w:t>
      </w:r>
      <w:proofErr w:type="spellEnd"/>
      <w:r w:rsidR="00C75A18" w:rsidRPr="00C75A18">
        <w:rPr>
          <w:rFonts w:ascii="Times New Roman" w:eastAsia="Times New Roman" w:hAnsi="Times New Roman" w:cs="Times New Roman"/>
          <w:color w:val="000000"/>
          <w:kern w:val="0"/>
          <w14:ligatures w14:val="none"/>
        </w:rPr>
        <w:t xml:space="preserve"> &amp; Grill, 2017</w:t>
      </w:r>
      <w:r w:rsidR="00815576">
        <w:rPr>
          <w:rFonts w:ascii="Times New Roman" w:eastAsia="Times New Roman" w:hAnsi="Times New Roman" w:cs="Times New Roman"/>
          <w:color w:val="000000"/>
          <w:kern w:val="0"/>
          <w14:ligatures w14:val="none"/>
        </w:rPr>
        <w:t>)</w:t>
      </w:r>
      <w:r w:rsidR="00C75A18" w:rsidRPr="00C75A18">
        <w:rPr>
          <w:rFonts w:ascii="Times New Roman" w:eastAsia="Times New Roman" w:hAnsi="Times New Roman" w:cs="Times New Roman"/>
          <w:color w:val="000000"/>
          <w:kern w:val="0"/>
          <w14:ligatures w14:val="none"/>
        </w:rPr>
        <w:t>. By leveraging the longitudinal nature of the ABCD dataset, we can uniquely examine whether early ID-related hippocampal changes predict future weight trajectories in human adolescents. This knowledge is essential for developing targeted early interventions and identifying critical periods when nutritional supplementation might be most effective in preventing obesity risk.</w:t>
      </w:r>
    </w:p>
    <w:p w14:paraId="6E6F975F" w14:textId="77777777" w:rsidR="00C75A18" w:rsidRDefault="00C75A18" w:rsidP="00331E99">
      <w:pPr>
        <w:textAlignment w:val="baseline"/>
        <w:rPr>
          <w:rFonts w:ascii="Times New Roman" w:eastAsia="Times New Roman" w:hAnsi="Times New Roman" w:cs="Times New Roman"/>
          <w:b/>
          <w:bCs/>
          <w:i/>
          <w:iCs/>
          <w:kern w:val="0"/>
          <w14:ligatures w14:val="none"/>
        </w:rPr>
      </w:pPr>
    </w:p>
    <w:p w14:paraId="79E292B4" w14:textId="3CB45D64" w:rsidR="00331E99" w:rsidRDefault="00331E99" w:rsidP="00331E99">
      <w:pPr>
        <w:textAlignment w:val="baseline"/>
        <w:rPr>
          <w:rFonts w:ascii="Times New Roman" w:eastAsia="Times New Roman" w:hAnsi="Times New Roman" w:cs="Times New Roman"/>
          <w:b/>
          <w:bCs/>
          <w:i/>
          <w:iCs/>
          <w:kern w:val="0"/>
          <w14:ligatures w14:val="none"/>
        </w:rPr>
      </w:pPr>
      <w:r>
        <w:rPr>
          <w:rFonts w:ascii="Times New Roman" w:eastAsia="Times New Roman" w:hAnsi="Times New Roman" w:cs="Times New Roman"/>
          <w:b/>
          <w:bCs/>
          <w:i/>
          <w:iCs/>
          <w:kern w:val="0"/>
          <w14:ligatures w14:val="none"/>
        </w:rPr>
        <w:t>Experimental Approach</w:t>
      </w:r>
      <w:r w:rsidRPr="00E361A1">
        <w:rPr>
          <w:rFonts w:ascii="Times New Roman" w:eastAsia="Times New Roman" w:hAnsi="Times New Roman" w:cs="Times New Roman"/>
          <w:b/>
          <w:bCs/>
          <w:i/>
          <w:iCs/>
          <w:kern w:val="0"/>
          <w14:ligatures w14:val="none"/>
        </w:rPr>
        <w:t>:</w:t>
      </w:r>
    </w:p>
    <w:p w14:paraId="1E64D6E7" w14:textId="77777777" w:rsidR="00307E81" w:rsidRDefault="00307E81" w:rsidP="000F3E6C">
      <w:pPr>
        <w:textAlignment w:val="baseline"/>
        <w:rPr>
          <w:rFonts w:ascii="Times New Roman" w:eastAsia="Times New Roman" w:hAnsi="Times New Roman" w:cs="Times New Roman"/>
          <w:color w:val="000000"/>
          <w:kern w:val="0"/>
          <w14:ligatures w14:val="none"/>
        </w:rPr>
      </w:pPr>
    </w:p>
    <w:p w14:paraId="5F4B3A3A" w14:textId="77777777" w:rsidR="00815576" w:rsidRPr="00815576" w:rsidRDefault="00815576" w:rsidP="00815576">
      <w:pPr>
        <w:numPr>
          <w:ilvl w:val="0"/>
          <w:numId w:val="53"/>
        </w:numPr>
        <w:textAlignment w:val="baseline"/>
        <w:rPr>
          <w:rFonts w:ascii="Times New Roman" w:eastAsia="Times New Roman" w:hAnsi="Times New Roman" w:cs="Times New Roman"/>
          <w:i/>
          <w:iCs/>
          <w:color w:val="000000"/>
          <w:kern w:val="0"/>
          <w14:ligatures w14:val="none"/>
        </w:rPr>
      </w:pPr>
      <w:r w:rsidRPr="00815576">
        <w:rPr>
          <w:rFonts w:ascii="Times New Roman" w:eastAsia="Times New Roman" w:hAnsi="Times New Roman" w:cs="Times New Roman"/>
          <w:i/>
          <w:iCs/>
          <w:color w:val="000000"/>
          <w:kern w:val="0"/>
          <w14:ligatures w14:val="none"/>
        </w:rPr>
        <w:t>Data Organization</w:t>
      </w:r>
    </w:p>
    <w:p w14:paraId="6405999C" w14:textId="77777777" w:rsidR="00815576" w:rsidRPr="00815576" w:rsidRDefault="00815576" w:rsidP="00815576">
      <w:pPr>
        <w:numPr>
          <w:ilvl w:val="1"/>
          <w:numId w:val="53"/>
        </w:numPr>
        <w:textAlignment w:val="baseline"/>
        <w:rPr>
          <w:rFonts w:ascii="Times New Roman" w:eastAsia="Times New Roman" w:hAnsi="Times New Roman" w:cs="Times New Roman"/>
          <w:color w:val="000000"/>
          <w:kern w:val="0"/>
          <w14:ligatures w14:val="none"/>
        </w:rPr>
      </w:pPr>
      <w:r w:rsidRPr="00815576">
        <w:rPr>
          <w:rFonts w:ascii="Times New Roman" w:eastAsia="Times New Roman" w:hAnsi="Times New Roman" w:cs="Times New Roman"/>
          <w:color w:val="000000"/>
          <w:kern w:val="0"/>
          <w14:ligatures w14:val="none"/>
        </w:rPr>
        <w:t>Structure longitudinal measurements of iron biomarkers, hippocampal volumes, and BMI</w:t>
      </w:r>
    </w:p>
    <w:p w14:paraId="45E2EE02" w14:textId="77777777" w:rsidR="00815576" w:rsidRPr="00815576" w:rsidRDefault="00815576" w:rsidP="00815576">
      <w:pPr>
        <w:numPr>
          <w:ilvl w:val="1"/>
          <w:numId w:val="53"/>
        </w:numPr>
        <w:textAlignment w:val="baseline"/>
        <w:rPr>
          <w:rFonts w:ascii="Times New Roman" w:eastAsia="Times New Roman" w:hAnsi="Times New Roman" w:cs="Times New Roman"/>
          <w:color w:val="000000"/>
          <w:kern w:val="0"/>
          <w14:ligatures w14:val="none"/>
        </w:rPr>
      </w:pPr>
      <w:r w:rsidRPr="00815576">
        <w:rPr>
          <w:rFonts w:ascii="Times New Roman" w:eastAsia="Times New Roman" w:hAnsi="Times New Roman" w:cs="Times New Roman"/>
          <w:color w:val="000000"/>
          <w:kern w:val="0"/>
          <w14:ligatures w14:val="none"/>
        </w:rPr>
        <w:t>Create time-based variables to track developmental trajectories</w:t>
      </w:r>
    </w:p>
    <w:p w14:paraId="3F2D5154" w14:textId="3CF584FB" w:rsidR="00C90825" w:rsidRPr="00815576" w:rsidRDefault="00815576" w:rsidP="005707E0">
      <w:pPr>
        <w:numPr>
          <w:ilvl w:val="1"/>
          <w:numId w:val="53"/>
        </w:numPr>
        <w:textAlignment w:val="baseline"/>
        <w:rPr>
          <w:rFonts w:ascii="Times New Roman" w:eastAsia="Times New Roman" w:hAnsi="Times New Roman" w:cs="Times New Roman"/>
          <w:i/>
          <w:iCs/>
          <w:color w:val="000000"/>
          <w:kern w:val="0"/>
          <w14:ligatures w14:val="none"/>
        </w:rPr>
      </w:pPr>
      <w:r w:rsidRPr="00815576">
        <w:rPr>
          <w:rFonts w:ascii="Times New Roman" w:eastAsia="Times New Roman" w:hAnsi="Times New Roman" w:cs="Times New Roman"/>
          <w:color w:val="000000"/>
          <w:kern w:val="0"/>
          <w14:ligatures w14:val="none"/>
        </w:rPr>
        <w:t>Prepare data for predictive modeling by creating training and testing sets</w:t>
      </w:r>
    </w:p>
    <w:p w14:paraId="510623AF" w14:textId="77777777" w:rsidR="00815576" w:rsidRPr="00815576" w:rsidRDefault="00815576" w:rsidP="00815576">
      <w:pPr>
        <w:numPr>
          <w:ilvl w:val="0"/>
          <w:numId w:val="53"/>
        </w:numPr>
        <w:textAlignment w:val="baseline"/>
        <w:rPr>
          <w:rFonts w:ascii="Times New Roman" w:eastAsia="Times New Roman" w:hAnsi="Times New Roman" w:cs="Times New Roman"/>
          <w:i/>
          <w:iCs/>
          <w:color w:val="000000"/>
          <w:kern w:val="0"/>
          <w14:ligatures w14:val="none"/>
        </w:rPr>
      </w:pPr>
      <w:r w:rsidRPr="00815576">
        <w:rPr>
          <w:rFonts w:ascii="Times New Roman" w:eastAsia="Times New Roman" w:hAnsi="Times New Roman" w:cs="Times New Roman"/>
          <w:i/>
          <w:iCs/>
          <w:color w:val="000000"/>
          <w:kern w:val="0"/>
          <w14:ligatures w14:val="none"/>
        </w:rPr>
        <w:t>Analysis Strategy</w:t>
      </w:r>
    </w:p>
    <w:p w14:paraId="683D8DB6" w14:textId="77777777" w:rsidR="002A735A" w:rsidRDefault="00815576" w:rsidP="002A735A">
      <w:pPr>
        <w:numPr>
          <w:ilvl w:val="1"/>
          <w:numId w:val="53"/>
        </w:numPr>
        <w:textAlignment w:val="baseline"/>
        <w:rPr>
          <w:rFonts w:ascii="Times New Roman" w:eastAsia="Times New Roman" w:hAnsi="Times New Roman" w:cs="Times New Roman"/>
          <w:color w:val="000000"/>
          <w:kern w:val="0"/>
          <w14:ligatures w14:val="none"/>
        </w:rPr>
      </w:pPr>
      <w:r w:rsidRPr="00815576">
        <w:rPr>
          <w:rFonts w:ascii="Times New Roman" w:eastAsia="Times New Roman" w:hAnsi="Times New Roman" w:cs="Times New Roman"/>
          <w:color w:val="000000"/>
          <w:kern w:val="0"/>
          <w14:ligatures w14:val="none"/>
        </w:rPr>
        <w:t>Begin with mixed-effects models to establish baseline temporal relationships</w:t>
      </w:r>
    </w:p>
    <w:p w14:paraId="7774FD41" w14:textId="28B7E6E2" w:rsidR="002A735A" w:rsidRDefault="002A735A" w:rsidP="002A735A">
      <w:pPr>
        <w:numPr>
          <w:ilvl w:val="1"/>
          <w:numId w:val="53"/>
        </w:numP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Use </w:t>
      </w:r>
      <w:r w:rsidRPr="002A735A">
        <w:rPr>
          <w:rFonts w:ascii="Times New Roman" w:eastAsia="Times New Roman" w:hAnsi="Times New Roman" w:cs="Times New Roman"/>
          <w:color w:val="000000"/>
          <w:kern w:val="0"/>
          <w14:ligatures w14:val="none"/>
        </w:rPr>
        <w:t>l</w:t>
      </w:r>
      <w:r w:rsidRPr="002A735A">
        <w:rPr>
          <w:rFonts w:ascii="Times New Roman" w:eastAsia="Times New Roman" w:hAnsi="Times New Roman" w:cs="Times New Roman"/>
          <w:color w:val="000000"/>
          <w:kern w:val="0"/>
          <w14:ligatures w14:val="none"/>
        </w:rPr>
        <w:t xml:space="preserve">inear </w:t>
      </w:r>
      <w:r w:rsidRPr="002A735A">
        <w:rPr>
          <w:rFonts w:ascii="Times New Roman" w:eastAsia="Times New Roman" w:hAnsi="Times New Roman" w:cs="Times New Roman"/>
          <w:color w:val="000000"/>
          <w:kern w:val="0"/>
          <w14:ligatures w14:val="none"/>
        </w:rPr>
        <w:t>r</w:t>
      </w:r>
      <w:r w:rsidRPr="002A735A">
        <w:rPr>
          <w:rFonts w:ascii="Times New Roman" w:eastAsia="Times New Roman" w:hAnsi="Times New Roman" w:cs="Times New Roman"/>
          <w:color w:val="000000"/>
          <w:kern w:val="0"/>
          <w14:ligatures w14:val="none"/>
        </w:rPr>
        <w:t>egression to examine predictive associations between iron status, hippocampal volume, and BMI.</w:t>
      </w:r>
    </w:p>
    <w:p w14:paraId="3380D69A" w14:textId="4FA7BA33" w:rsidR="002A735A" w:rsidRDefault="002A735A" w:rsidP="002A735A">
      <w:pPr>
        <w:numPr>
          <w:ilvl w:val="1"/>
          <w:numId w:val="53"/>
        </w:numP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Follow with d</w:t>
      </w:r>
      <w:r w:rsidRPr="002A735A">
        <w:rPr>
          <w:rFonts w:ascii="Times New Roman" w:eastAsia="Times New Roman" w:hAnsi="Times New Roman" w:cs="Times New Roman"/>
          <w:color w:val="000000"/>
          <w:kern w:val="0"/>
          <w14:ligatures w14:val="none"/>
        </w:rPr>
        <w:t xml:space="preserve">ecision </w:t>
      </w:r>
      <w:r w:rsidR="005707E0">
        <w:rPr>
          <w:rFonts w:ascii="Times New Roman" w:eastAsia="Times New Roman" w:hAnsi="Times New Roman" w:cs="Times New Roman"/>
          <w:color w:val="000000"/>
          <w:kern w:val="0"/>
          <w14:ligatures w14:val="none"/>
        </w:rPr>
        <w:t>t</w:t>
      </w:r>
      <w:r w:rsidRPr="002A735A">
        <w:rPr>
          <w:rFonts w:ascii="Times New Roman" w:eastAsia="Times New Roman" w:hAnsi="Times New Roman" w:cs="Times New Roman"/>
          <w:color w:val="000000"/>
          <w:kern w:val="0"/>
          <w14:ligatures w14:val="none"/>
        </w:rPr>
        <w:t>rees to identify thresholds of iron status and hippocampal volume that correlate with BMI changes over time.</w:t>
      </w:r>
    </w:p>
    <w:p w14:paraId="26B53AFC" w14:textId="21AF37CF" w:rsidR="002A735A" w:rsidRPr="002A735A" w:rsidRDefault="002A735A" w:rsidP="002A735A">
      <w:pPr>
        <w:numPr>
          <w:ilvl w:val="1"/>
          <w:numId w:val="53"/>
        </w:numP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Apply </w:t>
      </w:r>
      <w:r w:rsidRPr="002A735A">
        <w:rPr>
          <w:rFonts w:ascii="Times New Roman" w:eastAsia="Times New Roman" w:hAnsi="Times New Roman" w:cs="Times New Roman"/>
          <w:color w:val="000000"/>
          <w:kern w:val="0"/>
          <w14:ligatures w14:val="none"/>
        </w:rPr>
        <w:t>K-Nearest Neighbors (KNN) to assess pattern similarity and classify BMI outcomes based on historical data.</w:t>
      </w:r>
    </w:p>
    <w:p w14:paraId="6F7DFB74" w14:textId="77777777" w:rsidR="00815576" w:rsidRPr="00815576" w:rsidRDefault="00815576" w:rsidP="00815576">
      <w:pPr>
        <w:ind w:left="1440"/>
        <w:textAlignment w:val="baseline"/>
        <w:rPr>
          <w:rFonts w:ascii="Times New Roman" w:eastAsia="Times New Roman" w:hAnsi="Times New Roman" w:cs="Times New Roman"/>
          <w:i/>
          <w:iCs/>
          <w:color w:val="000000"/>
          <w:kern w:val="0"/>
          <w14:ligatures w14:val="none"/>
        </w:rPr>
      </w:pPr>
    </w:p>
    <w:p w14:paraId="3EAD0216" w14:textId="2130053D" w:rsidR="000F3E6C" w:rsidRPr="00441CF0" w:rsidRDefault="000F3E6C" w:rsidP="00791409">
      <w:pPr>
        <w:textAlignment w:val="baseline"/>
        <w:rPr>
          <w:rFonts w:ascii="Times New Roman" w:eastAsia="Times New Roman" w:hAnsi="Times New Roman" w:cs="Times New Roman"/>
          <w:color w:val="000000"/>
          <w:kern w:val="0"/>
          <w14:ligatures w14:val="none"/>
        </w:rPr>
      </w:pPr>
      <w:r w:rsidRPr="00307E81">
        <w:rPr>
          <w:rFonts w:ascii="Times New Roman" w:eastAsia="Times New Roman" w:hAnsi="Times New Roman" w:cs="Times New Roman"/>
          <w:b/>
          <w:bCs/>
          <w:i/>
          <w:iCs/>
          <w:color w:val="000000"/>
          <w:kern w:val="0"/>
          <w14:ligatures w14:val="none"/>
        </w:rPr>
        <w:t>Expected Results:</w:t>
      </w:r>
      <w:r w:rsidRPr="000F3E6C">
        <w:rPr>
          <w:rFonts w:ascii="Times New Roman" w:eastAsia="Times New Roman" w:hAnsi="Times New Roman" w:cs="Times New Roman"/>
          <w:color w:val="000000"/>
          <w:kern w:val="0"/>
          <w14:ligatures w14:val="none"/>
        </w:rPr>
        <w:t> </w:t>
      </w:r>
      <w:r w:rsidR="00C90825" w:rsidRPr="00C90825">
        <w:rPr>
          <w:rFonts w:ascii="Times New Roman" w:eastAsia="Times New Roman" w:hAnsi="Times New Roman" w:cs="Times New Roman"/>
          <w:color w:val="000000"/>
          <w:kern w:val="0"/>
          <w14:ligatures w14:val="none"/>
        </w:rPr>
        <w:t>We anticipate identifying specific developmental windows when iron deficiency most strongly predicts future BMI trajectories, potentially informing the timing of preventive interventions. </w:t>
      </w:r>
    </w:p>
    <w:p w14:paraId="1192F397" w14:textId="77777777" w:rsidR="00331E99" w:rsidRDefault="00331E99" w:rsidP="00DA582B">
      <w:pPr>
        <w:textAlignment w:val="baseline"/>
        <w:rPr>
          <w:rFonts w:ascii="Times New Roman" w:eastAsia="Times New Roman" w:hAnsi="Times New Roman" w:cs="Times New Roman"/>
          <w:b/>
          <w:bCs/>
          <w:color w:val="000000"/>
          <w:kern w:val="0"/>
          <w14:ligatures w14:val="none"/>
        </w:rPr>
      </w:pPr>
    </w:p>
    <w:p w14:paraId="5484EBAA" w14:textId="119B6589" w:rsidR="00E12231" w:rsidRDefault="00E12231" w:rsidP="00DA582B">
      <w:pPr>
        <w:textAlignment w:val="baseline"/>
        <w:rPr>
          <w:rFonts w:ascii="Times New Roman" w:eastAsia="Times New Roman" w:hAnsi="Times New Roman" w:cs="Times New Roman"/>
          <w:color w:val="000000"/>
          <w:kern w:val="0"/>
          <w14:ligatures w14:val="none"/>
        </w:rPr>
      </w:pPr>
      <w:r w:rsidRPr="00E12231">
        <w:rPr>
          <w:rFonts w:ascii="Times New Roman" w:eastAsia="Times New Roman" w:hAnsi="Times New Roman" w:cs="Times New Roman"/>
          <w:b/>
          <w:bCs/>
          <w:color w:val="000000"/>
          <w:kern w:val="0"/>
          <w14:ligatures w14:val="none"/>
        </w:rPr>
        <w:t>Potential Challenges and Mitigation Strategies:</w:t>
      </w:r>
      <w:r w:rsidRPr="00E12231">
        <w:rPr>
          <w:rFonts w:ascii="Times New Roman" w:eastAsia="Times New Roman" w:hAnsi="Times New Roman" w:cs="Times New Roman"/>
          <w:color w:val="000000"/>
          <w:kern w:val="0"/>
          <w14:ligatures w14:val="none"/>
        </w:rPr>
        <w:t> </w:t>
      </w:r>
    </w:p>
    <w:p w14:paraId="2C964EE0" w14:textId="77777777" w:rsidR="00307E81" w:rsidRPr="00E12231" w:rsidRDefault="00307E81" w:rsidP="00DA582B">
      <w:pPr>
        <w:textAlignment w:val="baseline"/>
        <w:rPr>
          <w:rFonts w:ascii="Times New Roman" w:eastAsia="Times New Roman" w:hAnsi="Times New Roman" w:cs="Times New Roman"/>
          <w:kern w:val="0"/>
          <w14:ligatures w14:val="none"/>
        </w:rPr>
      </w:pPr>
    </w:p>
    <w:p w14:paraId="0A51C9FA" w14:textId="2DE54336" w:rsidR="00E12231" w:rsidRDefault="005707E0" w:rsidP="00DA582B">
      <w:pPr>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We</w:t>
      </w:r>
      <w:r w:rsidR="00E12231" w:rsidRPr="00E12231">
        <w:rPr>
          <w:rFonts w:ascii="Times New Roman" w:eastAsia="Times New Roman" w:hAnsi="Times New Roman" w:cs="Times New Roman"/>
          <w:color w:val="000000"/>
          <w:kern w:val="0"/>
          <w14:ligatures w14:val="none"/>
        </w:rPr>
        <w:t xml:space="preserve"> </w:t>
      </w:r>
      <w:r w:rsidRPr="00E12231">
        <w:rPr>
          <w:rFonts w:ascii="Times New Roman" w:eastAsia="Times New Roman" w:hAnsi="Times New Roman" w:cs="Times New Roman"/>
          <w:color w:val="000000"/>
          <w:kern w:val="0"/>
          <w14:ligatures w14:val="none"/>
        </w:rPr>
        <w:t>acknowledge</w:t>
      </w:r>
      <w:r w:rsidR="00E12231" w:rsidRPr="00E12231">
        <w:rPr>
          <w:rFonts w:ascii="Times New Roman" w:eastAsia="Times New Roman" w:hAnsi="Times New Roman" w:cs="Times New Roman"/>
          <w:color w:val="000000"/>
          <w:kern w:val="0"/>
          <w14:ligatures w14:val="none"/>
        </w:rPr>
        <w:t xml:space="preserve"> potential challenges and </w:t>
      </w:r>
      <w:r w:rsidR="00307E81">
        <w:rPr>
          <w:rFonts w:ascii="Times New Roman" w:eastAsia="Times New Roman" w:hAnsi="Times New Roman" w:cs="Times New Roman"/>
          <w:color w:val="000000"/>
          <w:kern w:val="0"/>
          <w14:ligatures w14:val="none"/>
        </w:rPr>
        <w:t xml:space="preserve">will </w:t>
      </w:r>
      <w:r w:rsidR="00E12231" w:rsidRPr="00E12231">
        <w:rPr>
          <w:rFonts w:ascii="Times New Roman" w:eastAsia="Times New Roman" w:hAnsi="Times New Roman" w:cs="Times New Roman"/>
          <w:color w:val="000000"/>
          <w:kern w:val="0"/>
          <w14:ligatures w14:val="none"/>
        </w:rPr>
        <w:t>adopt strategies to ensure scientific rigor and ethical integrity: </w:t>
      </w:r>
    </w:p>
    <w:p w14:paraId="21F19D5D" w14:textId="77777777" w:rsidR="00441CF0" w:rsidRDefault="00441CF0" w:rsidP="00441CF0">
      <w:pPr>
        <w:textAlignment w:val="baseline"/>
        <w:rPr>
          <w:rFonts w:ascii="Times New Roman" w:eastAsia="Times New Roman" w:hAnsi="Times New Roman" w:cs="Times New Roman"/>
          <w:kern w:val="0"/>
          <w14:ligatures w14:val="none"/>
        </w:rPr>
      </w:pPr>
    </w:p>
    <w:p w14:paraId="2255D8FA" w14:textId="74B46228" w:rsidR="00307E81" w:rsidRDefault="00441CF0" w:rsidP="00DA582B">
      <w:pPr>
        <w:pStyle w:val="ListParagraph"/>
        <w:numPr>
          <w:ilvl w:val="0"/>
          <w:numId w:val="38"/>
        </w:numPr>
        <w:textAlignment w:val="baseline"/>
        <w:rPr>
          <w:rFonts w:ascii="Times New Roman" w:eastAsia="Times New Roman" w:hAnsi="Times New Roman" w:cs="Times New Roman"/>
          <w:kern w:val="0"/>
          <w14:ligatures w14:val="none"/>
        </w:rPr>
      </w:pPr>
      <w:r w:rsidRPr="00307E81">
        <w:rPr>
          <w:rFonts w:ascii="Times New Roman" w:eastAsia="Times New Roman" w:hAnsi="Times New Roman" w:cs="Times New Roman"/>
          <w:b/>
          <w:bCs/>
          <w:kern w:val="0"/>
          <w14:ligatures w14:val="none"/>
        </w:rPr>
        <w:t>Data Quality and Missing Values</w:t>
      </w:r>
      <w:r w:rsidRPr="00307E81">
        <w:rPr>
          <w:rFonts w:ascii="Times New Roman" w:eastAsia="Times New Roman" w:hAnsi="Times New Roman" w:cs="Times New Roman"/>
          <w:kern w:val="0"/>
          <w14:ligatures w14:val="none"/>
        </w:rPr>
        <w:t>: The ABCD dataset may contain missing or incomplete data, which can hinder the accuracy of our analyses. To mitigate this, we will employ robust data imputation techniques, such as maximum likelihood estimation, ensuring that our analyses are based on the most comprehensive dataset possible. Additionally, we will conduct sensitivity analyses to evaluate the potential impact of missing data on our findings, allowing us to assess the robustness of our conclusions.</w:t>
      </w:r>
    </w:p>
    <w:p w14:paraId="4BE306A9" w14:textId="77777777" w:rsidR="00C90825" w:rsidRPr="005707E0" w:rsidRDefault="00C90825" w:rsidP="005707E0">
      <w:pPr>
        <w:rPr>
          <w:rFonts w:ascii="Times New Roman" w:eastAsia="Times New Roman" w:hAnsi="Times New Roman" w:cs="Times New Roman"/>
          <w:kern w:val="0"/>
          <w14:ligatures w14:val="none"/>
        </w:rPr>
      </w:pPr>
    </w:p>
    <w:p w14:paraId="74BB2E10" w14:textId="182E4B67" w:rsidR="00C90825" w:rsidRPr="00C90825" w:rsidRDefault="00C90825" w:rsidP="00035679">
      <w:pPr>
        <w:pStyle w:val="ListParagraph"/>
        <w:numPr>
          <w:ilvl w:val="0"/>
          <w:numId w:val="38"/>
        </w:numPr>
        <w:textAlignment w:val="baseline"/>
        <w:rPr>
          <w:rFonts w:ascii="Times New Roman" w:eastAsia="Times New Roman" w:hAnsi="Times New Roman" w:cs="Times New Roman"/>
          <w:kern w:val="0"/>
          <w14:ligatures w14:val="none"/>
        </w:rPr>
      </w:pPr>
      <w:r w:rsidRPr="00C90825">
        <w:rPr>
          <w:rFonts w:ascii="Times New Roman" w:eastAsia="Times New Roman" w:hAnsi="Times New Roman" w:cs="Times New Roman"/>
          <w:b/>
          <w:bCs/>
          <w:kern w:val="0"/>
          <w14:ligatures w14:val="none"/>
        </w:rPr>
        <w:t>Causality Inference:</w:t>
      </w:r>
      <w:r>
        <w:rPr>
          <w:rFonts w:ascii="Times New Roman" w:eastAsia="Times New Roman" w:hAnsi="Times New Roman" w:cs="Times New Roman"/>
          <w:kern w:val="0"/>
          <w14:ligatures w14:val="none"/>
        </w:rPr>
        <w:t xml:space="preserve"> T</w:t>
      </w:r>
      <w:r w:rsidRPr="00C90825">
        <w:rPr>
          <w:rFonts w:ascii="Times New Roman" w:eastAsia="Times New Roman" w:hAnsi="Times New Roman" w:cs="Times New Roman"/>
          <w:kern w:val="0"/>
          <w14:ligatures w14:val="none"/>
        </w:rPr>
        <w:t>he longitudinal nature of our study presents challenges related to temporal relationships and causality inference. We will address these through careful consideration of temporal precedence in our analyses, implementation of robust mediation techniques, and appropriate acknowledgment of limitations in causal inference. Throughout the study, we will maintain detailed documentation of all analytical decisions and create comprehensive analysis protocols to ensure reproducibility of our findings.</w:t>
      </w:r>
    </w:p>
    <w:p w14:paraId="6032EC5D" w14:textId="3138F4A1" w:rsidR="00E12231" w:rsidRPr="00E12231" w:rsidRDefault="00E12231" w:rsidP="00DA582B">
      <w:pPr>
        <w:textAlignment w:val="baseline"/>
        <w:rPr>
          <w:rFonts w:ascii="Times New Roman" w:eastAsia="Times New Roman" w:hAnsi="Times New Roman" w:cs="Times New Roman"/>
          <w:kern w:val="0"/>
          <w14:ligatures w14:val="none"/>
        </w:rPr>
      </w:pPr>
    </w:p>
    <w:p w14:paraId="1CA2A612" w14:textId="77777777" w:rsidR="00E12231" w:rsidRDefault="00E12231" w:rsidP="00DA582B">
      <w:pPr>
        <w:textAlignment w:val="baseline"/>
        <w:rPr>
          <w:rFonts w:ascii="Times New Roman" w:eastAsia="Times New Roman" w:hAnsi="Times New Roman" w:cs="Times New Roman"/>
          <w:color w:val="000000"/>
          <w:kern w:val="0"/>
          <w14:ligatures w14:val="none"/>
        </w:rPr>
      </w:pPr>
      <w:r w:rsidRPr="00E12231">
        <w:rPr>
          <w:rFonts w:ascii="Times New Roman" w:eastAsia="Times New Roman" w:hAnsi="Times New Roman" w:cs="Times New Roman"/>
          <w:b/>
          <w:bCs/>
          <w:color w:val="000000"/>
          <w:kern w:val="0"/>
          <w14:ligatures w14:val="none"/>
        </w:rPr>
        <w:t>Timeline:</w:t>
      </w:r>
      <w:r w:rsidRPr="00E12231">
        <w:rPr>
          <w:rFonts w:ascii="Times New Roman" w:eastAsia="Times New Roman" w:hAnsi="Times New Roman" w:cs="Times New Roman"/>
          <w:color w:val="000000"/>
          <w:kern w:val="0"/>
          <w14:ligatures w14:val="none"/>
        </w:rPr>
        <w:t> </w:t>
      </w:r>
    </w:p>
    <w:p w14:paraId="2864E9BD" w14:textId="77777777" w:rsidR="00653211" w:rsidRPr="00E12231" w:rsidRDefault="00653211" w:rsidP="00DA582B">
      <w:pPr>
        <w:textAlignment w:val="baseline"/>
        <w:rPr>
          <w:rFonts w:ascii="Times New Roman" w:eastAsia="Times New Roman" w:hAnsi="Times New Roman" w:cs="Times New Roman"/>
          <w:kern w:val="0"/>
          <w14:ligatures w14:val="none"/>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70"/>
        <w:gridCol w:w="765"/>
        <w:gridCol w:w="675"/>
        <w:gridCol w:w="705"/>
        <w:gridCol w:w="855"/>
        <w:gridCol w:w="780"/>
        <w:gridCol w:w="765"/>
        <w:gridCol w:w="750"/>
        <w:gridCol w:w="765"/>
      </w:tblGrid>
      <w:tr w:rsidR="00E12231" w:rsidRPr="00E12231" w14:paraId="64FC851E" w14:textId="77777777" w:rsidTr="00E12231">
        <w:trPr>
          <w:trHeight w:val="300"/>
        </w:trPr>
        <w:tc>
          <w:tcPr>
            <w:tcW w:w="3270" w:type="dxa"/>
            <w:tcBorders>
              <w:top w:val="single" w:sz="6" w:space="0" w:color="auto"/>
              <w:left w:val="single" w:sz="6" w:space="0" w:color="auto"/>
              <w:bottom w:val="single" w:sz="6" w:space="0" w:color="auto"/>
              <w:right w:val="single" w:sz="6" w:space="0" w:color="auto"/>
            </w:tcBorders>
            <w:shd w:val="clear" w:color="auto" w:fill="auto"/>
            <w:hideMark/>
          </w:tcPr>
          <w:p w14:paraId="26C9C4CD" w14:textId="77777777" w:rsidR="00E12231" w:rsidRPr="00E12231" w:rsidRDefault="00E12231" w:rsidP="00DA582B">
            <w:pPr>
              <w:textAlignment w:val="baseline"/>
              <w:rPr>
                <w:rFonts w:ascii="Times New Roman" w:eastAsia="Times New Roman" w:hAnsi="Times New Roman" w:cs="Times New Roman"/>
                <w:kern w:val="0"/>
                <w14:ligatures w14:val="none"/>
              </w:rPr>
            </w:pPr>
            <w:r w:rsidRPr="00E12231">
              <w:rPr>
                <w:rFonts w:ascii="Times New Roman" w:eastAsia="Times New Roman" w:hAnsi="Times New Roman" w:cs="Times New Roman"/>
                <w:b/>
                <w:bCs/>
                <w:kern w:val="0"/>
                <w14:ligatures w14:val="none"/>
              </w:rPr>
              <w:t>Research activities</w:t>
            </w:r>
            <w:r w:rsidRPr="00E12231">
              <w:rPr>
                <w:rFonts w:ascii="Times New Roman" w:eastAsia="Times New Roman" w:hAnsi="Times New Roman" w:cs="Times New Roman"/>
                <w:kern w:val="0"/>
                <w14:ligatures w14:val="none"/>
              </w:rPr>
              <w:t> </w:t>
            </w: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258FB228" w14:textId="77777777" w:rsidR="00E12231" w:rsidRPr="00E12231" w:rsidRDefault="00E12231" w:rsidP="00DA582B">
            <w:pPr>
              <w:textAlignment w:val="baseline"/>
              <w:rPr>
                <w:rFonts w:ascii="Times New Roman" w:eastAsia="Times New Roman" w:hAnsi="Times New Roman" w:cs="Times New Roman"/>
                <w:kern w:val="0"/>
                <w14:ligatures w14:val="none"/>
              </w:rPr>
            </w:pPr>
            <w:r w:rsidRPr="00E12231">
              <w:rPr>
                <w:rFonts w:ascii="Times New Roman" w:eastAsia="Times New Roman" w:hAnsi="Times New Roman" w:cs="Times New Roman"/>
                <w:b/>
                <w:bCs/>
                <w:kern w:val="0"/>
                <w14:ligatures w14:val="none"/>
              </w:rPr>
              <w:t>Q1</w:t>
            </w:r>
            <w:r w:rsidRPr="00E12231">
              <w:rPr>
                <w:rFonts w:ascii="Times New Roman" w:eastAsia="Times New Roman" w:hAnsi="Times New Roman" w:cs="Times New Roman"/>
                <w:kern w:val="0"/>
                <w14:ligatures w14:val="none"/>
              </w:rPr>
              <w:t> </w:t>
            </w: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14B27F87" w14:textId="77777777" w:rsidR="00E12231" w:rsidRPr="00E12231" w:rsidRDefault="00E12231" w:rsidP="00DA582B">
            <w:pPr>
              <w:textAlignment w:val="baseline"/>
              <w:rPr>
                <w:rFonts w:ascii="Times New Roman" w:eastAsia="Times New Roman" w:hAnsi="Times New Roman" w:cs="Times New Roman"/>
                <w:kern w:val="0"/>
                <w14:ligatures w14:val="none"/>
              </w:rPr>
            </w:pPr>
            <w:r w:rsidRPr="00E12231">
              <w:rPr>
                <w:rFonts w:ascii="Times New Roman" w:eastAsia="Times New Roman" w:hAnsi="Times New Roman" w:cs="Times New Roman"/>
                <w:b/>
                <w:bCs/>
                <w:kern w:val="0"/>
                <w14:ligatures w14:val="none"/>
              </w:rPr>
              <w:t>Q2</w:t>
            </w:r>
            <w:r w:rsidRPr="00E12231">
              <w:rPr>
                <w:rFonts w:ascii="Times New Roman" w:eastAsia="Times New Roman" w:hAnsi="Times New Roman" w:cs="Times New Roman"/>
                <w:kern w:val="0"/>
                <w14:ligatures w14:val="none"/>
              </w:rPr>
              <w:t> </w:t>
            </w:r>
          </w:p>
        </w:tc>
        <w:tc>
          <w:tcPr>
            <w:tcW w:w="705" w:type="dxa"/>
            <w:tcBorders>
              <w:top w:val="single" w:sz="6" w:space="0" w:color="auto"/>
              <w:left w:val="single" w:sz="6" w:space="0" w:color="auto"/>
              <w:bottom w:val="single" w:sz="6" w:space="0" w:color="auto"/>
              <w:right w:val="single" w:sz="6" w:space="0" w:color="auto"/>
            </w:tcBorders>
            <w:shd w:val="clear" w:color="auto" w:fill="auto"/>
            <w:hideMark/>
          </w:tcPr>
          <w:p w14:paraId="1ED30D1A" w14:textId="77777777" w:rsidR="00E12231" w:rsidRPr="00E12231" w:rsidRDefault="00E12231" w:rsidP="00DA582B">
            <w:pPr>
              <w:textAlignment w:val="baseline"/>
              <w:rPr>
                <w:rFonts w:ascii="Times New Roman" w:eastAsia="Times New Roman" w:hAnsi="Times New Roman" w:cs="Times New Roman"/>
                <w:kern w:val="0"/>
                <w14:ligatures w14:val="none"/>
              </w:rPr>
            </w:pPr>
            <w:r w:rsidRPr="00E12231">
              <w:rPr>
                <w:rFonts w:ascii="Times New Roman" w:eastAsia="Times New Roman" w:hAnsi="Times New Roman" w:cs="Times New Roman"/>
                <w:b/>
                <w:bCs/>
                <w:kern w:val="0"/>
                <w14:ligatures w14:val="none"/>
              </w:rPr>
              <w:t>Q3</w:t>
            </w:r>
            <w:r w:rsidRPr="00E12231">
              <w:rPr>
                <w:rFonts w:ascii="Times New Roman" w:eastAsia="Times New Roman" w:hAnsi="Times New Roman" w:cs="Times New Roman"/>
                <w:kern w:val="0"/>
                <w14:ligatures w14:val="none"/>
              </w:rPr>
              <w:t> </w:t>
            </w: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21AA549F" w14:textId="77777777" w:rsidR="00E12231" w:rsidRPr="00E12231" w:rsidRDefault="00E12231" w:rsidP="00DA582B">
            <w:pPr>
              <w:textAlignment w:val="baseline"/>
              <w:rPr>
                <w:rFonts w:ascii="Times New Roman" w:eastAsia="Times New Roman" w:hAnsi="Times New Roman" w:cs="Times New Roman"/>
                <w:kern w:val="0"/>
                <w14:ligatures w14:val="none"/>
              </w:rPr>
            </w:pPr>
            <w:r w:rsidRPr="00E12231">
              <w:rPr>
                <w:rFonts w:ascii="Times New Roman" w:eastAsia="Times New Roman" w:hAnsi="Times New Roman" w:cs="Times New Roman"/>
                <w:b/>
                <w:bCs/>
                <w:kern w:val="0"/>
                <w14:ligatures w14:val="none"/>
              </w:rPr>
              <w:t>Q4</w:t>
            </w:r>
            <w:r w:rsidRPr="00E12231">
              <w:rPr>
                <w:rFonts w:ascii="Times New Roman" w:eastAsia="Times New Roman" w:hAnsi="Times New Roman" w:cs="Times New Roman"/>
                <w:kern w:val="0"/>
                <w14:ligatures w14:val="none"/>
              </w:rPr>
              <w:t> </w:t>
            </w:r>
          </w:p>
        </w:tc>
        <w:tc>
          <w:tcPr>
            <w:tcW w:w="780" w:type="dxa"/>
            <w:tcBorders>
              <w:top w:val="single" w:sz="6" w:space="0" w:color="auto"/>
              <w:left w:val="single" w:sz="6" w:space="0" w:color="auto"/>
              <w:bottom w:val="single" w:sz="6" w:space="0" w:color="auto"/>
              <w:right w:val="single" w:sz="6" w:space="0" w:color="auto"/>
            </w:tcBorders>
            <w:shd w:val="clear" w:color="auto" w:fill="auto"/>
            <w:hideMark/>
          </w:tcPr>
          <w:p w14:paraId="1E7D17C1" w14:textId="77777777" w:rsidR="00E12231" w:rsidRPr="00E12231" w:rsidRDefault="00E12231" w:rsidP="00DA582B">
            <w:pPr>
              <w:textAlignment w:val="baseline"/>
              <w:rPr>
                <w:rFonts w:ascii="Times New Roman" w:eastAsia="Times New Roman" w:hAnsi="Times New Roman" w:cs="Times New Roman"/>
                <w:kern w:val="0"/>
                <w14:ligatures w14:val="none"/>
              </w:rPr>
            </w:pPr>
            <w:r w:rsidRPr="00E12231">
              <w:rPr>
                <w:rFonts w:ascii="Times New Roman" w:eastAsia="Times New Roman" w:hAnsi="Times New Roman" w:cs="Times New Roman"/>
                <w:b/>
                <w:bCs/>
                <w:kern w:val="0"/>
                <w14:ligatures w14:val="none"/>
              </w:rPr>
              <w:t>Q5</w:t>
            </w:r>
            <w:r w:rsidRPr="00E12231">
              <w:rPr>
                <w:rFonts w:ascii="Times New Roman" w:eastAsia="Times New Roman" w:hAnsi="Times New Roman" w:cs="Times New Roman"/>
                <w:kern w:val="0"/>
                <w14:ligatures w14:val="none"/>
              </w:rPr>
              <w:t> </w:t>
            </w: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4004FF3C" w14:textId="77777777" w:rsidR="00E12231" w:rsidRPr="00E12231" w:rsidRDefault="00E12231" w:rsidP="00DA582B">
            <w:pPr>
              <w:textAlignment w:val="baseline"/>
              <w:rPr>
                <w:rFonts w:ascii="Times New Roman" w:eastAsia="Times New Roman" w:hAnsi="Times New Roman" w:cs="Times New Roman"/>
                <w:kern w:val="0"/>
                <w14:ligatures w14:val="none"/>
              </w:rPr>
            </w:pPr>
            <w:r w:rsidRPr="00E12231">
              <w:rPr>
                <w:rFonts w:ascii="Times New Roman" w:eastAsia="Times New Roman" w:hAnsi="Times New Roman" w:cs="Times New Roman"/>
                <w:b/>
                <w:bCs/>
                <w:kern w:val="0"/>
                <w14:ligatures w14:val="none"/>
              </w:rPr>
              <w:t>Q6</w:t>
            </w:r>
            <w:r w:rsidRPr="00E12231">
              <w:rPr>
                <w:rFonts w:ascii="Times New Roman" w:eastAsia="Times New Roman" w:hAnsi="Times New Roman" w:cs="Times New Roman"/>
                <w:kern w:val="0"/>
                <w14:ligatures w14:val="none"/>
              </w:rPr>
              <w:t> </w:t>
            </w:r>
          </w:p>
        </w:tc>
        <w:tc>
          <w:tcPr>
            <w:tcW w:w="750" w:type="dxa"/>
            <w:tcBorders>
              <w:top w:val="single" w:sz="6" w:space="0" w:color="auto"/>
              <w:left w:val="single" w:sz="6" w:space="0" w:color="auto"/>
              <w:bottom w:val="single" w:sz="6" w:space="0" w:color="auto"/>
              <w:right w:val="single" w:sz="6" w:space="0" w:color="auto"/>
            </w:tcBorders>
            <w:shd w:val="clear" w:color="auto" w:fill="auto"/>
            <w:hideMark/>
          </w:tcPr>
          <w:p w14:paraId="1AC07C83" w14:textId="77777777" w:rsidR="00E12231" w:rsidRPr="00E12231" w:rsidRDefault="00E12231" w:rsidP="00DA582B">
            <w:pPr>
              <w:textAlignment w:val="baseline"/>
              <w:rPr>
                <w:rFonts w:ascii="Times New Roman" w:eastAsia="Times New Roman" w:hAnsi="Times New Roman" w:cs="Times New Roman"/>
                <w:kern w:val="0"/>
                <w14:ligatures w14:val="none"/>
              </w:rPr>
            </w:pPr>
            <w:r w:rsidRPr="00E12231">
              <w:rPr>
                <w:rFonts w:ascii="Times New Roman" w:eastAsia="Times New Roman" w:hAnsi="Times New Roman" w:cs="Times New Roman"/>
                <w:b/>
                <w:bCs/>
                <w:kern w:val="0"/>
                <w14:ligatures w14:val="none"/>
              </w:rPr>
              <w:t>Q7</w:t>
            </w:r>
            <w:r w:rsidRPr="00E12231">
              <w:rPr>
                <w:rFonts w:ascii="Times New Roman" w:eastAsia="Times New Roman" w:hAnsi="Times New Roman" w:cs="Times New Roman"/>
                <w:kern w:val="0"/>
                <w14:ligatures w14:val="none"/>
              </w:rPr>
              <w:t> </w:t>
            </w: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65756DA7" w14:textId="77777777" w:rsidR="00E12231" w:rsidRPr="00E12231" w:rsidRDefault="00E12231" w:rsidP="00DA582B">
            <w:pPr>
              <w:textAlignment w:val="baseline"/>
              <w:rPr>
                <w:rFonts w:ascii="Times New Roman" w:eastAsia="Times New Roman" w:hAnsi="Times New Roman" w:cs="Times New Roman"/>
                <w:kern w:val="0"/>
                <w14:ligatures w14:val="none"/>
              </w:rPr>
            </w:pPr>
            <w:r w:rsidRPr="00E12231">
              <w:rPr>
                <w:rFonts w:ascii="Times New Roman" w:eastAsia="Times New Roman" w:hAnsi="Times New Roman" w:cs="Times New Roman"/>
                <w:b/>
                <w:bCs/>
                <w:kern w:val="0"/>
                <w14:ligatures w14:val="none"/>
              </w:rPr>
              <w:t>Q8</w:t>
            </w:r>
            <w:r w:rsidRPr="00E12231">
              <w:rPr>
                <w:rFonts w:ascii="Times New Roman" w:eastAsia="Times New Roman" w:hAnsi="Times New Roman" w:cs="Times New Roman"/>
                <w:kern w:val="0"/>
                <w14:ligatures w14:val="none"/>
              </w:rPr>
              <w:t> </w:t>
            </w:r>
          </w:p>
        </w:tc>
      </w:tr>
      <w:tr w:rsidR="00E12231" w:rsidRPr="00E12231" w14:paraId="39E32B44" w14:textId="77777777" w:rsidTr="000F3E6C">
        <w:trPr>
          <w:trHeight w:val="300"/>
        </w:trPr>
        <w:tc>
          <w:tcPr>
            <w:tcW w:w="3270" w:type="dxa"/>
            <w:tcBorders>
              <w:top w:val="single" w:sz="6" w:space="0" w:color="auto"/>
              <w:left w:val="single" w:sz="6" w:space="0" w:color="auto"/>
              <w:bottom w:val="single" w:sz="6" w:space="0" w:color="auto"/>
              <w:right w:val="single" w:sz="6" w:space="0" w:color="auto"/>
            </w:tcBorders>
            <w:shd w:val="clear" w:color="auto" w:fill="auto"/>
            <w:hideMark/>
          </w:tcPr>
          <w:p w14:paraId="468BCDDA" w14:textId="77777777" w:rsidR="00E12231" w:rsidRPr="00E12231" w:rsidRDefault="00E12231" w:rsidP="00DA582B">
            <w:pPr>
              <w:textAlignment w:val="baseline"/>
              <w:rPr>
                <w:rFonts w:ascii="Times New Roman" w:eastAsia="Times New Roman" w:hAnsi="Times New Roman" w:cs="Times New Roman"/>
                <w:kern w:val="0"/>
                <w14:ligatures w14:val="none"/>
              </w:rPr>
            </w:pPr>
            <w:r w:rsidRPr="00E12231">
              <w:rPr>
                <w:rFonts w:ascii="Times New Roman" w:eastAsia="Times New Roman" w:hAnsi="Times New Roman" w:cs="Times New Roman"/>
                <w:kern w:val="0"/>
                <w14:ligatures w14:val="none"/>
              </w:rPr>
              <w:t>IRB preparation and approval </w:t>
            </w:r>
          </w:p>
        </w:tc>
        <w:tc>
          <w:tcPr>
            <w:tcW w:w="765" w:type="dxa"/>
            <w:tcBorders>
              <w:top w:val="single" w:sz="6" w:space="0" w:color="auto"/>
              <w:left w:val="single" w:sz="6" w:space="0" w:color="auto"/>
              <w:bottom w:val="single" w:sz="6" w:space="0" w:color="auto"/>
              <w:right w:val="single" w:sz="6" w:space="0" w:color="auto"/>
            </w:tcBorders>
            <w:shd w:val="clear" w:color="auto" w:fill="BFBFBF" w:themeFill="background1" w:themeFillShade="BF"/>
            <w:hideMark/>
          </w:tcPr>
          <w:p w14:paraId="7C650AFE" w14:textId="77777777" w:rsidR="00E12231" w:rsidRPr="00E12231" w:rsidRDefault="00E12231" w:rsidP="00DA582B">
            <w:pPr>
              <w:textAlignment w:val="baseline"/>
              <w:rPr>
                <w:rFonts w:ascii="Times New Roman" w:eastAsia="Times New Roman" w:hAnsi="Times New Roman" w:cs="Times New Roman"/>
                <w:kern w:val="0"/>
                <w14:ligatures w14:val="none"/>
              </w:rPr>
            </w:pPr>
            <w:r w:rsidRPr="00E12231">
              <w:rPr>
                <w:rFonts w:ascii="Times New Roman" w:eastAsia="Times New Roman" w:hAnsi="Times New Roman" w:cs="Times New Roman"/>
                <w:kern w:val="0"/>
                <w14:ligatures w14:val="none"/>
              </w:rPr>
              <w:t> </w:t>
            </w:r>
          </w:p>
        </w:tc>
        <w:tc>
          <w:tcPr>
            <w:tcW w:w="675" w:type="dxa"/>
            <w:tcBorders>
              <w:top w:val="single" w:sz="6" w:space="0" w:color="auto"/>
              <w:left w:val="single" w:sz="6" w:space="0" w:color="auto"/>
              <w:bottom w:val="single" w:sz="6" w:space="0" w:color="auto"/>
              <w:right w:val="single" w:sz="6" w:space="0" w:color="auto"/>
            </w:tcBorders>
            <w:shd w:val="clear" w:color="auto" w:fill="D0CECE" w:themeFill="background2" w:themeFillShade="E6"/>
            <w:hideMark/>
          </w:tcPr>
          <w:p w14:paraId="4B63BA91" w14:textId="77777777" w:rsidR="00E12231" w:rsidRPr="00E12231" w:rsidRDefault="00E12231" w:rsidP="00DA582B">
            <w:pPr>
              <w:textAlignment w:val="baseline"/>
              <w:rPr>
                <w:rFonts w:ascii="Times New Roman" w:eastAsia="Times New Roman" w:hAnsi="Times New Roman" w:cs="Times New Roman"/>
                <w:kern w:val="0"/>
                <w14:ligatures w14:val="none"/>
              </w:rPr>
            </w:pPr>
            <w:r w:rsidRPr="00E12231">
              <w:rPr>
                <w:rFonts w:ascii="Times New Roman" w:eastAsia="Times New Roman" w:hAnsi="Times New Roman" w:cs="Times New Roman"/>
                <w:kern w:val="0"/>
                <w14:ligatures w14:val="none"/>
              </w:rPr>
              <w:t> </w:t>
            </w:r>
          </w:p>
        </w:tc>
        <w:tc>
          <w:tcPr>
            <w:tcW w:w="705" w:type="dxa"/>
            <w:tcBorders>
              <w:top w:val="single" w:sz="6" w:space="0" w:color="auto"/>
              <w:left w:val="single" w:sz="6" w:space="0" w:color="auto"/>
              <w:bottom w:val="single" w:sz="6" w:space="0" w:color="auto"/>
              <w:right w:val="single" w:sz="6" w:space="0" w:color="auto"/>
            </w:tcBorders>
            <w:shd w:val="clear" w:color="auto" w:fill="auto"/>
            <w:hideMark/>
          </w:tcPr>
          <w:p w14:paraId="4BF93619" w14:textId="77777777" w:rsidR="00E12231" w:rsidRPr="00E12231" w:rsidRDefault="00E12231" w:rsidP="00DA582B">
            <w:pPr>
              <w:textAlignment w:val="baseline"/>
              <w:rPr>
                <w:rFonts w:ascii="Times New Roman" w:eastAsia="Times New Roman" w:hAnsi="Times New Roman" w:cs="Times New Roman"/>
                <w:kern w:val="0"/>
                <w14:ligatures w14:val="none"/>
              </w:rPr>
            </w:pPr>
            <w:r w:rsidRPr="00E12231">
              <w:rPr>
                <w:rFonts w:ascii="Times New Roman" w:eastAsia="Times New Roman" w:hAnsi="Times New Roman" w:cs="Times New Roman"/>
                <w:kern w:val="0"/>
                <w14:ligatures w14:val="none"/>
              </w:rPr>
              <w:t> </w:t>
            </w: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329D4CBA" w14:textId="77777777" w:rsidR="00E12231" w:rsidRPr="00E12231" w:rsidRDefault="00E12231" w:rsidP="00DA582B">
            <w:pPr>
              <w:textAlignment w:val="baseline"/>
              <w:rPr>
                <w:rFonts w:ascii="Times New Roman" w:eastAsia="Times New Roman" w:hAnsi="Times New Roman" w:cs="Times New Roman"/>
                <w:kern w:val="0"/>
                <w14:ligatures w14:val="none"/>
              </w:rPr>
            </w:pPr>
            <w:r w:rsidRPr="00E12231">
              <w:rPr>
                <w:rFonts w:ascii="Times New Roman" w:eastAsia="Times New Roman" w:hAnsi="Times New Roman" w:cs="Times New Roman"/>
                <w:kern w:val="0"/>
                <w14:ligatures w14:val="none"/>
              </w:rPr>
              <w:t> </w:t>
            </w:r>
          </w:p>
        </w:tc>
        <w:tc>
          <w:tcPr>
            <w:tcW w:w="780" w:type="dxa"/>
            <w:tcBorders>
              <w:top w:val="single" w:sz="6" w:space="0" w:color="auto"/>
              <w:left w:val="single" w:sz="6" w:space="0" w:color="auto"/>
              <w:bottom w:val="single" w:sz="6" w:space="0" w:color="auto"/>
              <w:right w:val="single" w:sz="6" w:space="0" w:color="auto"/>
            </w:tcBorders>
            <w:shd w:val="clear" w:color="auto" w:fill="auto"/>
            <w:hideMark/>
          </w:tcPr>
          <w:p w14:paraId="579547C5" w14:textId="77777777" w:rsidR="00E12231" w:rsidRPr="00E12231" w:rsidRDefault="00E12231" w:rsidP="00DA582B">
            <w:pPr>
              <w:textAlignment w:val="baseline"/>
              <w:rPr>
                <w:rFonts w:ascii="Times New Roman" w:eastAsia="Times New Roman" w:hAnsi="Times New Roman" w:cs="Times New Roman"/>
                <w:kern w:val="0"/>
                <w14:ligatures w14:val="none"/>
              </w:rPr>
            </w:pPr>
            <w:r w:rsidRPr="00E12231">
              <w:rPr>
                <w:rFonts w:ascii="Times New Roman" w:eastAsia="Times New Roman" w:hAnsi="Times New Roman" w:cs="Times New Roman"/>
                <w:kern w:val="0"/>
                <w14:ligatures w14:val="none"/>
              </w:rPr>
              <w:t> </w:t>
            </w: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14EF465B" w14:textId="77777777" w:rsidR="00E12231" w:rsidRPr="00E12231" w:rsidRDefault="00E12231" w:rsidP="00DA582B">
            <w:pPr>
              <w:textAlignment w:val="baseline"/>
              <w:rPr>
                <w:rFonts w:ascii="Times New Roman" w:eastAsia="Times New Roman" w:hAnsi="Times New Roman" w:cs="Times New Roman"/>
                <w:kern w:val="0"/>
                <w14:ligatures w14:val="none"/>
              </w:rPr>
            </w:pPr>
            <w:r w:rsidRPr="00E12231">
              <w:rPr>
                <w:rFonts w:ascii="Times New Roman" w:eastAsia="Times New Roman" w:hAnsi="Times New Roman" w:cs="Times New Roman"/>
                <w:kern w:val="0"/>
                <w14:ligatures w14:val="none"/>
              </w:rPr>
              <w:t> </w:t>
            </w:r>
          </w:p>
        </w:tc>
        <w:tc>
          <w:tcPr>
            <w:tcW w:w="750" w:type="dxa"/>
            <w:tcBorders>
              <w:top w:val="single" w:sz="6" w:space="0" w:color="auto"/>
              <w:left w:val="single" w:sz="6" w:space="0" w:color="auto"/>
              <w:bottom w:val="single" w:sz="6" w:space="0" w:color="auto"/>
              <w:right w:val="single" w:sz="6" w:space="0" w:color="auto"/>
            </w:tcBorders>
            <w:shd w:val="clear" w:color="auto" w:fill="auto"/>
            <w:hideMark/>
          </w:tcPr>
          <w:p w14:paraId="3A6AD937" w14:textId="77777777" w:rsidR="00E12231" w:rsidRPr="00E12231" w:rsidRDefault="00E12231" w:rsidP="00DA582B">
            <w:pPr>
              <w:textAlignment w:val="baseline"/>
              <w:rPr>
                <w:rFonts w:ascii="Times New Roman" w:eastAsia="Times New Roman" w:hAnsi="Times New Roman" w:cs="Times New Roman"/>
                <w:kern w:val="0"/>
                <w14:ligatures w14:val="none"/>
              </w:rPr>
            </w:pPr>
            <w:r w:rsidRPr="00E12231">
              <w:rPr>
                <w:rFonts w:ascii="Times New Roman" w:eastAsia="Times New Roman" w:hAnsi="Times New Roman" w:cs="Times New Roman"/>
                <w:kern w:val="0"/>
                <w14:ligatures w14:val="none"/>
              </w:rPr>
              <w:t> </w:t>
            </w: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301BE9C0" w14:textId="77777777" w:rsidR="00E12231" w:rsidRPr="00E12231" w:rsidRDefault="00E12231" w:rsidP="00DA582B">
            <w:pPr>
              <w:textAlignment w:val="baseline"/>
              <w:rPr>
                <w:rFonts w:ascii="Times New Roman" w:eastAsia="Times New Roman" w:hAnsi="Times New Roman" w:cs="Times New Roman"/>
                <w:kern w:val="0"/>
                <w14:ligatures w14:val="none"/>
              </w:rPr>
            </w:pPr>
            <w:r w:rsidRPr="00E12231">
              <w:rPr>
                <w:rFonts w:ascii="Times New Roman" w:eastAsia="Times New Roman" w:hAnsi="Times New Roman" w:cs="Times New Roman"/>
                <w:kern w:val="0"/>
                <w14:ligatures w14:val="none"/>
              </w:rPr>
              <w:t> </w:t>
            </w:r>
          </w:p>
        </w:tc>
      </w:tr>
      <w:tr w:rsidR="00E12231" w:rsidRPr="00E12231" w14:paraId="3DD23DB2" w14:textId="77777777" w:rsidTr="000F3E6C">
        <w:trPr>
          <w:trHeight w:val="300"/>
        </w:trPr>
        <w:tc>
          <w:tcPr>
            <w:tcW w:w="3270" w:type="dxa"/>
            <w:tcBorders>
              <w:top w:val="single" w:sz="6" w:space="0" w:color="auto"/>
              <w:left w:val="single" w:sz="6" w:space="0" w:color="auto"/>
              <w:bottom w:val="single" w:sz="6" w:space="0" w:color="auto"/>
              <w:right w:val="single" w:sz="6" w:space="0" w:color="auto"/>
            </w:tcBorders>
            <w:shd w:val="clear" w:color="auto" w:fill="auto"/>
            <w:hideMark/>
          </w:tcPr>
          <w:p w14:paraId="5AFF923D" w14:textId="1D992647" w:rsidR="00E12231" w:rsidRPr="00E12231" w:rsidRDefault="00441CF0" w:rsidP="00DA582B">
            <w:pPr>
              <w:textAlignment w:val="baseline"/>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ABCD</w:t>
            </w:r>
            <w:r w:rsidRPr="00441CF0">
              <w:rPr>
                <w:rFonts w:ascii="Times New Roman" w:eastAsia="Times New Roman" w:hAnsi="Times New Roman" w:cs="Times New Roman"/>
                <w:kern w:val="0"/>
                <w14:ligatures w14:val="none"/>
              </w:rPr>
              <w:t xml:space="preserve"> data acquisition from the </w:t>
            </w:r>
            <w:r>
              <w:rPr>
                <w:rFonts w:ascii="Times New Roman" w:eastAsia="Times New Roman" w:hAnsi="Times New Roman" w:cs="Times New Roman"/>
                <w:kern w:val="0"/>
                <w14:ligatures w14:val="none"/>
              </w:rPr>
              <w:t>NIH</w:t>
            </w:r>
            <w:r w:rsidRPr="00441CF0">
              <w:rPr>
                <w:rFonts w:ascii="Times New Roman" w:eastAsia="Times New Roman" w:hAnsi="Times New Roman" w:cs="Times New Roman"/>
                <w:kern w:val="0"/>
                <w14:ligatures w14:val="none"/>
              </w:rPr>
              <w:t xml:space="preserve"> </w:t>
            </w:r>
          </w:p>
        </w:tc>
        <w:tc>
          <w:tcPr>
            <w:tcW w:w="765" w:type="dxa"/>
            <w:tcBorders>
              <w:top w:val="single" w:sz="6" w:space="0" w:color="auto"/>
              <w:left w:val="single" w:sz="6" w:space="0" w:color="auto"/>
              <w:bottom w:val="single" w:sz="6" w:space="0" w:color="auto"/>
              <w:right w:val="single" w:sz="6" w:space="0" w:color="auto"/>
            </w:tcBorders>
            <w:shd w:val="clear" w:color="auto" w:fill="D0CECE" w:themeFill="background2" w:themeFillShade="E6"/>
            <w:hideMark/>
          </w:tcPr>
          <w:p w14:paraId="199A1364" w14:textId="77777777" w:rsidR="00E12231" w:rsidRPr="00E12231" w:rsidRDefault="00E12231" w:rsidP="00DA582B">
            <w:pPr>
              <w:textAlignment w:val="baseline"/>
              <w:rPr>
                <w:rFonts w:ascii="Times New Roman" w:eastAsia="Times New Roman" w:hAnsi="Times New Roman" w:cs="Times New Roman"/>
                <w:kern w:val="0"/>
                <w14:ligatures w14:val="none"/>
              </w:rPr>
            </w:pPr>
            <w:r w:rsidRPr="00E12231">
              <w:rPr>
                <w:rFonts w:ascii="Times New Roman" w:eastAsia="Times New Roman" w:hAnsi="Times New Roman" w:cs="Times New Roman"/>
                <w:kern w:val="0"/>
                <w14:ligatures w14:val="none"/>
              </w:rPr>
              <w:t> </w:t>
            </w:r>
          </w:p>
        </w:tc>
        <w:tc>
          <w:tcPr>
            <w:tcW w:w="675" w:type="dxa"/>
            <w:tcBorders>
              <w:top w:val="single" w:sz="6" w:space="0" w:color="auto"/>
              <w:left w:val="single" w:sz="6" w:space="0" w:color="auto"/>
              <w:bottom w:val="single" w:sz="6" w:space="0" w:color="auto"/>
              <w:right w:val="single" w:sz="6" w:space="0" w:color="auto"/>
            </w:tcBorders>
            <w:shd w:val="clear" w:color="auto" w:fill="D0CECE" w:themeFill="background2" w:themeFillShade="E6"/>
            <w:hideMark/>
          </w:tcPr>
          <w:p w14:paraId="46E6A604" w14:textId="77777777" w:rsidR="00E12231" w:rsidRPr="00E12231" w:rsidRDefault="00E12231" w:rsidP="00DA582B">
            <w:pPr>
              <w:textAlignment w:val="baseline"/>
              <w:rPr>
                <w:rFonts w:ascii="Times New Roman" w:eastAsia="Times New Roman" w:hAnsi="Times New Roman" w:cs="Times New Roman"/>
                <w:kern w:val="0"/>
                <w14:ligatures w14:val="none"/>
              </w:rPr>
            </w:pPr>
            <w:r w:rsidRPr="00E12231">
              <w:rPr>
                <w:rFonts w:ascii="Times New Roman" w:eastAsia="Times New Roman" w:hAnsi="Times New Roman" w:cs="Times New Roman"/>
                <w:kern w:val="0"/>
                <w14:ligatures w14:val="none"/>
              </w:rPr>
              <w:t> </w:t>
            </w:r>
          </w:p>
        </w:tc>
        <w:tc>
          <w:tcPr>
            <w:tcW w:w="705" w:type="dxa"/>
            <w:tcBorders>
              <w:top w:val="single" w:sz="6" w:space="0" w:color="auto"/>
              <w:left w:val="single" w:sz="6" w:space="0" w:color="auto"/>
              <w:bottom w:val="single" w:sz="6" w:space="0" w:color="auto"/>
              <w:right w:val="single" w:sz="6" w:space="0" w:color="auto"/>
            </w:tcBorders>
            <w:shd w:val="clear" w:color="auto" w:fill="auto"/>
            <w:hideMark/>
          </w:tcPr>
          <w:p w14:paraId="197BB442" w14:textId="77777777" w:rsidR="00E12231" w:rsidRPr="00E12231" w:rsidRDefault="00E12231" w:rsidP="00DA582B">
            <w:pPr>
              <w:textAlignment w:val="baseline"/>
              <w:rPr>
                <w:rFonts w:ascii="Times New Roman" w:eastAsia="Times New Roman" w:hAnsi="Times New Roman" w:cs="Times New Roman"/>
                <w:kern w:val="0"/>
                <w14:ligatures w14:val="none"/>
              </w:rPr>
            </w:pPr>
            <w:r w:rsidRPr="00E12231">
              <w:rPr>
                <w:rFonts w:ascii="Times New Roman" w:eastAsia="Times New Roman" w:hAnsi="Times New Roman" w:cs="Times New Roman"/>
                <w:kern w:val="0"/>
                <w14:ligatures w14:val="none"/>
              </w:rPr>
              <w:t> </w:t>
            </w: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39BF026C" w14:textId="77777777" w:rsidR="00E12231" w:rsidRPr="00E12231" w:rsidRDefault="00E12231" w:rsidP="00DA582B">
            <w:pPr>
              <w:textAlignment w:val="baseline"/>
              <w:rPr>
                <w:rFonts w:ascii="Times New Roman" w:eastAsia="Times New Roman" w:hAnsi="Times New Roman" w:cs="Times New Roman"/>
                <w:kern w:val="0"/>
                <w14:ligatures w14:val="none"/>
              </w:rPr>
            </w:pPr>
            <w:r w:rsidRPr="00E12231">
              <w:rPr>
                <w:rFonts w:ascii="Times New Roman" w:eastAsia="Times New Roman" w:hAnsi="Times New Roman" w:cs="Times New Roman"/>
                <w:kern w:val="0"/>
                <w14:ligatures w14:val="none"/>
              </w:rPr>
              <w:t> </w:t>
            </w:r>
          </w:p>
        </w:tc>
        <w:tc>
          <w:tcPr>
            <w:tcW w:w="780" w:type="dxa"/>
            <w:tcBorders>
              <w:top w:val="single" w:sz="6" w:space="0" w:color="auto"/>
              <w:left w:val="single" w:sz="6" w:space="0" w:color="auto"/>
              <w:bottom w:val="single" w:sz="6" w:space="0" w:color="auto"/>
              <w:right w:val="single" w:sz="6" w:space="0" w:color="auto"/>
            </w:tcBorders>
            <w:shd w:val="clear" w:color="auto" w:fill="auto"/>
            <w:hideMark/>
          </w:tcPr>
          <w:p w14:paraId="6FCCB6C8" w14:textId="77777777" w:rsidR="00E12231" w:rsidRPr="00E12231" w:rsidRDefault="00E12231" w:rsidP="00DA582B">
            <w:pPr>
              <w:textAlignment w:val="baseline"/>
              <w:rPr>
                <w:rFonts w:ascii="Times New Roman" w:eastAsia="Times New Roman" w:hAnsi="Times New Roman" w:cs="Times New Roman"/>
                <w:kern w:val="0"/>
                <w14:ligatures w14:val="none"/>
              </w:rPr>
            </w:pPr>
            <w:r w:rsidRPr="00E12231">
              <w:rPr>
                <w:rFonts w:ascii="Times New Roman" w:eastAsia="Times New Roman" w:hAnsi="Times New Roman" w:cs="Times New Roman"/>
                <w:kern w:val="0"/>
                <w14:ligatures w14:val="none"/>
              </w:rPr>
              <w:t> </w:t>
            </w: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1B8D16C9" w14:textId="77777777" w:rsidR="00E12231" w:rsidRPr="00E12231" w:rsidRDefault="00E12231" w:rsidP="00DA582B">
            <w:pPr>
              <w:textAlignment w:val="baseline"/>
              <w:rPr>
                <w:rFonts w:ascii="Times New Roman" w:eastAsia="Times New Roman" w:hAnsi="Times New Roman" w:cs="Times New Roman"/>
                <w:kern w:val="0"/>
                <w14:ligatures w14:val="none"/>
              </w:rPr>
            </w:pPr>
            <w:r w:rsidRPr="00E12231">
              <w:rPr>
                <w:rFonts w:ascii="Times New Roman" w:eastAsia="Times New Roman" w:hAnsi="Times New Roman" w:cs="Times New Roman"/>
                <w:kern w:val="0"/>
                <w14:ligatures w14:val="none"/>
              </w:rPr>
              <w:t> </w:t>
            </w:r>
          </w:p>
        </w:tc>
        <w:tc>
          <w:tcPr>
            <w:tcW w:w="750" w:type="dxa"/>
            <w:tcBorders>
              <w:top w:val="single" w:sz="6" w:space="0" w:color="auto"/>
              <w:left w:val="single" w:sz="6" w:space="0" w:color="auto"/>
              <w:bottom w:val="single" w:sz="6" w:space="0" w:color="auto"/>
              <w:right w:val="single" w:sz="6" w:space="0" w:color="auto"/>
            </w:tcBorders>
            <w:shd w:val="clear" w:color="auto" w:fill="auto"/>
            <w:hideMark/>
          </w:tcPr>
          <w:p w14:paraId="0EAFE7BA" w14:textId="77777777" w:rsidR="00E12231" w:rsidRPr="00E12231" w:rsidRDefault="00E12231" w:rsidP="00DA582B">
            <w:pPr>
              <w:textAlignment w:val="baseline"/>
              <w:rPr>
                <w:rFonts w:ascii="Times New Roman" w:eastAsia="Times New Roman" w:hAnsi="Times New Roman" w:cs="Times New Roman"/>
                <w:kern w:val="0"/>
                <w14:ligatures w14:val="none"/>
              </w:rPr>
            </w:pPr>
            <w:r w:rsidRPr="00E12231">
              <w:rPr>
                <w:rFonts w:ascii="Times New Roman" w:eastAsia="Times New Roman" w:hAnsi="Times New Roman" w:cs="Times New Roman"/>
                <w:kern w:val="0"/>
                <w14:ligatures w14:val="none"/>
              </w:rPr>
              <w:t> </w:t>
            </w: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0D5981B9" w14:textId="77777777" w:rsidR="00E12231" w:rsidRPr="00E12231" w:rsidRDefault="00E12231" w:rsidP="00DA582B">
            <w:pPr>
              <w:textAlignment w:val="baseline"/>
              <w:rPr>
                <w:rFonts w:ascii="Times New Roman" w:eastAsia="Times New Roman" w:hAnsi="Times New Roman" w:cs="Times New Roman"/>
                <w:kern w:val="0"/>
                <w14:ligatures w14:val="none"/>
              </w:rPr>
            </w:pPr>
            <w:r w:rsidRPr="00E12231">
              <w:rPr>
                <w:rFonts w:ascii="Times New Roman" w:eastAsia="Times New Roman" w:hAnsi="Times New Roman" w:cs="Times New Roman"/>
                <w:kern w:val="0"/>
                <w14:ligatures w14:val="none"/>
              </w:rPr>
              <w:t> </w:t>
            </w:r>
          </w:p>
        </w:tc>
      </w:tr>
      <w:tr w:rsidR="00E12231" w:rsidRPr="00E12231" w14:paraId="2CA4FFA2" w14:textId="77777777" w:rsidTr="00307E81">
        <w:trPr>
          <w:trHeight w:val="300"/>
        </w:trPr>
        <w:tc>
          <w:tcPr>
            <w:tcW w:w="3270" w:type="dxa"/>
            <w:tcBorders>
              <w:top w:val="single" w:sz="6" w:space="0" w:color="auto"/>
              <w:left w:val="single" w:sz="6" w:space="0" w:color="auto"/>
              <w:bottom w:val="single" w:sz="6" w:space="0" w:color="auto"/>
              <w:right w:val="single" w:sz="6" w:space="0" w:color="auto"/>
            </w:tcBorders>
            <w:shd w:val="clear" w:color="auto" w:fill="auto"/>
            <w:hideMark/>
          </w:tcPr>
          <w:p w14:paraId="4595A4F0" w14:textId="6E123963" w:rsidR="00E12231" w:rsidRPr="00E12231" w:rsidRDefault="00441CF0" w:rsidP="00DA582B">
            <w:pPr>
              <w:textAlignment w:val="baseline"/>
              <w:rPr>
                <w:rFonts w:ascii="Times New Roman" w:eastAsia="Times New Roman" w:hAnsi="Times New Roman" w:cs="Times New Roman"/>
                <w:kern w:val="0"/>
                <w14:ligatures w14:val="none"/>
              </w:rPr>
            </w:pPr>
            <w:r w:rsidRPr="00441CF0">
              <w:rPr>
                <w:rFonts w:ascii="Times New Roman" w:eastAsia="Times New Roman" w:hAnsi="Times New Roman" w:cs="Times New Roman"/>
                <w:kern w:val="0"/>
                <w14:ligatures w14:val="none"/>
              </w:rPr>
              <w:t>Data cleaning and preprocessing</w:t>
            </w: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18E56BC6" w14:textId="77777777" w:rsidR="00E12231" w:rsidRPr="00E12231" w:rsidRDefault="00E12231" w:rsidP="00DA582B">
            <w:pPr>
              <w:textAlignment w:val="baseline"/>
              <w:rPr>
                <w:rFonts w:ascii="Times New Roman" w:eastAsia="Times New Roman" w:hAnsi="Times New Roman" w:cs="Times New Roman"/>
                <w:kern w:val="0"/>
                <w14:ligatures w14:val="none"/>
              </w:rPr>
            </w:pPr>
            <w:r w:rsidRPr="00E12231">
              <w:rPr>
                <w:rFonts w:ascii="Times New Roman" w:eastAsia="Times New Roman" w:hAnsi="Times New Roman" w:cs="Times New Roman"/>
                <w:kern w:val="0"/>
                <w14:ligatures w14:val="none"/>
              </w:rPr>
              <w:t> </w:t>
            </w:r>
          </w:p>
        </w:tc>
        <w:tc>
          <w:tcPr>
            <w:tcW w:w="675" w:type="dxa"/>
            <w:tcBorders>
              <w:top w:val="single" w:sz="6" w:space="0" w:color="auto"/>
              <w:left w:val="single" w:sz="6" w:space="0" w:color="auto"/>
              <w:bottom w:val="single" w:sz="6" w:space="0" w:color="auto"/>
              <w:right w:val="single" w:sz="6" w:space="0" w:color="auto"/>
            </w:tcBorders>
            <w:shd w:val="clear" w:color="auto" w:fill="D0CECE" w:themeFill="background2" w:themeFillShade="E6"/>
            <w:hideMark/>
          </w:tcPr>
          <w:p w14:paraId="34644394" w14:textId="77777777" w:rsidR="00E12231" w:rsidRPr="00E12231" w:rsidRDefault="00E12231" w:rsidP="00DA582B">
            <w:pPr>
              <w:textAlignment w:val="baseline"/>
              <w:rPr>
                <w:rFonts w:ascii="Times New Roman" w:eastAsia="Times New Roman" w:hAnsi="Times New Roman" w:cs="Times New Roman"/>
                <w:kern w:val="0"/>
                <w14:ligatures w14:val="none"/>
              </w:rPr>
            </w:pPr>
            <w:r w:rsidRPr="00E12231">
              <w:rPr>
                <w:rFonts w:ascii="Times New Roman" w:eastAsia="Times New Roman" w:hAnsi="Times New Roman" w:cs="Times New Roman"/>
                <w:kern w:val="0"/>
                <w14:ligatures w14:val="none"/>
              </w:rPr>
              <w:t> </w:t>
            </w:r>
          </w:p>
        </w:tc>
        <w:tc>
          <w:tcPr>
            <w:tcW w:w="705" w:type="dxa"/>
            <w:tcBorders>
              <w:top w:val="single" w:sz="6" w:space="0" w:color="auto"/>
              <w:left w:val="single" w:sz="6" w:space="0" w:color="auto"/>
              <w:bottom w:val="single" w:sz="6" w:space="0" w:color="auto"/>
              <w:right w:val="single" w:sz="6" w:space="0" w:color="auto"/>
            </w:tcBorders>
            <w:shd w:val="clear" w:color="auto" w:fill="D0CECE" w:themeFill="background2" w:themeFillShade="E6"/>
            <w:hideMark/>
          </w:tcPr>
          <w:p w14:paraId="05814489" w14:textId="77777777" w:rsidR="00E12231" w:rsidRPr="00E12231" w:rsidRDefault="00E12231" w:rsidP="00DA582B">
            <w:pPr>
              <w:textAlignment w:val="baseline"/>
              <w:rPr>
                <w:rFonts w:ascii="Times New Roman" w:eastAsia="Times New Roman" w:hAnsi="Times New Roman" w:cs="Times New Roman"/>
                <w:kern w:val="0"/>
                <w14:ligatures w14:val="none"/>
              </w:rPr>
            </w:pPr>
            <w:r w:rsidRPr="00E12231">
              <w:rPr>
                <w:rFonts w:ascii="Times New Roman" w:eastAsia="Times New Roman" w:hAnsi="Times New Roman" w:cs="Times New Roman"/>
                <w:kern w:val="0"/>
                <w14:ligatures w14:val="none"/>
              </w:rPr>
              <w:t> </w:t>
            </w:r>
          </w:p>
        </w:tc>
        <w:tc>
          <w:tcPr>
            <w:tcW w:w="855" w:type="dxa"/>
            <w:tcBorders>
              <w:top w:val="single" w:sz="6" w:space="0" w:color="auto"/>
              <w:left w:val="single" w:sz="6" w:space="0" w:color="auto"/>
              <w:bottom w:val="single" w:sz="6" w:space="0" w:color="auto"/>
              <w:right w:val="single" w:sz="6" w:space="0" w:color="auto"/>
            </w:tcBorders>
            <w:shd w:val="clear" w:color="auto" w:fill="auto"/>
            <w:hideMark/>
          </w:tcPr>
          <w:p w14:paraId="4B2EDEFC" w14:textId="77777777" w:rsidR="00E12231" w:rsidRPr="00E12231" w:rsidRDefault="00E12231" w:rsidP="00DA582B">
            <w:pPr>
              <w:textAlignment w:val="baseline"/>
              <w:rPr>
                <w:rFonts w:ascii="Times New Roman" w:eastAsia="Times New Roman" w:hAnsi="Times New Roman" w:cs="Times New Roman"/>
                <w:kern w:val="0"/>
                <w14:ligatures w14:val="none"/>
              </w:rPr>
            </w:pPr>
            <w:r w:rsidRPr="00E12231">
              <w:rPr>
                <w:rFonts w:ascii="Times New Roman" w:eastAsia="Times New Roman" w:hAnsi="Times New Roman" w:cs="Times New Roman"/>
                <w:kern w:val="0"/>
                <w14:ligatures w14:val="none"/>
              </w:rPr>
              <w:t> </w:t>
            </w:r>
          </w:p>
        </w:tc>
        <w:tc>
          <w:tcPr>
            <w:tcW w:w="780" w:type="dxa"/>
            <w:tcBorders>
              <w:top w:val="single" w:sz="6" w:space="0" w:color="auto"/>
              <w:left w:val="single" w:sz="6" w:space="0" w:color="auto"/>
              <w:bottom w:val="single" w:sz="6" w:space="0" w:color="auto"/>
              <w:right w:val="single" w:sz="6" w:space="0" w:color="auto"/>
            </w:tcBorders>
            <w:shd w:val="clear" w:color="auto" w:fill="auto"/>
            <w:hideMark/>
          </w:tcPr>
          <w:p w14:paraId="602D519F" w14:textId="77777777" w:rsidR="00E12231" w:rsidRPr="00E12231" w:rsidRDefault="00E12231" w:rsidP="00DA582B">
            <w:pPr>
              <w:textAlignment w:val="baseline"/>
              <w:rPr>
                <w:rFonts w:ascii="Times New Roman" w:eastAsia="Times New Roman" w:hAnsi="Times New Roman" w:cs="Times New Roman"/>
                <w:kern w:val="0"/>
                <w14:ligatures w14:val="none"/>
              </w:rPr>
            </w:pPr>
            <w:r w:rsidRPr="00E12231">
              <w:rPr>
                <w:rFonts w:ascii="Times New Roman" w:eastAsia="Times New Roman" w:hAnsi="Times New Roman" w:cs="Times New Roman"/>
                <w:kern w:val="0"/>
                <w14:ligatures w14:val="none"/>
              </w:rPr>
              <w:t> </w:t>
            </w: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45A12611" w14:textId="77777777" w:rsidR="00E12231" w:rsidRPr="00E12231" w:rsidRDefault="00E12231" w:rsidP="00DA582B">
            <w:pPr>
              <w:textAlignment w:val="baseline"/>
              <w:rPr>
                <w:rFonts w:ascii="Times New Roman" w:eastAsia="Times New Roman" w:hAnsi="Times New Roman" w:cs="Times New Roman"/>
                <w:kern w:val="0"/>
                <w14:ligatures w14:val="none"/>
              </w:rPr>
            </w:pPr>
            <w:r w:rsidRPr="00E12231">
              <w:rPr>
                <w:rFonts w:ascii="Times New Roman" w:eastAsia="Times New Roman" w:hAnsi="Times New Roman" w:cs="Times New Roman"/>
                <w:kern w:val="0"/>
                <w14:ligatures w14:val="none"/>
              </w:rPr>
              <w:t> </w:t>
            </w:r>
          </w:p>
        </w:tc>
        <w:tc>
          <w:tcPr>
            <w:tcW w:w="750" w:type="dxa"/>
            <w:tcBorders>
              <w:top w:val="single" w:sz="6" w:space="0" w:color="auto"/>
              <w:left w:val="single" w:sz="6" w:space="0" w:color="auto"/>
              <w:bottom w:val="single" w:sz="6" w:space="0" w:color="auto"/>
              <w:right w:val="single" w:sz="6" w:space="0" w:color="auto"/>
            </w:tcBorders>
            <w:shd w:val="clear" w:color="auto" w:fill="auto"/>
            <w:hideMark/>
          </w:tcPr>
          <w:p w14:paraId="523E23D4" w14:textId="77777777" w:rsidR="00E12231" w:rsidRPr="00E12231" w:rsidRDefault="00E12231" w:rsidP="00DA582B">
            <w:pPr>
              <w:textAlignment w:val="baseline"/>
              <w:rPr>
                <w:rFonts w:ascii="Times New Roman" w:eastAsia="Times New Roman" w:hAnsi="Times New Roman" w:cs="Times New Roman"/>
                <w:kern w:val="0"/>
                <w14:ligatures w14:val="none"/>
              </w:rPr>
            </w:pPr>
            <w:r w:rsidRPr="00E12231">
              <w:rPr>
                <w:rFonts w:ascii="Times New Roman" w:eastAsia="Times New Roman" w:hAnsi="Times New Roman" w:cs="Times New Roman"/>
                <w:kern w:val="0"/>
                <w14:ligatures w14:val="none"/>
              </w:rPr>
              <w:t> </w:t>
            </w: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34F16B0F" w14:textId="77777777" w:rsidR="00E12231" w:rsidRPr="00E12231" w:rsidRDefault="00E12231" w:rsidP="00DA582B">
            <w:pPr>
              <w:textAlignment w:val="baseline"/>
              <w:rPr>
                <w:rFonts w:ascii="Times New Roman" w:eastAsia="Times New Roman" w:hAnsi="Times New Roman" w:cs="Times New Roman"/>
                <w:kern w:val="0"/>
                <w14:ligatures w14:val="none"/>
              </w:rPr>
            </w:pPr>
            <w:r w:rsidRPr="00E12231">
              <w:rPr>
                <w:rFonts w:ascii="Times New Roman" w:eastAsia="Times New Roman" w:hAnsi="Times New Roman" w:cs="Times New Roman"/>
                <w:kern w:val="0"/>
                <w14:ligatures w14:val="none"/>
              </w:rPr>
              <w:t> </w:t>
            </w:r>
          </w:p>
        </w:tc>
      </w:tr>
      <w:tr w:rsidR="00E12231" w:rsidRPr="00E12231" w14:paraId="5FF9B4B2" w14:textId="77777777" w:rsidTr="00307E81">
        <w:trPr>
          <w:trHeight w:val="300"/>
        </w:trPr>
        <w:tc>
          <w:tcPr>
            <w:tcW w:w="3270" w:type="dxa"/>
            <w:tcBorders>
              <w:top w:val="single" w:sz="6" w:space="0" w:color="auto"/>
              <w:left w:val="single" w:sz="6" w:space="0" w:color="auto"/>
              <w:bottom w:val="single" w:sz="6" w:space="0" w:color="auto"/>
              <w:right w:val="single" w:sz="6" w:space="0" w:color="auto"/>
            </w:tcBorders>
            <w:shd w:val="clear" w:color="auto" w:fill="auto"/>
            <w:hideMark/>
          </w:tcPr>
          <w:p w14:paraId="50EFB3E1" w14:textId="76B8F6EA" w:rsidR="00E12231" w:rsidRPr="00E12231" w:rsidRDefault="00441CF0" w:rsidP="00DA582B">
            <w:pPr>
              <w:textAlignment w:val="baseline"/>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Primary a</w:t>
            </w:r>
            <w:r w:rsidRPr="00441CF0">
              <w:rPr>
                <w:rFonts w:ascii="Times New Roman" w:eastAsia="Times New Roman" w:hAnsi="Times New Roman" w:cs="Times New Roman"/>
                <w:kern w:val="0"/>
                <w14:ligatures w14:val="none"/>
              </w:rPr>
              <w:t xml:space="preserve">nalysis of </w:t>
            </w:r>
            <w:r>
              <w:rPr>
                <w:rFonts w:ascii="Times New Roman" w:eastAsia="Times New Roman" w:hAnsi="Times New Roman" w:cs="Times New Roman"/>
                <w:kern w:val="0"/>
                <w14:ligatures w14:val="none"/>
              </w:rPr>
              <w:t xml:space="preserve">iron biomarkers, </w:t>
            </w:r>
            <w:r w:rsidRPr="00441CF0">
              <w:rPr>
                <w:rFonts w:ascii="Times New Roman" w:eastAsia="Times New Roman" w:hAnsi="Times New Roman" w:cs="Times New Roman"/>
                <w:kern w:val="0"/>
                <w14:ligatures w14:val="none"/>
              </w:rPr>
              <w:t>hippocampal volume</w:t>
            </w:r>
            <w:r>
              <w:rPr>
                <w:rFonts w:ascii="Times New Roman" w:eastAsia="Times New Roman" w:hAnsi="Times New Roman" w:cs="Times New Roman"/>
                <w:kern w:val="0"/>
                <w14:ligatures w14:val="none"/>
              </w:rPr>
              <w:t>s</w:t>
            </w:r>
            <w:r w:rsidRPr="00441CF0">
              <w:rPr>
                <w:rFonts w:ascii="Times New Roman" w:eastAsia="Times New Roman" w:hAnsi="Times New Roman" w:cs="Times New Roman"/>
                <w:kern w:val="0"/>
                <w14:ligatures w14:val="none"/>
              </w:rPr>
              <w:t xml:space="preserve"> and BMI relationships</w:t>
            </w: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16D4AA43" w14:textId="77777777" w:rsidR="00E12231" w:rsidRPr="00E12231" w:rsidRDefault="00E12231" w:rsidP="00DA582B">
            <w:pPr>
              <w:textAlignment w:val="baseline"/>
              <w:rPr>
                <w:rFonts w:ascii="Times New Roman" w:eastAsia="Times New Roman" w:hAnsi="Times New Roman" w:cs="Times New Roman"/>
                <w:kern w:val="0"/>
                <w14:ligatures w14:val="none"/>
              </w:rPr>
            </w:pPr>
            <w:r w:rsidRPr="00E12231">
              <w:rPr>
                <w:rFonts w:ascii="Times New Roman" w:eastAsia="Times New Roman" w:hAnsi="Times New Roman" w:cs="Times New Roman"/>
                <w:kern w:val="0"/>
                <w14:ligatures w14:val="none"/>
              </w:rPr>
              <w:t> </w:t>
            </w:r>
          </w:p>
        </w:tc>
        <w:tc>
          <w:tcPr>
            <w:tcW w:w="675" w:type="dxa"/>
            <w:tcBorders>
              <w:top w:val="single" w:sz="6" w:space="0" w:color="auto"/>
              <w:left w:val="single" w:sz="6" w:space="0" w:color="auto"/>
              <w:bottom w:val="single" w:sz="6" w:space="0" w:color="auto"/>
              <w:right w:val="single" w:sz="6" w:space="0" w:color="auto"/>
            </w:tcBorders>
            <w:shd w:val="clear" w:color="auto" w:fill="auto"/>
            <w:hideMark/>
          </w:tcPr>
          <w:p w14:paraId="779498EA" w14:textId="77777777" w:rsidR="00E12231" w:rsidRPr="00E12231" w:rsidRDefault="00E12231" w:rsidP="00DA582B">
            <w:pPr>
              <w:textAlignment w:val="baseline"/>
              <w:rPr>
                <w:rFonts w:ascii="Times New Roman" w:eastAsia="Times New Roman" w:hAnsi="Times New Roman" w:cs="Times New Roman"/>
                <w:kern w:val="0"/>
                <w14:ligatures w14:val="none"/>
              </w:rPr>
            </w:pPr>
            <w:r w:rsidRPr="00E12231">
              <w:rPr>
                <w:rFonts w:ascii="Times New Roman" w:eastAsia="Times New Roman" w:hAnsi="Times New Roman" w:cs="Times New Roman"/>
                <w:kern w:val="0"/>
                <w14:ligatures w14:val="none"/>
              </w:rPr>
              <w:t> </w:t>
            </w:r>
          </w:p>
        </w:tc>
        <w:tc>
          <w:tcPr>
            <w:tcW w:w="705" w:type="dxa"/>
            <w:tcBorders>
              <w:top w:val="single" w:sz="6" w:space="0" w:color="auto"/>
              <w:left w:val="single" w:sz="6" w:space="0" w:color="auto"/>
              <w:bottom w:val="single" w:sz="6" w:space="0" w:color="auto"/>
              <w:right w:val="single" w:sz="6" w:space="0" w:color="auto"/>
            </w:tcBorders>
            <w:shd w:val="clear" w:color="auto" w:fill="D0CECE" w:themeFill="background2" w:themeFillShade="E6"/>
            <w:hideMark/>
          </w:tcPr>
          <w:p w14:paraId="1ABB3B47" w14:textId="77777777" w:rsidR="00E12231" w:rsidRPr="00E12231" w:rsidRDefault="00E12231" w:rsidP="00DA582B">
            <w:pPr>
              <w:textAlignment w:val="baseline"/>
              <w:rPr>
                <w:rFonts w:ascii="Times New Roman" w:eastAsia="Times New Roman" w:hAnsi="Times New Roman" w:cs="Times New Roman"/>
                <w:kern w:val="0"/>
                <w14:ligatures w14:val="none"/>
              </w:rPr>
            </w:pPr>
            <w:r w:rsidRPr="00E12231">
              <w:rPr>
                <w:rFonts w:ascii="Times New Roman" w:eastAsia="Times New Roman" w:hAnsi="Times New Roman" w:cs="Times New Roman"/>
                <w:kern w:val="0"/>
                <w14:ligatures w14:val="none"/>
              </w:rPr>
              <w:t> </w:t>
            </w:r>
          </w:p>
        </w:tc>
        <w:tc>
          <w:tcPr>
            <w:tcW w:w="855" w:type="dxa"/>
            <w:tcBorders>
              <w:top w:val="single" w:sz="6" w:space="0" w:color="auto"/>
              <w:left w:val="single" w:sz="6" w:space="0" w:color="auto"/>
              <w:bottom w:val="single" w:sz="6" w:space="0" w:color="auto"/>
              <w:right w:val="single" w:sz="6" w:space="0" w:color="auto"/>
            </w:tcBorders>
            <w:shd w:val="clear" w:color="auto" w:fill="D0CECE" w:themeFill="background2" w:themeFillShade="E6"/>
            <w:hideMark/>
          </w:tcPr>
          <w:p w14:paraId="1BDDC66C" w14:textId="77777777" w:rsidR="00E12231" w:rsidRPr="00E12231" w:rsidRDefault="00E12231" w:rsidP="00DA582B">
            <w:pPr>
              <w:textAlignment w:val="baseline"/>
              <w:rPr>
                <w:rFonts w:ascii="Times New Roman" w:eastAsia="Times New Roman" w:hAnsi="Times New Roman" w:cs="Times New Roman"/>
                <w:kern w:val="0"/>
                <w14:ligatures w14:val="none"/>
              </w:rPr>
            </w:pPr>
            <w:r w:rsidRPr="00E12231">
              <w:rPr>
                <w:rFonts w:ascii="Times New Roman" w:eastAsia="Times New Roman" w:hAnsi="Times New Roman" w:cs="Times New Roman"/>
                <w:kern w:val="0"/>
                <w14:ligatures w14:val="none"/>
              </w:rPr>
              <w:t> </w:t>
            </w:r>
          </w:p>
        </w:tc>
        <w:tc>
          <w:tcPr>
            <w:tcW w:w="780" w:type="dxa"/>
            <w:tcBorders>
              <w:top w:val="single" w:sz="6" w:space="0" w:color="auto"/>
              <w:left w:val="single" w:sz="6" w:space="0" w:color="auto"/>
              <w:bottom w:val="single" w:sz="6" w:space="0" w:color="auto"/>
              <w:right w:val="single" w:sz="6" w:space="0" w:color="auto"/>
            </w:tcBorders>
            <w:shd w:val="clear" w:color="auto" w:fill="D0CECE" w:themeFill="background2" w:themeFillShade="E6"/>
            <w:hideMark/>
          </w:tcPr>
          <w:p w14:paraId="2611D67B" w14:textId="77777777" w:rsidR="00E12231" w:rsidRPr="00E12231" w:rsidRDefault="00E12231" w:rsidP="00DA582B">
            <w:pPr>
              <w:textAlignment w:val="baseline"/>
              <w:rPr>
                <w:rFonts w:ascii="Times New Roman" w:eastAsia="Times New Roman" w:hAnsi="Times New Roman" w:cs="Times New Roman"/>
                <w:kern w:val="0"/>
                <w14:ligatures w14:val="none"/>
              </w:rPr>
            </w:pPr>
            <w:r w:rsidRPr="00E12231">
              <w:rPr>
                <w:rFonts w:ascii="Times New Roman" w:eastAsia="Times New Roman" w:hAnsi="Times New Roman" w:cs="Times New Roman"/>
                <w:kern w:val="0"/>
                <w14:ligatures w14:val="none"/>
              </w:rPr>
              <w:t> </w:t>
            </w:r>
          </w:p>
        </w:tc>
        <w:tc>
          <w:tcPr>
            <w:tcW w:w="765" w:type="dxa"/>
            <w:tcBorders>
              <w:top w:val="single" w:sz="6" w:space="0" w:color="auto"/>
              <w:left w:val="single" w:sz="6" w:space="0" w:color="auto"/>
              <w:bottom w:val="single" w:sz="6" w:space="0" w:color="auto"/>
              <w:right w:val="single" w:sz="6" w:space="0" w:color="auto"/>
            </w:tcBorders>
            <w:shd w:val="clear" w:color="auto" w:fill="D0CECE" w:themeFill="background2" w:themeFillShade="E6"/>
            <w:hideMark/>
          </w:tcPr>
          <w:p w14:paraId="155DFDD5" w14:textId="77777777" w:rsidR="00E12231" w:rsidRPr="00E12231" w:rsidRDefault="00E12231" w:rsidP="00DA582B">
            <w:pPr>
              <w:textAlignment w:val="baseline"/>
              <w:rPr>
                <w:rFonts w:ascii="Times New Roman" w:eastAsia="Times New Roman" w:hAnsi="Times New Roman" w:cs="Times New Roman"/>
                <w:kern w:val="0"/>
                <w14:ligatures w14:val="none"/>
              </w:rPr>
            </w:pPr>
            <w:r w:rsidRPr="00E12231">
              <w:rPr>
                <w:rFonts w:ascii="Times New Roman" w:eastAsia="Times New Roman" w:hAnsi="Times New Roman" w:cs="Times New Roman"/>
                <w:kern w:val="0"/>
                <w14:ligatures w14:val="none"/>
              </w:rPr>
              <w:t> </w:t>
            </w:r>
          </w:p>
        </w:tc>
        <w:tc>
          <w:tcPr>
            <w:tcW w:w="750" w:type="dxa"/>
            <w:tcBorders>
              <w:top w:val="single" w:sz="6" w:space="0" w:color="auto"/>
              <w:left w:val="single" w:sz="6" w:space="0" w:color="auto"/>
              <w:bottom w:val="single" w:sz="6" w:space="0" w:color="auto"/>
              <w:right w:val="single" w:sz="6" w:space="0" w:color="auto"/>
            </w:tcBorders>
            <w:shd w:val="clear" w:color="auto" w:fill="auto"/>
            <w:hideMark/>
          </w:tcPr>
          <w:p w14:paraId="51DFA35A" w14:textId="77777777" w:rsidR="00E12231" w:rsidRPr="00E12231" w:rsidRDefault="00E12231" w:rsidP="00DA582B">
            <w:pPr>
              <w:textAlignment w:val="baseline"/>
              <w:rPr>
                <w:rFonts w:ascii="Times New Roman" w:eastAsia="Times New Roman" w:hAnsi="Times New Roman" w:cs="Times New Roman"/>
                <w:kern w:val="0"/>
                <w14:ligatures w14:val="none"/>
              </w:rPr>
            </w:pPr>
            <w:r w:rsidRPr="00E12231">
              <w:rPr>
                <w:rFonts w:ascii="Times New Roman" w:eastAsia="Times New Roman" w:hAnsi="Times New Roman" w:cs="Times New Roman"/>
                <w:kern w:val="0"/>
                <w14:ligatures w14:val="none"/>
              </w:rPr>
              <w:t> </w:t>
            </w:r>
          </w:p>
        </w:tc>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0B8A9EC5" w14:textId="77777777" w:rsidR="00E12231" w:rsidRPr="00E12231" w:rsidRDefault="00E12231" w:rsidP="00DA582B">
            <w:pPr>
              <w:textAlignment w:val="baseline"/>
              <w:rPr>
                <w:rFonts w:ascii="Times New Roman" w:eastAsia="Times New Roman" w:hAnsi="Times New Roman" w:cs="Times New Roman"/>
                <w:kern w:val="0"/>
                <w14:ligatures w14:val="none"/>
              </w:rPr>
            </w:pPr>
            <w:r w:rsidRPr="00E12231">
              <w:rPr>
                <w:rFonts w:ascii="Times New Roman" w:eastAsia="Times New Roman" w:hAnsi="Times New Roman" w:cs="Times New Roman"/>
                <w:kern w:val="0"/>
                <w14:ligatures w14:val="none"/>
              </w:rPr>
              <w:t> </w:t>
            </w:r>
          </w:p>
        </w:tc>
      </w:tr>
      <w:tr w:rsidR="00441CF0" w:rsidRPr="00E12231" w14:paraId="09AC7761" w14:textId="77777777" w:rsidTr="00307E81">
        <w:trPr>
          <w:trHeight w:val="300"/>
        </w:trPr>
        <w:tc>
          <w:tcPr>
            <w:tcW w:w="3270" w:type="dxa"/>
            <w:tcBorders>
              <w:top w:val="single" w:sz="6" w:space="0" w:color="auto"/>
              <w:left w:val="single" w:sz="6" w:space="0" w:color="auto"/>
              <w:bottom w:val="single" w:sz="6" w:space="0" w:color="auto"/>
              <w:right w:val="single" w:sz="6" w:space="0" w:color="auto"/>
            </w:tcBorders>
            <w:shd w:val="clear" w:color="auto" w:fill="auto"/>
          </w:tcPr>
          <w:p w14:paraId="35E39775" w14:textId="7DD6EB53" w:rsidR="00441CF0" w:rsidRPr="00441CF0" w:rsidRDefault="00441CF0" w:rsidP="00DA582B">
            <w:pPr>
              <w:textAlignment w:val="baseline"/>
              <w:rPr>
                <w:rFonts w:ascii="Times New Roman" w:eastAsia="Times New Roman" w:hAnsi="Times New Roman" w:cs="Times New Roman"/>
                <w:kern w:val="0"/>
                <w14:ligatures w14:val="none"/>
              </w:rPr>
            </w:pPr>
            <w:r w:rsidRPr="00441CF0">
              <w:rPr>
                <w:rFonts w:ascii="Times New Roman" w:eastAsia="Times New Roman" w:hAnsi="Times New Roman" w:cs="Times New Roman"/>
                <w:kern w:val="0"/>
                <w14:ligatures w14:val="none"/>
              </w:rPr>
              <w:t>Application of machine learning techniques for data analysis</w:t>
            </w:r>
          </w:p>
        </w:tc>
        <w:tc>
          <w:tcPr>
            <w:tcW w:w="765" w:type="dxa"/>
            <w:tcBorders>
              <w:top w:val="single" w:sz="6" w:space="0" w:color="auto"/>
              <w:left w:val="single" w:sz="6" w:space="0" w:color="auto"/>
              <w:bottom w:val="single" w:sz="6" w:space="0" w:color="auto"/>
              <w:right w:val="single" w:sz="6" w:space="0" w:color="auto"/>
            </w:tcBorders>
            <w:shd w:val="clear" w:color="auto" w:fill="auto"/>
          </w:tcPr>
          <w:p w14:paraId="77363852" w14:textId="77777777" w:rsidR="00441CF0" w:rsidRPr="00E12231" w:rsidRDefault="00441CF0" w:rsidP="00DA582B">
            <w:pPr>
              <w:textAlignment w:val="baseline"/>
              <w:rPr>
                <w:rFonts w:ascii="Times New Roman" w:eastAsia="Times New Roman" w:hAnsi="Times New Roman" w:cs="Times New Roman"/>
                <w:kern w:val="0"/>
                <w14:ligatures w14:val="none"/>
              </w:rPr>
            </w:pPr>
          </w:p>
        </w:tc>
        <w:tc>
          <w:tcPr>
            <w:tcW w:w="675" w:type="dxa"/>
            <w:tcBorders>
              <w:top w:val="single" w:sz="6" w:space="0" w:color="auto"/>
              <w:left w:val="single" w:sz="6" w:space="0" w:color="auto"/>
              <w:bottom w:val="single" w:sz="6" w:space="0" w:color="auto"/>
              <w:right w:val="single" w:sz="6" w:space="0" w:color="auto"/>
            </w:tcBorders>
            <w:shd w:val="clear" w:color="auto" w:fill="auto"/>
          </w:tcPr>
          <w:p w14:paraId="761B934D" w14:textId="77777777" w:rsidR="00441CF0" w:rsidRPr="00E12231" w:rsidRDefault="00441CF0" w:rsidP="00DA582B">
            <w:pPr>
              <w:textAlignment w:val="baseline"/>
              <w:rPr>
                <w:rFonts w:ascii="Times New Roman" w:eastAsia="Times New Roman" w:hAnsi="Times New Roman" w:cs="Times New Roman"/>
                <w:kern w:val="0"/>
                <w14:ligatures w14:val="none"/>
              </w:rPr>
            </w:pPr>
          </w:p>
        </w:tc>
        <w:tc>
          <w:tcPr>
            <w:tcW w:w="705" w:type="dxa"/>
            <w:tcBorders>
              <w:top w:val="single" w:sz="6" w:space="0" w:color="auto"/>
              <w:left w:val="single" w:sz="6" w:space="0" w:color="auto"/>
              <w:bottom w:val="single" w:sz="6" w:space="0" w:color="auto"/>
              <w:right w:val="single" w:sz="6" w:space="0" w:color="auto"/>
            </w:tcBorders>
            <w:shd w:val="clear" w:color="auto" w:fill="auto"/>
          </w:tcPr>
          <w:p w14:paraId="1AEEF85F" w14:textId="77777777" w:rsidR="00441CF0" w:rsidRPr="00E12231" w:rsidRDefault="00441CF0" w:rsidP="00DA582B">
            <w:pPr>
              <w:textAlignment w:val="baseline"/>
              <w:rPr>
                <w:rFonts w:ascii="Times New Roman" w:eastAsia="Times New Roman" w:hAnsi="Times New Roman" w:cs="Times New Roman"/>
                <w:kern w:val="0"/>
                <w14:ligatures w14:val="none"/>
              </w:rPr>
            </w:pPr>
          </w:p>
        </w:tc>
        <w:tc>
          <w:tcPr>
            <w:tcW w:w="855" w:type="dxa"/>
            <w:tcBorders>
              <w:top w:val="single" w:sz="6" w:space="0" w:color="auto"/>
              <w:left w:val="single" w:sz="6" w:space="0" w:color="auto"/>
              <w:bottom w:val="single" w:sz="6" w:space="0" w:color="auto"/>
              <w:right w:val="single" w:sz="6" w:space="0" w:color="auto"/>
            </w:tcBorders>
            <w:shd w:val="clear" w:color="auto" w:fill="auto"/>
          </w:tcPr>
          <w:p w14:paraId="5CBB10AD" w14:textId="77777777" w:rsidR="00441CF0" w:rsidRPr="00E12231" w:rsidRDefault="00441CF0" w:rsidP="00DA582B">
            <w:pPr>
              <w:textAlignment w:val="baseline"/>
              <w:rPr>
                <w:rFonts w:ascii="Times New Roman" w:eastAsia="Times New Roman" w:hAnsi="Times New Roman" w:cs="Times New Roman"/>
                <w:kern w:val="0"/>
                <w14:ligatures w14:val="none"/>
              </w:rPr>
            </w:pPr>
          </w:p>
        </w:tc>
        <w:tc>
          <w:tcPr>
            <w:tcW w:w="780" w:type="dxa"/>
            <w:tcBorders>
              <w:top w:val="single" w:sz="6" w:space="0" w:color="auto"/>
              <w:left w:val="single" w:sz="6" w:space="0" w:color="auto"/>
              <w:bottom w:val="single" w:sz="6" w:space="0" w:color="auto"/>
              <w:right w:val="single" w:sz="6" w:space="0" w:color="auto"/>
            </w:tcBorders>
            <w:shd w:val="clear" w:color="auto" w:fill="D0CECE" w:themeFill="background2" w:themeFillShade="E6"/>
          </w:tcPr>
          <w:p w14:paraId="0F7BB795" w14:textId="77777777" w:rsidR="00441CF0" w:rsidRPr="00E12231" w:rsidRDefault="00441CF0" w:rsidP="00DA582B">
            <w:pPr>
              <w:textAlignment w:val="baseline"/>
              <w:rPr>
                <w:rFonts w:ascii="Times New Roman" w:eastAsia="Times New Roman" w:hAnsi="Times New Roman" w:cs="Times New Roman"/>
                <w:kern w:val="0"/>
                <w14:ligatures w14:val="none"/>
              </w:rPr>
            </w:pPr>
          </w:p>
        </w:tc>
        <w:tc>
          <w:tcPr>
            <w:tcW w:w="765" w:type="dxa"/>
            <w:tcBorders>
              <w:top w:val="single" w:sz="6" w:space="0" w:color="auto"/>
              <w:left w:val="single" w:sz="6" w:space="0" w:color="auto"/>
              <w:bottom w:val="single" w:sz="6" w:space="0" w:color="auto"/>
              <w:right w:val="single" w:sz="6" w:space="0" w:color="auto"/>
            </w:tcBorders>
            <w:shd w:val="clear" w:color="auto" w:fill="D0CECE" w:themeFill="background2" w:themeFillShade="E6"/>
          </w:tcPr>
          <w:p w14:paraId="183E96D7" w14:textId="77777777" w:rsidR="00441CF0" w:rsidRPr="00E12231" w:rsidRDefault="00441CF0" w:rsidP="00DA582B">
            <w:pPr>
              <w:textAlignment w:val="baseline"/>
              <w:rPr>
                <w:rFonts w:ascii="Times New Roman" w:eastAsia="Times New Roman" w:hAnsi="Times New Roman" w:cs="Times New Roman"/>
                <w:kern w:val="0"/>
                <w14:ligatures w14:val="none"/>
              </w:rPr>
            </w:pPr>
          </w:p>
        </w:tc>
        <w:tc>
          <w:tcPr>
            <w:tcW w:w="750" w:type="dxa"/>
            <w:tcBorders>
              <w:top w:val="single" w:sz="6" w:space="0" w:color="auto"/>
              <w:left w:val="single" w:sz="6" w:space="0" w:color="auto"/>
              <w:bottom w:val="single" w:sz="6" w:space="0" w:color="auto"/>
              <w:right w:val="single" w:sz="6" w:space="0" w:color="auto"/>
            </w:tcBorders>
            <w:shd w:val="clear" w:color="auto" w:fill="auto"/>
          </w:tcPr>
          <w:p w14:paraId="342D6310" w14:textId="77777777" w:rsidR="00441CF0" w:rsidRPr="00E12231" w:rsidRDefault="00441CF0" w:rsidP="00DA582B">
            <w:pPr>
              <w:textAlignment w:val="baseline"/>
              <w:rPr>
                <w:rFonts w:ascii="Times New Roman" w:eastAsia="Times New Roman" w:hAnsi="Times New Roman" w:cs="Times New Roman"/>
                <w:kern w:val="0"/>
                <w14:ligatures w14:val="none"/>
              </w:rPr>
            </w:pPr>
          </w:p>
        </w:tc>
        <w:tc>
          <w:tcPr>
            <w:tcW w:w="765" w:type="dxa"/>
            <w:tcBorders>
              <w:top w:val="single" w:sz="6" w:space="0" w:color="auto"/>
              <w:left w:val="single" w:sz="6" w:space="0" w:color="auto"/>
              <w:bottom w:val="single" w:sz="6" w:space="0" w:color="auto"/>
              <w:right w:val="single" w:sz="6" w:space="0" w:color="auto"/>
            </w:tcBorders>
            <w:shd w:val="clear" w:color="auto" w:fill="auto"/>
          </w:tcPr>
          <w:p w14:paraId="4C3E360D" w14:textId="77777777" w:rsidR="00441CF0" w:rsidRPr="00E12231" w:rsidRDefault="00441CF0" w:rsidP="00DA582B">
            <w:pPr>
              <w:textAlignment w:val="baseline"/>
              <w:rPr>
                <w:rFonts w:ascii="Times New Roman" w:eastAsia="Times New Roman" w:hAnsi="Times New Roman" w:cs="Times New Roman"/>
                <w:kern w:val="0"/>
                <w14:ligatures w14:val="none"/>
              </w:rPr>
            </w:pPr>
          </w:p>
        </w:tc>
      </w:tr>
      <w:tr w:rsidR="00441CF0" w:rsidRPr="00E12231" w14:paraId="014B78CD" w14:textId="77777777" w:rsidTr="00307E81">
        <w:trPr>
          <w:trHeight w:val="300"/>
        </w:trPr>
        <w:tc>
          <w:tcPr>
            <w:tcW w:w="3270" w:type="dxa"/>
            <w:tcBorders>
              <w:top w:val="single" w:sz="6" w:space="0" w:color="auto"/>
              <w:left w:val="single" w:sz="6" w:space="0" w:color="auto"/>
              <w:bottom w:val="single" w:sz="6" w:space="0" w:color="auto"/>
              <w:right w:val="single" w:sz="6" w:space="0" w:color="auto"/>
            </w:tcBorders>
            <w:shd w:val="clear" w:color="auto" w:fill="auto"/>
          </w:tcPr>
          <w:p w14:paraId="6AC845B5" w14:textId="63DB6815" w:rsidR="00441CF0" w:rsidRPr="00441CF0" w:rsidRDefault="00441CF0" w:rsidP="00DA582B">
            <w:pPr>
              <w:textAlignment w:val="baseline"/>
              <w:rPr>
                <w:rFonts w:ascii="Times New Roman" w:eastAsia="Times New Roman" w:hAnsi="Times New Roman" w:cs="Times New Roman"/>
                <w:kern w:val="0"/>
                <w14:ligatures w14:val="none"/>
              </w:rPr>
            </w:pPr>
            <w:r w:rsidRPr="00441CF0">
              <w:rPr>
                <w:rFonts w:ascii="Times New Roman" w:eastAsia="Times New Roman" w:hAnsi="Times New Roman" w:cs="Times New Roman"/>
                <w:kern w:val="0"/>
                <w14:ligatures w14:val="none"/>
              </w:rPr>
              <w:t>Interpretation of results and manuscript writing</w:t>
            </w:r>
          </w:p>
        </w:tc>
        <w:tc>
          <w:tcPr>
            <w:tcW w:w="765" w:type="dxa"/>
            <w:tcBorders>
              <w:top w:val="single" w:sz="6" w:space="0" w:color="auto"/>
              <w:left w:val="single" w:sz="6" w:space="0" w:color="auto"/>
              <w:bottom w:val="single" w:sz="6" w:space="0" w:color="auto"/>
              <w:right w:val="single" w:sz="6" w:space="0" w:color="auto"/>
            </w:tcBorders>
            <w:shd w:val="clear" w:color="auto" w:fill="auto"/>
          </w:tcPr>
          <w:p w14:paraId="20272DE3" w14:textId="77777777" w:rsidR="00441CF0" w:rsidRPr="00E12231" w:rsidRDefault="00441CF0" w:rsidP="00DA582B">
            <w:pPr>
              <w:textAlignment w:val="baseline"/>
              <w:rPr>
                <w:rFonts w:ascii="Times New Roman" w:eastAsia="Times New Roman" w:hAnsi="Times New Roman" w:cs="Times New Roman"/>
                <w:kern w:val="0"/>
                <w14:ligatures w14:val="none"/>
              </w:rPr>
            </w:pPr>
          </w:p>
        </w:tc>
        <w:tc>
          <w:tcPr>
            <w:tcW w:w="675" w:type="dxa"/>
            <w:tcBorders>
              <w:top w:val="single" w:sz="6" w:space="0" w:color="auto"/>
              <w:left w:val="single" w:sz="6" w:space="0" w:color="auto"/>
              <w:bottom w:val="single" w:sz="6" w:space="0" w:color="auto"/>
              <w:right w:val="single" w:sz="6" w:space="0" w:color="auto"/>
            </w:tcBorders>
            <w:shd w:val="clear" w:color="auto" w:fill="auto"/>
          </w:tcPr>
          <w:p w14:paraId="1A181DFB" w14:textId="77777777" w:rsidR="00441CF0" w:rsidRPr="00E12231" w:rsidRDefault="00441CF0" w:rsidP="00DA582B">
            <w:pPr>
              <w:textAlignment w:val="baseline"/>
              <w:rPr>
                <w:rFonts w:ascii="Times New Roman" w:eastAsia="Times New Roman" w:hAnsi="Times New Roman" w:cs="Times New Roman"/>
                <w:kern w:val="0"/>
                <w14:ligatures w14:val="none"/>
              </w:rPr>
            </w:pPr>
          </w:p>
        </w:tc>
        <w:tc>
          <w:tcPr>
            <w:tcW w:w="705" w:type="dxa"/>
            <w:tcBorders>
              <w:top w:val="single" w:sz="6" w:space="0" w:color="auto"/>
              <w:left w:val="single" w:sz="6" w:space="0" w:color="auto"/>
              <w:bottom w:val="single" w:sz="6" w:space="0" w:color="auto"/>
              <w:right w:val="single" w:sz="6" w:space="0" w:color="auto"/>
            </w:tcBorders>
            <w:shd w:val="clear" w:color="auto" w:fill="auto"/>
          </w:tcPr>
          <w:p w14:paraId="2A42E8B9" w14:textId="77777777" w:rsidR="00441CF0" w:rsidRPr="00E12231" w:rsidRDefault="00441CF0" w:rsidP="00DA582B">
            <w:pPr>
              <w:textAlignment w:val="baseline"/>
              <w:rPr>
                <w:rFonts w:ascii="Times New Roman" w:eastAsia="Times New Roman" w:hAnsi="Times New Roman" w:cs="Times New Roman"/>
                <w:kern w:val="0"/>
                <w14:ligatures w14:val="none"/>
              </w:rPr>
            </w:pPr>
          </w:p>
        </w:tc>
        <w:tc>
          <w:tcPr>
            <w:tcW w:w="855" w:type="dxa"/>
            <w:tcBorders>
              <w:top w:val="single" w:sz="6" w:space="0" w:color="auto"/>
              <w:left w:val="single" w:sz="6" w:space="0" w:color="auto"/>
              <w:bottom w:val="single" w:sz="6" w:space="0" w:color="auto"/>
              <w:right w:val="single" w:sz="6" w:space="0" w:color="auto"/>
            </w:tcBorders>
            <w:shd w:val="clear" w:color="auto" w:fill="auto"/>
          </w:tcPr>
          <w:p w14:paraId="63E6C012" w14:textId="77777777" w:rsidR="00441CF0" w:rsidRPr="00E12231" w:rsidRDefault="00441CF0" w:rsidP="00DA582B">
            <w:pPr>
              <w:textAlignment w:val="baseline"/>
              <w:rPr>
                <w:rFonts w:ascii="Times New Roman" w:eastAsia="Times New Roman" w:hAnsi="Times New Roman" w:cs="Times New Roman"/>
                <w:kern w:val="0"/>
                <w14:ligatures w14:val="none"/>
              </w:rPr>
            </w:pPr>
          </w:p>
        </w:tc>
        <w:tc>
          <w:tcPr>
            <w:tcW w:w="780" w:type="dxa"/>
            <w:tcBorders>
              <w:top w:val="single" w:sz="6" w:space="0" w:color="auto"/>
              <w:left w:val="single" w:sz="6" w:space="0" w:color="auto"/>
              <w:bottom w:val="single" w:sz="6" w:space="0" w:color="auto"/>
              <w:right w:val="single" w:sz="6" w:space="0" w:color="auto"/>
            </w:tcBorders>
            <w:shd w:val="clear" w:color="auto" w:fill="D0CECE" w:themeFill="background2" w:themeFillShade="E6"/>
          </w:tcPr>
          <w:p w14:paraId="26635B97" w14:textId="77777777" w:rsidR="00441CF0" w:rsidRPr="00E12231" w:rsidRDefault="00441CF0" w:rsidP="00DA582B">
            <w:pPr>
              <w:textAlignment w:val="baseline"/>
              <w:rPr>
                <w:rFonts w:ascii="Times New Roman" w:eastAsia="Times New Roman" w:hAnsi="Times New Roman" w:cs="Times New Roman"/>
                <w:kern w:val="0"/>
                <w14:ligatures w14:val="none"/>
              </w:rPr>
            </w:pPr>
          </w:p>
        </w:tc>
        <w:tc>
          <w:tcPr>
            <w:tcW w:w="765" w:type="dxa"/>
            <w:tcBorders>
              <w:top w:val="single" w:sz="6" w:space="0" w:color="auto"/>
              <w:left w:val="single" w:sz="6" w:space="0" w:color="auto"/>
              <w:bottom w:val="single" w:sz="6" w:space="0" w:color="auto"/>
              <w:right w:val="single" w:sz="6" w:space="0" w:color="auto"/>
            </w:tcBorders>
            <w:shd w:val="clear" w:color="auto" w:fill="D0CECE" w:themeFill="background2" w:themeFillShade="E6"/>
          </w:tcPr>
          <w:p w14:paraId="4CBD7CA8" w14:textId="77777777" w:rsidR="00441CF0" w:rsidRPr="00E12231" w:rsidRDefault="00441CF0" w:rsidP="00DA582B">
            <w:pPr>
              <w:textAlignment w:val="baseline"/>
              <w:rPr>
                <w:rFonts w:ascii="Times New Roman" w:eastAsia="Times New Roman" w:hAnsi="Times New Roman" w:cs="Times New Roman"/>
                <w:kern w:val="0"/>
                <w14:ligatures w14:val="none"/>
              </w:rPr>
            </w:pPr>
          </w:p>
        </w:tc>
        <w:tc>
          <w:tcPr>
            <w:tcW w:w="750" w:type="dxa"/>
            <w:tcBorders>
              <w:top w:val="single" w:sz="6" w:space="0" w:color="auto"/>
              <w:left w:val="single" w:sz="6" w:space="0" w:color="auto"/>
              <w:bottom w:val="single" w:sz="6" w:space="0" w:color="auto"/>
              <w:right w:val="single" w:sz="6" w:space="0" w:color="auto"/>
            </w:tcBorders>
            <w:shd w:val="clear" w:color="auto" w:fill="D0CECE" w:themeFill="background2" w:themeFillShade="E6"/>
          </w:tcPr>
          <w:p w14:paraId="1C6419D7" w14:textId="77777777" w:rsidR="00441CF0" w:rsidRPr="00E12231" w:rsidRDefault="00441CF0" w:rsidP="00DA582B">
            <w:pPr>
              <w:textAlignment w:val="baseline"/>
              <w:rPr>
                <w:rFonts w:ascii="Times New Roman" w:eastAsia="Times New Roman" w:hAnsi="Times New Roman" w:cs="Times New Roman"/>
                <w:kern w:val="0"/>
                <w14:ligatures w14:val="none"/>
              </w:rPr>
            </w:pPr>
          </w:p>
        </w:tc>
        <w:tc>
          <w:tcPr>
            <w:tcW w:w="765" w:type="dxa"/>
            <w:tcBorders>
              <w:top w:val="single" w:sz="6" w:space="0" w:color="auto"/>
              <w:left w:val="single" w:sz="6" w:space="0" w:color="auto"/>
              <w:bottom w:val="single" w:sz="6" w:space="0" w:color="auto"/>
              <w:right w:val="single" w:sz="6" w:space="0" w:color="auto"/>
            </w:tcBorders>
            <w:shd w:val="clear" w:color="auto" w:fill="auto"/>
          </w:tcPr>
          <w:p w14:paraId="47401AA8" w14:textId="77777777" w:rsidR="00441CF0" w:rsidRPr="00E12231" w:rsidRDefault="00441CF0" w:rsidP="00DA582B">
            <w:pPr>
              <w:textAlignment w:val="baseline"/>
              <w:rPr>
                <w:rFonts w:ascii="Times New Roman" w:eastAsia="Times New Roman" w:hAnsi="Times New Roman" w:cs="Times New Roman"/>
                <w:kern w:val="0"/>
                <w14:ligatures w14:val="none"/>
              </w:rPr>
            </w:pPr>
          </w:p>
        </w:tc>
      </w:tr>
      <w:tr w:rsidR="00441CF0" w:rsidRPr="00E12231" w14:paraId="5F9EBA28" w14:textId="77777777" w:rsidTr="00E12231">
        <w:trPr>
          <w:trHeight w:val="300"/>
        </w:trPr>
        <w:tc>
          <w:tcPr>
            <w:tcW w:w="3270" w:type="dxa"/>
            <w:tcBorders>
              <w:top w:val="single" w:sz="6" w:space="0" w:color="auto"/>
              <w:left w:val="single" w:sz="6" w:space="0" w:color="auto"/>
              <w:bottom w:val="single" w:sz="6" w:space="0" w:color="auto"/>
              <w:right w:val="single" w:sz="6" w:space="0" w:color="auto"/>
            </w:tcBorders>
            <w:shd w:val="clear" w:color="auto" w:fill="auto"/>
          </w:tcPr>
          <w:p w14:paraId="0BED9E19" w14:textId="0E866779" w:rsidR="00441CF0" w:rsidRPr="00441CF0" w:rsidRDefault="0018358D" w:rsidP="00DA582B">
            <w:pPr>
              <w:textAlignment w:val="baseline"/>
              <w:rPr>
                <w:rFonts w:ascii="Times New Roman" w:eastAsia="Times New Roman" w:hAnsi="Times New Roman" w:cs="Times New Roman"/>
                <w:kern w:val="0"/>
                <w14:ligatures w14:val="none"/>
              </w:rPr>
            </w:pPr>
            <w:r w:rsidRPr="0018358D">
              <w:rPr>
                <w:rFonts w:ascii="Times New Roman" w:eastAsia="Times New Roman" w:hAnsi="Times New Roman" w:cs="Times New Roman"/>
                <w:kern w:val="0"/>
                <w14:ligatures w14:val="none"/>
              </w:rPr>
              <w:t>Submission of manuscript to a peer-reviewed journal</w:t>
            </w:r>
          </w:p>
        </w:tc>
        <w:tc>
          <w:tcPr>
            <w:tcW w:w="765" w:type="dxa"/>
            <w:tcBorders>
              <w:top w:val="single" w:sz="6" w:space="0" w:color="auto"/>
              <w:left w:val="single" w:sz="6" w:space="0" w:color="auto"/>
              <w:bottom w:val="single" w:sz="6" w:space="0" w:color="auto"/>
              <w:right w:val="single" w:sz="6" w:space="0" w:color="auto"/>
            </w:tcBorders>
            <w:shd w:val="clear" w:color="auto" w:fill="auto"/>
          </w:tcPr>
          <w:p w14:paraId="35D6D8B5" w14:textId="77777777" w:rsidR="00441CF0" w:rsidRPr="00E12231" w:rsidRDefault="00441CF0" w:rsidP="00DA582B">
            <w:pPr>
              <w:textAlignment w:val="baseline"/>
              <w:rPr>
                <w:rFonts w:ascii="Times New Roman" w:eastAsia="Times New Roman" w:hAnsi="Times New Roman" w:cs="Times New Roman"/>
                <w:kern w:val="0"/>
                <w14:ligatures w14:val="none"/>
              </w:rPr>
            </w:pPr>
          </w:p>
        </w:tc>
        <w:tc>
          <w:tcPr>
            <w:tcW w:w="675" w:type="dxa"/>
            <w:tcBorders>
              <w:top w:val="single" w:sz="6" w:space="0" w:color="auto"/>
              <w:left w:val="single" w:sz="6" w:space="0" w:color="auto"/>
              <w:bottom w:val="single" w:sz="6" w:space="0" w:color="auto"/>
              <w:right w:val="single" w:sz="6" w:space="0" w:color="auto"/>
            </w:tcBorders>
            <w:shd w:val="clear" w:color="auto" w:fill="auto"/>
          </w:tcPr>
          <w:p w14:paraId="0E44775E" w14:textId="77777777" w:rsidR="00441CF0" w:rsidRPr="00E12231" w:rsidRDefault="00441CF0" w:rsidP="00DA582B">
            <w:pPr>
              <w:textAlignment w:val="baseline"/>
              <w:rPr>
                <w:rFonts w:ascii="Times New Roman" w:eastAsia="Times New Roman" w:hAnsi="Times New Roman" w:cs="Times New Roman"/>
                <w:kern w:val="0"/>
                <w14:ligatures w14:val="none"/>
              </w:rPr>
            </w:pPr>
          </w:p>
        </w:tc>
        <w:tc>
          <w:tcPr>
            <w:tcW w:w="705" w:type="dxa"/>
            <w:tcBorders>
              <w:top w:val="single" w:sz="6" w:space="0" w:color="auto"/>
              <w:left w:val="single" w:sz="6" w:space="0" w:color="auto"/>
              <w:bottom w:val="single" w:sz="6" w:space="0" w:color="auto"/>
              <w:right w:val="single" w:sz="6" w:space="0" w:color="auto"/>
            </w:tcBorders>
            <w:shd w:val="clear" w:color="auto" w:fill="auto"/>
          </w:tcPr>
          <w:p w14:paraId="73A3FBEE" w14:textId="77777777" w:rsidR="00441CF0" w:rsidRPr="00E12231" w:rsidRDefault="00441CF0" w:rsidP="00DA582B">
            <w:pPr>
              <w:textAlignment w:val="baseline"/>
              <w:rPr>
                <w:rFonts w:ascii="Times New Roman" w:eastAsia="Times New Roman" w:hAnsi="Times New Roman" w:cs="Times New Roman"/>
                <w:kern w:val="0"/>
                <w14:ligatures w14:val="none"/>
              </w:rPr>
            </w:pPr>
          </w:p>
        </w:tc>
        <w:tc>
          <w:tcPr>
            <w:tcW w:w="855" w:type="dxa"/>
            <w:tcBorders>
              <w:top w:val="single" w:sz="6" w:space="0" w:color="auto"/>
              <w:left w:val="single" w:sz="6" w:space="0" w:color="auto"/>
              <w:bottom w:val="single" w:sz="6" w:space="0" w:color="auto"/>
              <w:right w:val="single" w:sz="6" w:space="0" w:color="auto"/>
            </w:tcBorders>
            <w:shd w:val="clear" w:color="auto" w:fill="auto"/>
          </w:tcPr>
          <w:p w14:paraId="7504CECC" w14:textId="77777777" w:rsidR="00441CF0" w:rsidRPr="00E12231" w:rsidRDefault="00441CF0" w:rsidP="00DA582B">
            <w:pPr>
              <w:textAlignment w:val="baseline"/>
              <w:rPr>
                <w:rFonts w:ascii="Times New Roman" w:eastAsia="Times New Roman" w:hAnsi="Times New Roman" w:cs="Times New Roman"/>
                <w:kern w:val="0"/>
                <w14:ligatures w14:val="none"/>
              </w:rPr>
            </w:pPr>
          </w:p>
        </w:tc>
        <w:tc>
          <w:tcPr>
            <w:tcW w:w="780" w:type="dxa"/>
            <w:tcBorders>
              <w:top w:val="single" w:sz="6" w:space="0" w:color="auto"/>
              <w:left w:val="single" w:sz="6" w:space="0" w:color="auto"/>
              <w:bottom w:val="single" w:sz="6" w:space="0" w:color="auto"/>
              <w:right w:val="single" w:sz="6" w:space="0" w:color="auto"/>
            </w:tcBorders>
            <w:shd w:val="clear" w:color="auto" w:fill="FFFFFF"/>
          </w:tcPr>
          <w:p w14:paraId="547E532E" w14:textId="77777777" w:rsidR="00441CF0" w:rsidRPr="00E12231" w:rsidRDefault="00441CF0" w:rsidP="00DA582B">
            <w:pPr>
              <w:textAlignment w:val="baseline"/>
              <w:rPr>
                <w:rFonts w:ascii="Times New Roman" w:eastAsia="Times New Roman" w:hAnsi="Times New Roman" w:cs="Times New Roman"/>
                <w:kern w:val="0"/>
                <w14:ligatures w14:val="none"/>
              </w:rPr>
            </w:pPr>
          </w:p>
        </w:tc>
        <w:tc>
          <w:tcPr>
            <w:tcW w:w="765" w:type="dxa"/>
            <w:tcBorders>
              <w:top w:val="single" w:sz="6" w:space="0" w:color="auto"/>
              <w:left w:val="single" w:sz="6" w:space="0" w:color="auto"/>
              <w:bottom w:val="single" w:sz="6" w:space="0" w:color="auto"/>
              <w:right w:val="single" w:sz="6" w:space="0" w:color="auto"/>
            </w:tcBorders>
            <w:shd w:val="clear" w:color="auto" w:fill="D0CECE"/>
          </w:tcPr>
          <w:p w14:paraId="0D49FB48" w14:textId="77777777" w:rsidR="00441CF0" w:rsidRPr="00E12231" w:rsidRDefault="00441CF0" w:rsidP="00DA582B">
            <w:pPr>
              <w:textAlignment w:val="baseline"/>
              <w:rPr>
                <w:rFonts w:ascii="Times New Roman" w:eastAsia="Times New Roman" w:hAnsi="Times New Roman" w:cs="Times New Roman"/>
                <w:kern w:val="0"/>
                <w14:ligatures w14:val="none"/>
              </w:rPr>
            </w:pPr>
          </w:p>
        </w:tc>
        <w:tc>
          <w:tcPr>
            <w:tcW w:w="750" w:type="dxa"/>
            <w:tcBorders>
              <w:top w:val="single" w:sz="6" w:space="0" w:color="auto"/>
              <w:left w:val="single" w:sz="6" w:space="0" w:color="auto"/>
              <w:bottom w:val="single" w:sz="6" w:space="0" w:color="auto"/>
              <w:right w:val="single" w:sz="6" w:space="0" w:color="auto"/>
            </w:tcBorders>
            <w:shd w:val="clear" w:color="auto" w:fill="D0CECE"/>
          </w:tcPr>
          <w:p w14:paraId="6A39BE63" w14:textId="77777777" w:rsidR="00441CF0" w:rsidRPr="00E12231" w:rsidRDefault="00441CF0" w:rsidP="00DA582B">
            <w:pPr>
              <w:textAlignment w:val="baseline"/>
              <w:rPr>
                <w:rFonts w:ascii="Times New Roman" w:eastAsia="Times New Roman" w:hAnsi="Times New Roman" w:cs="Times New Roman"/>
                <w:kern w:val="0"/>
                <w14:ligatures w14:val="none"/>
              </w:rPr>
            </w:pPr>
          </w:p>
        </w:tc>
        <w:tc>
          <w:tcPr>
            <w:tcW w:w="765" w:type="dxa"/>
            <w:tcBorders>
              <w:top w:val="single" w:sz="6" w:space="0" w:color="auto"/>
              <w:left w:val="single" w:sz="6" w:space="0" w:color="auto"/>
              <w:bottom w:val="single" w:sz="6" w:space="0" w:color="auto"/>
              <w:right w:val="single" w:sz="6" w:space="0" w:color="auto"/>
            </w:tcBorders>
            <w:shd w:val="clear" w:color="auto" w:fill="D0CECE"/>
          </w:tcPr>
          <w:p w14:paraId="4449D5E0" w14:textId="77777777" w:rsidR="00441CF0" w:rsidRPr="00E12231" w:rsidRDefault="00441CF0" w:rsidP="00DA582B">
            <w:pPr>
              <w:textAlignment w:val="baseline"/>
              <w:rPr>
                <w:rFonts w:ascii="Times New Roman" w:eastAsia="Times New Roman" w:hAnsi="Times New Roman" w:cs="Times New Roman"/>
                <w:kern w:val="0"/>
                <w14:ligatures w14:val="none"/>
              </w:rPr>
            </w:pPr>
          </w:p>
        </w:tc>
      </w:tr>
    </w:tbl>
    <w:p w14:paraId="09893E4A" w14:textId="77777777" w:rsidR="00331E99" w:rsidRDefault="00331E99" w:rsidP="00DA582B">
      <w:pPr>
        <w:textAlignment w:val="baseline"/>
        <w:rPr>
          <w:rFonts w:ascii="Times New Roman" w:eastAsia="Times New Roman" w:hAnsi="Times New Roman" w:cs="Times New Roman"/>
          <w:b/>
          <w:bCs/>
          <w:color w:val="000000"/>
          <w:kern w:val="0"/>
          <w14:ligatures w14:val="none"/>
        </w:rPr>
      </w:pPr>
    </w:p>
    <w:p w14:paraId="58F015E9" w14:textId="5C998B7E" w:rsidR="00E12231" w:rsidRDefault="00E12231" w:rsidP="00DA582B">
      <w:pPr>
        <w:textAlignment w:val="baseline"/>
        <w:rPr>
          <w:rFonts w:ascii="Times New Roman" w:eastAsia="Times New Roman" w:hAnsi="Times New Roman" w:cs="Times New Roman"/>
          <w:color w:val="000000"/>
          <w:kern w:val="0"/>
          <w14:ligatures w14:val="none"/>
        </w:rPr>
      </w:pPr>
      <w:r w:rsidRPr="00E12231">
        <w:rPr>
          <w:rFonts w:ascii="Times New Roman" w:eastAsia="Times New Roman" w:hAnsi="Times New Roman" w:cs="Times New Roman"/>
          <w:b/>
          <w:bCs/>
          <w:color w:val="000000"/>
          <w:kern w:val="0"/>
          <w14:ligatures w14:val="none"/>
        </w:rPr>
        <w:t>References:</w:t>
      </w:r>
      <w:r w:rsidRPr="00E12231">
        <w:rPr>
          <w:rFonts w:ascii="Times New Roman" w:eastAsia="Times New Roman" w:hAnsi="Times New Roman" w:cs="Times New Roman"/>
          <w:color w:val="000000"/>
          <w:kern w:val="0"/>
          <w14:ligatures w14:val="none"/>
        </w:rPr>
        <w:t> </w:t>
      </w:r>
    </w:p>
    <w:p w14:paraId="1BEDC3C7" w14:textId="77777777" w:rsidR="00653211" w:rsidRDefault="00653211" w:rsidP="00DA582B">
      <w:pPr>
        <w:textAlignment w:val="baseline"/>
        <w:rPr>
          <w:rFonts w:ascii="Times New Roman" w:eastAsia="Times New Roman" w:hAnsi="Times New Roman" w:cs="Times New Roman"/>
          <w:color w:val="000000"/>
          <w:kern w:val="0"/>
          <w14:ligatures w14:val="none"/>
        </w:rPr>
      </w:pPr>
    </w:p>
    <w:p w14:paraId="765E0F2C" w14:textId="77777777" w:rsidR="002C4380" w:rsidRPr="002C4380" w:rsidRDefault="004D630B" w:rsidP="002C4380">
      <w:pPr>
        <w:pStyle w:val="Bibliography"/>
        <w:spacing w:line="240" w:lineRule="auto"/>
        <w:rPr>
          <w:rFonts w:ascii="Times New Roman" w:hAnsi="Times New Roman" w:cs="Times New Roman"/>
          <w:color w:val="000000"/>
        </w:rPr>
      </w:pPr>
      <w:r w:rsidRPr="002C4380">
        <w:rPr>
          <w:rFonts w:ascii="Times New Roman" w:eastAsia="Times New Roman" w:hAnsi="Times New Roman" w:cs="Times New Roman"/>
          <w:color w:val="000000"/>
          <w14:ligatures w14:val="none"/>
        </w:rPr>
        <w:fldChar w:fldCharType="begin"/>
      </w:r>
      <w:r w:rsidRPr="002C4380">
        <w:rPr>
          <w:rFonts w:ascii="Times New Roman" w:eastAsia="Times New Roman" w:hAnsi="Times New Roman" w:cs="Times New Roman"/>
          <w:color w:val="000000"/>
          <w14:ligatures w14:val="none"/>
        </w:rPr>
        <w:instrText xml:space="preserve"> ADDIN ZOTERO_BIBL {"uncited":[],"omitted":[],"custom":[]} CSL_BIBLIOGRAPHY </w:instrText>
      </w:r>
      <w:r w:rsidRPr="002C4380">
        <w:rPr>
          <w:rFonts w:ascii="Times New Roman" w:eastAsia="Times New Roman" w:hAnsi="Times New Roman" w:cs="Times New Roman"/>
          <w:color w:val="000000"/>
          <w14:ligatures w14:val="none"/>
        </w:rPr>
        <w:fldChar w:fldCharType="separate"/>
      </w:r>
      <w:r w:rsidR="002C4380" w:rsidRPr="002C4380">
        <w:rPr>
          <w:rFonts w:ascii="Times New Roman" w:hAnsi="Times New Roman" w:cs="Times New Roman"/>
          <w:color w:val="000000"/>
        </w:rPr>
        <w:t xml:space="preserve">Alshwaiyat, N. M., Ahmad, A., Wan Hassan, W. M. R., &amp; Al-Jamal, H. A. N. (2021). Association between obesity and iron deficiency (Review). </w:t>
      </w:r>
      <w:r w:rsidR="002C4380" w:rsidRPr="002C4380">
        <w:rPr>
          <w:rFonts w:ascii="Times New Roman" w:hAnsi="Times New Roman" w:cs="Times New Roman"/>
          <w:i/>
          <w:iCs/>
          <w:color w:val="000000"/>
        </w:rPr>
        <w:t>Experimental and Therapeutic Medicine</w:t>
      </w:r>
      <w:r w:rsidR="002C4380" w:rsidRPr="002C4380">
        <w:rPr>
          <w:rFonts w:ascii="Times New Roman" w:hAnsi="Times New Roman" w:cs="Times New Roman"/>
          <w:color w:val="000000"/>
        </w:rPr>
        <w:t xml:space="preserve">, </w:t>
      </w:r>
      <w:r w:rsidR="002C4380" w:rsidRPr="002C4380">
        <w:rPr>
          <w:rFonts w:ascii="Times New Roman" w:hAnsi="Times New Roman" w:cs="Times New Roman"/>
          <w:i/>
          <w:iCs/>
          <w:color w:val="000000"/>
        </w:rPr>
        <w:t>22</w:t>
      </w:r>
      <w:r w:rsidR="002C4380" w:rsidRPr="002C4380">
        <w:rPr>
          <w:rFonts w:ascii="Times New Roman" w:hAnsi="Times New Roman" w:cs="Times New Roman"/>
          <w:color w:val="000000"/>
        </w:rPr>
        <w:t>(5), 1268. https://doi.org/10.3892/etm.2021.10703</w:t>
      </w:r>
    </w:p>
    <w:p w14:paraId="1178FE61" w14:textId="77777777" w:rsidR="002C4380" w:rsidRPr="002C4380" w:rsidRDefault="002C4380" w:rsidP="002C4380">
      <w:pPr>
        <w:pStyle w:val="Bibliography"/>
        <w:spacing w:line="240" w:lineRule="auto"/>
        <w:rPr>
          <w:rFonts w:ascii="Times New Roman" w:hAnsi="Times New Roman" w:cs="Times New Roman"/>
          <w:color w:val="000000"/>
        </w:rPr>
      </w:pPr>
      <w:r w:rsidRPr="002C4380">
        <w:rPr>
          <w:rFonts w:ascii="Times New Roman" w:hAnsi="Times New Roman" w:cs="Times New Roman"/>
          <w:color w:val="000000"/>
        </w:rPr>
        <w:t xml:space="preserve">Bastian, T. W., von Hohenberg, W. C., Mickelson, D. J., Lanier, L. M., &amp; Georgieff, M. K. (2016). Iron Deficiency Impairs Developing Hippocampal Neuron Gene Expression, Energy Metabolism, and Dendrite Complexity. </w:t>
      </w:r>
      <w:r w:rsidRPr="002C4380">
        <w:rPr>
          <w:rFonts w:ascii="Times New Roman" w:hAnsi="Times New Roman" w:cs="Times New Roman"/>
          <w:i/>
          <w:iCs/>
          <w:color w:val="000000"/>
        </w:rPr>
        <w:t>Developmental Neuroscience</w:t>
      </w:r>
      <w:r w:rsidRPr="002C4380">
        <w:rPr>
          <w:rFonts w:ascii="Times New Roman" w:hAnsi="Times New Roman" w:cs="Times New Roman"/>
          <w:color w:val="000000"/>
        </w:rPr>
        <w:t xml:space="preserve">, </w:t>
      </w:r>
      <w:r w:rsidRPr="002C4380">
        <w:rPr>
          <w:rFonts w:ascii="Times New Roman" w:hAnsi="Times New Roman" w:cs="Times New Roman"/>
          <w:i/>
          <w:iCs/>
          <w:color w:val="000000"/>
        </w:rPr>
        <w:t>38</w:t>
      </w:r>
      <w:r w:rsidRPr="002C4380">
        <w:rPr>
          <w:rFonts w:ascii="Times New Roman" w:hAnsi="Times New Roman" w:cs="Times New Roman"/>
          <w:color w:val="000000"/>
        </w:rPr>
        <w:t>(4), 264–276. https://doi.org/10.1159/000448514</w:t>
      </w:r>
    </w:p>
    <w:p w14:paraId="69C37839" w14:textId="77777777" w:rsidR="002C4380" w:rsidRPr="002C4380" w:rsidRDefault="002C4380" w:rsidP="002C4380">
      <w:pPr>
        <w:pStyle w:val="Bibliography"/>
        <w:spacing w:line="240" w:lineRule="auto"/>
        <w:rPr>
          <w:rFonts w:ascii="Times New Roman" w:hAnsi="Times New Roman" w:cs="Times New Roman"/>
          <w:color w:val="000000"/>
        </w:rPr>
      </w:pPr>
      <w:r w:rsidRPr="002C4380">
        <w:rPr>
          <w:rFonts w:ascii="Times New Roman" w:hAnsi="Times New Roman" w:cs="Times New Roman"/>
          <w:color w:val="000000"/>
        </w:rPr>
        <w:t xml:space="preserve">Bourdier, L., Fatseas, M., Maria, A.-S., Carre, A., &amp; Berthoz, S. (2020). The Psycho-Affective Roots of Obesity: Results from a French Study in the General Population. </w:t>
      </w:r>
      <w:r w:rsidRPr="002C4380">
        <w:rPr>
          <w:rFonts w:ascii="Times New Roman" w:hAnsi="Times New Roman" w:cs="Times New Roman"/>
          <w:i/>
          <w:iCs/>
          <w:color w:val="000000"/>
        </w:rPr>
        <w:t>Nutrients</w:t>
      </w:r>
      <w:r w:rsidRPr="002C4380">
        <w:rPr>
          <w:rFonts w:ascii="Times New Roman" w:hAnsi="Times New Roman" w:cs="Times New Roman"/>
          <w:color w:val="000000"/>
        </w:rPr>
        <w:t xml:space="preserve">, </w:t>
      </w:r>
      <w:r w:rsidRPr="002C4380">
        <w:rPr>
          <w:rFonts w:ascii="Times New Roman" w:hAnsi="Times New Roman" w:cs="Times New Roman"/>
          <w:i/>
          <w:iCs/>
          <w:color w:val="000000"/>
        </w:rPr>
        <w:t>12</w:t>
      </w:r>
      <w:r w:rsidRPr="002C4380">
        <w:rPr>
          <w:rFonts w:ascii="Times New Roman" w:hAnsi="Times New Roman" w:cs="Times New Roman"/>
          <w:color w:val="000000"/>
        </w:rPr>
        <w:t>(10). https://doi.org/10.3390/nu12102962</w:t>
      </w:r>
    </w:p>
    <w:p w14:paraId="0AE80A43" w14:textId="77777777" w:rsidR="002C4380" w:rsidRPr="002C4380" w:rsidRDefault="002C4380" w:rsidP="002C4380">
      <w:pPr>
        <w:pStyle w:val="Bibliography"/>
        <w:spacing w:line="240" w:lineRule="auto"/>
        <w:rPr>
          <w:rFonts w:ascii="Times New Roman" w:hAnsi="Times New Roman" w:cs="Times New Roman"/>
          <w:color w:val="000000"/>
        </w:rPr>
      </w:pPr>
      <w:r w:rsidRPr="002C4380">
        <w:rPr>
          <w:rFonts w:ascii="Times New Roman" w:hAnsi="Times New Roman" w:cs="Times New Roman"/>
          <w:color w:val="000000"/>
        </w:rPr>
        <w:t xml:space="preserve">Dallman, P. R. (1986). Biochemical basis for the manifestations of iron deficiency. </w:t>
      </w:r>
      <w:r w:rsidRPr="002C4380">
        <w:rPr>
          <w:rFonts w:ascii="Times New Roman" w:hAnsi="Times New Roman" w:cs="Times New Roman"/>
          <w:i/>
          <w:iCs/>
          <w:color w:val="000000"/>
        </w:rPr>
        <w:t>Annual Review of Nutrition</w:t>
      </w:r>
      <w:r w:rsidRPr="002C4380">
        <w:rPr>
          <w:rFonts w:ascii="Times New Roman" w:hAnsi="Times New Roman" w:cs="Times New Roman"/>
          <w:color w:val="000000"/>
        </w:rPr>
        <w:t xml:space="preserve">, </w:t>
      </w:r>
      <w:r w:rsidRPr="002C4380">
        <w:rPr>
          <w:rFonts w:ascii="Times New Roman" w:hAnsi="Times New Roman" w:cs="Times New Roman"/>
          <w:i/>
          <w:iCs/>
          <w:color w:val="000000"/>
        </w:rPr>
        <w:t>6</w:t>
      </w:r>
      <w:r w:rsidRPr="002C4380">
        <w:rPr>
          <w:rFonts w:ascii="Times New Roman" w:hAnsi="Times New Roman" w:cs="Times New Roman"/>
          <w:color w:val="000000"/>
        </w:rPr>
        <w:t>, 13–40. https://doi.org/10.1146/annurev.nu.06.070186.000305</w:t>
      </w:r>
    </w:p>
    <w:p w14:paraId="02DE60DE" w14:textId="77777777" w:rsidR="002C4380" w:rsidRPr="002C4380" w:rsidRDefault="002C4380" w:rsidP="002C4380">
      <w:pPr>
        <w:pStyle w:val="Bibliography"/>
        <w:spacing w:line="240" w:lineRule="auto"/>
        <w:rPr>
          <w:rFonts w:ascii="Times New Roman" w:hAnsi="Times New Roman" w:cs="Times New Roman"/>
          <w:color w:val="000000"/>
        </w:rPr>
      </w:pPr>
      <w:r w:rsidRPr="002C4380">
        <w:rPr>
          <w:rFonts w:ascii="Times New Roman" w:hAnsi="Times New Roman" w:cs="Times New Roman"/>
          <w:color w:val="000000"/>
        </w:rPr>
        <w:t xml:space="preserve">Fisher, J. O., &amp; Birch, L. L. (2002). Eating in the absence of hunger and overweight in girls from 5 to 7 y of age. </w:t>
      </w:r>
      <w:r w:rsidRPr="002C4380">
        <w:rPr>
          <w:rFonts w:ascii="Times New Roman" w:hAnsi="Times New Roman" w:cs="Times New Roman"/>
          <w:i/>
          <w:iCs/>
          <w:color w:val="000000"/>
        </w:rPr>
        <w:t>The American Journal of Clinical Nutrition</w:t>
      </w:r>
      <w:r w:rsidRPr="002C4380">
        <w:rPr>
          <w:rFonts w:ascii="Times New Roman" w:hAnsi="Times New Roman" w:cs="Times New Roman"/>
          <w:color w:val="000000"/>
        </w:rPr>
        <w:t xml:space="preserve">, </w:t>
      </w:r>
      <w:r w:rsidRPr="002C4380">
        <w:rPr>
          <w:rFonts w:ascii="Times New Roman" w:hAnsi="Times New Roman" w:cs="Times New Roman"/>
          <w:i/>
          <w:iCs/>
          <w:color w:val="000000"/>
        </w:rPr>
        <w:t>76</w:t>
      </w:r>
      <w:r w:rsidRPr="002C4380">
        <w:rPr>
          <w:rFonts w:ascii="Times New Roman" w:hAnsi="Times New Roman" w:cs="Times New Roman"/>
          <w:color w:val="000000"/>
        </w:rPr>
        <w:t>(1), 226–231. https://doi.org/10.1093/ajcn/76.1.226</w:t>
      </w:r>
    </w:p>
    <w:p w14:paraId="2836E4CA" w14:textId="77777777" w:rsidR="002C4380" w:rsidRPr="002C4380" w:rsidRDefault="002C4380" w:rsidP="002C4380">
      <w:pPr>
        <w:pStyle w:val="Bibliography"/>
        <w:spacing w:line="240" w:lineRule="auto"/>
        <w:rPr>
          <w:rFonts w:ascii="Times New Roman" w:hAnsi="Times New Roman" w:cs="Times New Roman"/>
          <w:color w:val="000000"/>
        </w:rPr>
      </w:pPr>
      <w:r w:rsidRPr="002C4380">
        <w:rPr>
          <w:rFonts w:ascii="Times New Roman" w:hAnsi="Times New Roman" w:cs="Times New Roman"/>
          <w:color w:val="000000"/>
        </w:rPr>
        <w:t xml:space="preserve">Fretham, S. J. B., Carlson, E. S., &amp; Georgieff, M. K. (2011). The Role of Iron in Learning and Memory12. </w:t>
      </w:r>
      <w:r w:rsidRPr="002C4380">
        <w:rPr>
          <w:rFonts w:ascii="Times New Roman" w:hAnsi="Times New Roman" w:cs="Times New Roman"/>
          <w:i/>
          <w:iCs/>
          <w:color w:val="000000"/>
        </w:rPr>
        <w:t>Advances in Nutrition</w:t>
      </w:r>
      <w:r w:rsidRPr="002C4380">
        <w:rPr>
          <w:rFonts w:ascii="Times New Roman" w:hAnsi="Times New Roman" w:cs="Times New Roman"/>
          <w:color w:val="000000"/>
        </w:rPr>
        <w:t xml:space="preserve">, </w:t>
      </w:r>
      <w:r w:rsidRPr="002C4380">
        <w:rPr>
          <w:rFonts w:ascii="Times New Roman" w:hAnsi="Times New Roman" w:cs="Times New Roman"/>
          <w:i/>
          <w:iCs/>
          <w:color w:val="000000"/>
        </w:rPr>
        <w:t>2</w:t>
      </w:r>
      <w:r w:rsidRPr="002C4380">
        <w:rPr>
          <w:rFonts w:ascii="Times New Roman" w:hAnsi="Times New Roman" w:cs="Times New Roman"/>
          <w:color w:val="000000"/>
        </w:rPr>
        <w:t>(2), 112–121. https://doi.org/10.3945/an.110.000190</w:t>
      </w:r>
    </w:p>
    <w:p w14:paraId="5CF3DF71" w14:textId="77777777" w:rsidR="002C4380" w:rsidRPr="002C4380" w:rsidRDefault="002C4380" w:rsidP="002C4380">
      <w:pPr>
        <w:pStyle w:val="Bibliography"/>
        <w:spacing w:line="240" w:lineRule="auto"/>
        <w:rPr>
          <w:rFonts w:ascii="Times New Roman" w:hAnsi="Times New Roman" w:cs="Times New Roman"/>
          <w:color w:val="000000"/>
        </w:rPr>
      </w:pPr>
      <w:r w:rsidRPr="002C4380">
        <w:rPr>
          <w:rFonts w:ascii="Times New Roman" w:hAnsi="Times New Roman" w:cs="Times New Roman"/>
          <w:color w:val="000000"/>
        </w:rPr>
        <w:t xml:space="preserve">Gedfie, S., Getawa, S., &amp; Melku, M. (2022). Prevalence and Associated Factors of Iron Deficiency and Iron Deficiency Anemia Among Under-5 Children: A Systematic Review and Meta-Analysis. </w:t>
      </w:r>
      <w:r w:rsidRPr="002C4380">
        <w:rPr>
          <w:rFonts w:ascii="Times New Roman" w:hAnsi="Times New Roman" w:cs="Times New Roman"/>
          <w:i/>
          <w:iCs/>
          <w:color w:val="000000"/>
        </w:rPr>
        <w:t>Global Pediatric Health</w:t>
      </w:r>
      <w:r w:rsidRPr="002C4380">
        <w:rPr>
          <w:rFonts w:ascii="Times New Roman" w:hAnsi="Times New Roman" w:cs="Times New Roman"/>
          <w:color w:val="000000"/>
        </w:rPr>
        <w:t xml:space="preserve">, </w:t>
      </w:r>
      <w:r w:rsidRPr="002C4380">
        <w:rPr>
          <w:rFonts w:ascii="Times New Roman" w:hAnsi="Times New Roman" w:cs="Times New Roman"/>
          <w:i/>
          <w:iCs/>
          <w:color w:val="000000"/>
        </w:rPr>
        <w:t>9</w:t>
      </w:r>
      <w:r w:rsidRPr="002C4380">
        <w:rPr>
          <w:rFonts w:ascii="Times New Roman" w:hAnsi="Times New Roman" w:cs="Times New Roman"/>
          <w:color w:val="000000"/>
        </w:rPr>
        <w:t>, 2333794X221110860. https://doi.org/10.1177/2333794X221110860</w:t>
      </w:r>
    </w:p>
    <w:p w14:paraId="12CFDC87" w14:textId="77777777" w:rsidR="002C4380" w:rsidRPr="002C4380" w:rsidRDefault="002C4380" w:rsidP="002C4380">
      <w:pPr>
        <w:pStyle w:val="Bibliography"/>
        <w:spacing w:line="240" w:lineRule="auto"/>
        <w:rPr>
          <w:rFonts w:ascii="Times New Roman" w:hAnsi="Times New Roman" w:cs="Times New Roman"/>
          <w:color w:val="000000"/>
        </w:rPr>
      </w:pPr>
      <w:r w:rsidRPr="002C4380">
        <w:rPr>
          <w:rFonts w:ascii="Times New Roman" w:hAnsi="Times New Roman" w:cs="Times New Roman"/>
          <w:color w:val="000000"/>
        </w:rPr>
        <w:t xml:space="preserve">Georgieff, M. K. (2008). The Role of Iron in Neurodevelopment: Fetal Iron Deficiency and the Developing Hippocampus. </w:t>
      </w:r>
      <w:r w:rsidRPr="002C4380">
        <w:rPr>
          <w:rFonts w:ascii="Times New Roman" w:hAnsi="Times New Roman" w:cs="Times New Roman"/>
          <w:i/>
          <w:iCs/>
          <w:color w:val="000000"/>
        </w:rPr>
        <w:t>Biochemical Society Transactions</w:t>
      </w:r>
      <w:r w:rsidRPr="002C4380">
        <w:rPr>
          <w:rFonts w:ascii="Times New Roman" w:hAnsi="Times New Roman" w:cs="Times New Roman"/>
          <w:color w:val="000000"/>
        </w:rPr>
        <w:t xml:space="preserve">, </w:t>
      </w:r>
      <w:r w:rsidRPr="002C4380">
        <w:rPr>
          <w:rFonts w:ascii="Times New Roman" w:hAnsi="Times New Roman" w:cs="Times New Roman"/>
          <w:i/>
          <w:iCs/>
          <w:color w:val="000000"/>
        </w:rPr>
        <w:t>36</w:t>
      </w:r>
      <w:r w:rsidRPr="002C4380">
        <w:rPr>
          <w:rFonts w:ascii="Times New Roman" w:hAnsi="Times New Roman" w:cs="Times New Roman"/>
          <w:color w:val="000000"/>
        </w:rPr>
        <w:t>(Pt 6), 1267–1271. https://doi.org/10.1042/BST0361267</w:t>
      </w:r>
    </w:p>
    <w:p w14:paraId="4B4BDECA" w14:textId="77777777" w:rsidR="002C4380" w:rsidRPr="002C4380" w:rsidRDefault="002C4380" w:rsidP="002C4380">
      <w:pPr>
        <w:pStyle w:val="Bibliography"/>
        <w:spacing w:line="240" w:lineRule="auto"/>
        <w:rPr>
          <w:rFonts w:ascii="Times New Roman" w:hAnsi="Times New Roman" w:cs="Times New Roman"/>
          <w:color w:val="000000"/>
        </w:rPr>
      </w:pPr>
      <w:r w:rsidRPr="002C4380">
        <w:rPr>
          <w:rFonts w:ascii="Times New Roman" w:hAnsi="Times New Roman" w:cs="Times New Roman"/>
          <w:color w:val="000000"/>
        </w:rPr>
        <w:t xml:space="preserve">González-Domínguez, Á., Visiedo-García, F. M., Domínguez-Riscart, J., González-Domínguez, R., Mateos, R. M., &amp; Lechuga-Sancho, A. M. (2020). Iron Metabolism in Obesity and Metabolic Syndrome. </w:t>
      </w:r>
      <w:r w:rsidRPr="002C4380">
        <w:rPr>
          <w:rFonts w:ascii="Times New Roman" w:hAnsi="Times New Roman" w:cs="Times New Roman"/>
          <w:i/>
          <w:iCs/>
          <w:color w:val="000000"/>
        </w:rPr>
        <w:t>International Journal of Molecular Sciences</w:t>
      </w:r>
      <w:r w:rsidRPr="002C4380">
        <w:rPr>
          <w:rFonts w:ascii="Times New Roman" w:hAnsi="Times New Roman" w:cs="Times New Roman"/>
          <w:color w:val="000000"/>
        </w:rPr>
        <w:t xml:space="preserve">, </w:t>
      </w:r>
      <w:r w:rsidRPr="002C4380">
        <w:rPr>
          <w:rFonts w:ascii="Times New Roman" w:hAnsi="Times New Roman" w:cs="Times New Roman"/>
          <w:i/>
          <w:iCs/>
          <w:color w:val="000000"/>
        </w:rPr>
        <w:t>21</w:t>
      </w:r>
      <w:r w:rsidRPr="002C4380">
        <w:rPr>
          <w:rFonts w:ascii="Times New Roman" w:hAnsi="Times New Roman" w:cs="Times New Roman"/>
          <w:color w:val="000000"/>
        </w:rPr>
        <w:t>(15), 5529. https://doi.org/10.3390/ijms21155529</w:t>
      </w:r>
    </w:p>
    <w:p w14:paraId="38AECA9E" w14:textId="77777777" w:rsidR="002C4380" w:rsidRDefault="002C4380" w:rsidP="002C4380">
      <w:pPr>
        <w:pStyle w:val="Bibliography"/>
        <w:spacing w:line="240" w:lineRule="auto"/>
        <w:rPr>
          <w:rFonts w:ascii="Times New Roman" w:hAnsi="Times New Roman" w:cs="Times New Roman"/>
          <w:color w:val="000000"/>
        </w:rPr>
      </w:pPr>
      <w:r w:rsidRPr="002C4380">
        <w:rPr>
          <w:rFonts w:ascii="Times New Roman" w:hAnsi="Times New Roman" w:cs="Times New Roman"/>
          <w:color w:val="000000"/>
        </w:rPr>
        <w:t xml:space="preserve">Hales, C. M., Carroll, M. D., Fryar, C. D., &amp; Ogden, C. L. (2017). Prevalence of Obesity Among Adults and Youth: United States, 2015-2016. </w:t>
      </w:r>
      <w:r w:rsidRPr="002C4380">
        <w:rPr>
          <w:rFonts w:ascii="Times New Roman" w:hAnsi="Times New Roman" w:cs="Times New Roman"/>
          <w:i/>
          <w:iCs/>
          <w:color w:val="000000"/>
        </w:rPr>
        <w:t>NCHS Data Brief</w:t>
      </w:r>
      <w:r w:rsidRPr="002C4380">
        <w:rPr>
          <w:rFonts w:ascii="Times New Roman" w:hAnsi="Times New Roman" w:cs="Times New Roman"/>
          <w:color w:val="000000"/>
        </w:rPr>
        <w:t xml:space="preserve">, </w:t>
      </w:r>
      <w:r w:rsidRPr="002C4380">
        <w:rPr>
          <w:rFonts w:ascii="Times New Roman" w:hAnsi="Times New Roman" w:cs="Times New Roman"/>
          <w:i/>
          <w:iCs/>
          <w:color w:val="000000"/>
        </w:rPr>
        <w:t>288</w:t>
      </w:r>
      <w:r w:rsidRPr="002C4380">
        <w:rPr>
          <w:rFonts w:ascii="Times New Roman" w:hAnsi="Times New Roman" w:cs="Times New Roman"/>
          <w:color w:val="000000"/>
        </w:rPr>
        <w:t>, 1–8.</w:t>
      </w:r>
    </w:p>
    <w:p w14:paraId="547B994E" w14:textId="399A87AC" w:rsidR="00472CDD" w:rsidRPr="00472CDD" w:rsidRDefault="00472CDD" w:rsidP="00472CDD">
      <w:r w:rsidRPr="00472CDD">
        <w:t>Zhao, L., Zhang, X., Shen, Y., Fang, X., Wang, Y., &amp; Wang, F. (2015). Obesity and iron deficiency: a quantitative meta-analysis. </w:t>
      </w:r>
      <w:r w:rsidRPr="00472CDD">
        <w:rPr>
          <w:i/>
          <w:iCs/>
        </w:rPr>
        <w:t xml:space="preserve">Obesity </w:t>
      </w:r>
      <w:proofErr w:type="gramStart"/>
      <w:r w:rsidRPr="00472CDD">
        <w:rPr>
          <w:i/>
          <w:iCs/>
        </w:rPr>
        <w:t>reviews :</w:t>
      </w:r>
      <w:proofErr w:type="gramEnd"/>
      <w:r w:rsidRPr="00472CDD">
        <w:rPr>
          <w:i/>
          <w:iCs/>
        </w:rPr>
        <w:t xml:space="preserve"> an official journal of the International Association for the Study of Obesity</w:t>
      </w:r>
      <w:r w:rsidRPr="00472CDD">
        <w:t>, </w:t>
      </w:r>
      <w:r w:rsidRPr="00472CDD">
        <w:rPr>
          <w:i/>
          <w:iCs/>
        </w:rPr>
        <w:t>16</w:t>
      </w:r>
      <w:r w:rsidRPr="00472CDD">
        <w:t>(12), 1081–1093. https://doi.org/10.1111/obr.12323</w:t>
      </w:r>
    </w:p>
    <w:p w14:paraId="249FE412" w14:textId="77777777" w:rsidR="002C4380" w:rsidRPr="002C4380" w:rsidRDefault="002C4380" w:rsidP="002C4380">
      <w:pPr>
        <w:pStyle w:val="Bibliography"/>
        <w:spacing w:line="240" w:lineRule="auto"/>
        <w:rPr>
          <w:rFonts w:ascii="Times New Roman" w:hAnsi="Times New Roman" w:cs="Times New Roman"/>
          <w:color w:val="000000"/>
        </w:rPr>
      </w:pPr>
      <w:r w:rsidRPr="002C4380">
        <w:rPr>
          <w:rFonts w:ascii="Times New Roman" w:hAnsi="Times New Roman" w:cs="Times New Roman"/>
          <w:color w:val="000000"/>
        </w:rPr>
        <w:t xml:space="preserve">Kanoski, S. E., &amp; Grill, H. J. (2017). Hippocampus Contributions to Food Intake Control: Mnemonic, Neuroanatomical, and Endocrine Mechanisms. </w:t>
      </w:r>
      <w:r w:rsidRPr="002C4380">
        <w:rPr>
          <w:rFonts w:ascii="Times New Roman" w:hAnsi="Times New Roman" w:cs="Times New Roman"/>
          <w:i/>
          <w:iCs/>
          <w:color w:val="000000"/>
        </w:rPr>
        <w:t>Biological Psychiatry</w:t>
      </w:r>
      <w:r w:rsidRPr="002C4380">
        <w:rPr>
          <w:rFonts w:ascii="Times New Roman" w:hAnsi="Times New Roman" w:cs="Times New Roman"/>
          <w:color w:val="000000"/>
        </w:rPr>
        <w:t xml:space="preserve">, </w:t>
      </w:r>
      <w:r w:rsidRPr="002C4380">
        <w:rPr>
          <w:rFonts w:ascii="Times New Roman" w:hAnsi="Times New Roman" w:cs="Times New Roman"/>
          <w:i/>
          <w:iCs/>
          <w:color w:val="000000"/>
        </w:rPr>
        <w:t>81</w:t>
      </w:r>
      <w:r w:rsidRPr="002C4380">
        <w:rPr>
          <w:rFonts w:ascii="Times New Roman" w:hAnsi="Times New Roman" w:cs="Times New Roman"/>
          <w:color w:val="000000"/>
        </w:rPr>
        <w:t>(9), 748–756. https://doi.org/10.1016/j.biopsych.2015.09.011</w:t>
      </w:r>
    </w:p>
    <w:p w14:paraId="24FD43C2" w14:textId="77777777" w:rsidR="002C4380" w:rsidRPr="002C4380" w:rsidRDefault="002C4380" w:rsidP="002C4380">
      <w:pPr>
        <w:pStyle w:val="Bibliography"/>
        <w:spacing w:line="240" w:lineRule="auto"/>
        <w:rPr>
          <w:rFonts w:ascii="Times New Roman" w:hAnsi="Times New Roman" w:cs="Times New Roman"/>
          <w:color w:val="000000"/>
        </w:rPr>
      </w:pPr>
      <w:r w:rsidRPr="002C4380">
        <w:rPr>
          <w:rFonts w:ascii="Times New Roman" w:hAnsi="Times New Roman" w:cs="Times New Roman"/>
          <w:color w:val="000000"/>
        </w:rPr>
        <w:t xml:space="preserve">Key, J., Burnett, D., Babu, J. R., &amp; Geetha, T. (2023). The Effects of Food Environment on Obesity in Children: A Systematic Review. </w:t>
      </w:r>
      <w:r w:rsidRPr="002C4380">
        <w:rPr>
          <w:rFonts w:ascii="Times New Roman" w:hAnsi="Times New Roman" w:cs="Times New Roman"/>
          <w:i/>
          <w:iCs/>
          <w:color w:val="000000"/>
        </w:rPr>
        <w:t>Children</w:t>
      </w:r>
      <w:r w:rsidRPr="002C4380">
        <w:rPr>
          <w:rFonts w:ascii="Times New Roman" w:hAnsi="Times New Roman" w:cs="Times New Roman"/>
          <w:color w:val="000000"/>
        </w:rPr>
        <w:t xml:space="preserve">, </w:t>
      </w:r>
      <w:r w:rsidRPr="002C4380">
        <w:rPr>
          <w:rFonts w:ascii="Times New Roman" w:hAnsi="Times New Roman" w:cs="Times New Roman"/>
          <w:i/>
          <w:iCs/>
          <w:color w:val="000000"/>
        </w:rPr>
        <w:t>10</w:t>
      </w:r>
      <w:r w:rsidRPr="002C4380">
        <w:rPr>
          <w:rFonts w:ascii="Times New Roman" w:hAnsi="Times New Roman" w:cs="Times New Roman"/>
          <w:color w:val="000000"/>
        </w:rPr>
        <w:t>(1), 98. https://doi.org/10.3390/children10010098</w:t>
      </w:r>
    </w:p>
    <w:p w14:paraId="231D2C51" w14:textId="77777777" w:rsidR="002C4380" w:rsidRPr="002C4380" w:rsidRDefault="002C4380" w:rsidP="002C4380">
      <w:pPr>
        <w:pStyle w:val="Bibliography"/>
        <w:spacing w:line="240" w:lineRule="auto"/>
        <w:rPr>
          <w:rFonts w:ascii="Times New Roman" w:hAnsi="Times New Roman" w:cs="Times New Roman"/>
          <w:color w:val="000000"/>
        </w:rPr>
      </w:pPr>
      <w:r w:rsidRPr="002C4380">
        <w:rPr>
          <w:rFonts w:ascii="Times New Roman" w:hAnsi="Times New Roman" w:cs="Times New Roman"/>
          <w:color w:val="000000"/>
        </w:rPr>
        <w:t xml:space="preserve">Lozoff, B. (1988). Behavioral alterations in iron deficiency. </w:t>
      </w:r>
      <w:r w:rsidRPr="002C4380">
        <w:rPr>
          <w:rFonts w:ascii="Times New Roman" w:hAnsi="Times New Roman" w:cs="Times New Roman"/>
          <w:i/>
          <w:iCs/>
          <w:color w:val="000000"/>
        </w:rPr>
        <w:t>Advances in Pediatrics</w:t>
      </w:r>
      <w:r w:rsidRPr="002C4380">
        <w:rPr>
          <w:rFonts w:ascii="Times New Roman" w:hAnsi="Times New Roman" w:cs="Times New Roman"/>
          <w:color w:val="000000"/>
        </w:rPr>
        <w:t xml:space="preserve">, </w:t>
      </w:r>
      <w:r w:rsidRPr="002C4380">
        <w:rPr>
          <w:rFonts w:ascii="Times New Roman" w:hAnsi="Times New Roman" w:cs="Times New Roman"/>
          <w:i/>
          <w:iCs/>
          <w:color w:val="000000"/>
        </w:rPr>
        <w:t>35</w:t>
      </w:r>
      <w:r w:rsidRPr="002C4380">
        <w:rPr>
          <w:rFonts w:ascii="Times New Roman" w:hAnsi="Times New Roman" w:cs="Times New Roman"/>
          <w:color w:val="000000"/>
        </w:rPr>
        <w:t>, 331–359.</w:t>
      </w:r>
    </w:p>
    <w:p w14:paraId="3139D3CD" w14:textId="77777777" w:rsidR="002C4380" w:rsidRPr="002C4380" w:rsidRDefault="002C4380" w:rsidP="002C4380">
      <w:pPr>
        <w:pStyle w:val="Bibliography"/>
        <w:spacing w:line="240" w:lineRule="auto"/>
        <w:rPr>
          <w:rFonts w:ascii="Times New Roman" w:hAnsi="Times New Roman" w:cs="Times New Roman"/>
          <w:color w:val="000000"/>
        </w:rPr>
      </w:pPr>
      <w:r w:rsidRPr="002C4380">
        <w:rPr>
          <w:rFonts w:ascii="Times New Roman" w:hAnsi="Times New Roman" w:cs="Times New Roman"/>
          <w:color w:val="000000"/>
        </w:rPr>
        <w:t xml:space="preserve">Lozoff, B., Corapci, F., Burden, M. J., Kaciroti, N., Angulo-Barroso, R., Sazawal, S., &amp; Black, M. (2007). Preschool-Aged Children with Iron Deficiency Anemia Show Altered Affect and Behavior,. </w:t>
      </w:r>
      <w:r w:rsidRPr="002C4380">
        <w:rPr>
          <w:rFonts w:ascii="Times New Roman" w:hAnsi="Times New Roman" w:cs="Times New Roman"/>
          <w:i/>
          <w:iCs/>
          <w:color w:val="000000"/>
        </w:rPr>
        <w:t>The Journal of Nutrition</w:t>
      </w:r>
      <w:r w:rsidRPr="002C4380">
        <w:rPr>
          <w:rFonts w:ascii="Times New Roman" w:hAnsi="Times New Roman" w:cs="Times New Roman"/>
          <w:color w:val="000000"/>
        </w:rPr>
        <w:t xml:space="preserve">, </w:t>
      </w:r>
      <w:r w:rsidRPr="002C4380">
        <w:rPr>
          <w:rFonts w:ascii="Times New Roman" w:hAnsi="Times New Roman" w:cs="Times New Roman"/>
          <w:i/>
          <w:iCs/>
          <w:color w:val="000000"/>
        </w:rPr>
        <w:t>137</w:t>
      </w:r>
      <w:r w:rsidRPr="002C4380">
        <w:rPr>
          <w:rFonts w:ascii="Times New Roman" w:hAnsi="Times New Roman" w:cs="Times New Roman"/>
          <w:color w:val="000000"/>
        </w:rPr>
        <w:t>(3), 683–689.</w:t>
      </w:r>
    </w:p>
    <w:p w14:paraId="127F380A" w14:textId="77777777" w:rsidR="002C4380" w:rsidRPr="002C4380" w:rsidRDefault="002C4380" w:rsidP="002C4380">
      <w:pPr>
        <w:pStyle w:val="Bibliography"/>
        <w:spacing w:line="240" w:lineRule="auto"/>
        <w:rPr>
          <w:rFonts w:ascii="Times New Roman" w:hAnsi="Times New Roman" w:cs="Times New Roman"/>
          <w:color w:val="000000"/>
        </w:rPr>
      </w:pPr>
      <w:r w:rsidRPr="002C4380">
        <w:rPr>
          <w:rFonts w:ascii="Times New Roman" w:hAnsi="Times New Roman" w:cs="Times New Roman"/>
          <w:color w:val="000000"/>
        </w:rPr>
        <w:t xml:space="preserve">Miller, J. L. (2013). Iron Deficiency Anemia: A Common and Curable Disease. </w:t>
      </w:r>
      <w:r w:rsidRPr="002C4380">
        <w:rPr>
          <w:rFonts w:ascii="Times New Roman" w:hAnsi="Times New Roman" w:cs="Times New Roman"/>
          <w:i/>
          <w:iCs/>
          <w:color w:val="000000"/>
        </w:rPr>
        <w:t>Cold Spring Harbor Perspectives in Medicine</w:t>
      </w:r>
      <w:r w:rsidRPr="002C4380">
        <w:rPr>
          <w:rFonts w:ascii="Times New Roman" w:hAnsi="Times New Roman" w:cs="Times New Roman"/>
          <w:color w:val="000000"/>
        </w:rPr>
        <w:t xml:space="preserve">, </w:t>
      </w:r>
      <w:r w:rsidRPr="002C4380">
        <w:rPr>
          <w:rFonts w:ascii="Times New Roman" w:hAnsi="Times New Roman" w:cs="Times New Roman"/>
          <w:i/>
          <w:iCs/>
          <w:color w:val="000000"/>
        </w:rPr>
        <w:t>3</w:t>
      </w:r>
      <w:r w:rsidRPr="002C4380">
        <w:rPr>
          <w:rFonts w:ascii="Times New Roman" w:hAnsi="Times New Roman" w:cs="Times New Roman"/>
          <w:color w:val="000000"/>
        </w:rPr>
        <w:t>(7), a011866. https://doi.org/10.1101/cshperspect.a011866</w:t>
      </w:r>
    </w:p>
    <w:p w14:paraId="3595A5EF" w14:textId="77777777" w:rsidR="002C4380" w:rsidRPr="002C4380" w:rsidRDefault="002C4380" w:rsidP="002C4380">
      <w:pPr>
        <w:pStyle w:val="Bibliography"/>
        <w:spacing w:line="240" w:lineRule="auto"/>
        <w:rPr>
          <w:rFonts w:ascii="Times New Roman" w:hAnsi="Times New Roman" w:cs="Times New Roman"/>
          <w:color w:val="000000"/>
        </w:rPr>
      </w:pPr>
      <w:r w:rsidRPr="002C4380">
        <w:rPr>
          <w:rFonts w:ascii="Times New Roman" w:hAnsi="Times New Roman" w:cs="Times New Roman"/>
          <w:color w:val="000000"/>
        </w:rPr>
        <w:t xml:space="preserve">Nelissen, E., De Vry, J., Antonides, A., Paes, D., Schepers, M., van der Staay, F. J., Prickaerts, J., &amp; Vanmierlo, T. (2017). Early-postnatal iron deficiency impacts plasticity in the dorsal and ventral hippocampus in piglets. </w:t>
      </w:r>
      <w:r w:rsidRPr="002C4380">
        <w:rPr>
          <w:rFonts w:ascii="Times New Roman" w:hAnsi="Times New Roman" w:cs="Times New Roman"/>
          <w:i/>
          <w:iCs/>
          <w:color w:val="000000"/>
        </w:rPr>
        <w:t>International Journal of Developmental Neuroscience: The Official Journal of the International Society for Developmental Neuroscience</w:t>
      </w:r>
      <w:r w:rsidRPr="002C4380">
        <w:rPr>
          <w:rFonts w:ascii="Times New Roman" w:hAnsi="Times New Roman" w:cs="Times New Roman"/>
          <w:color w:val="000000"/>
        </w:rPr>
        <w:t xml:space="preserve">, </w:t>
      </w:r>
      <w:r w:rsidRPr="002C4380">
        <w:rPr>
          <w:rFonts w:ascii="Times New Roman" w:hAnsi="Times New Roman" w:cs="Times New Roman"/>
          <w:i/>
          <w:iCs/>
          <w:color w:val="000000"/>
        </w:rPr>
        <w:t>59</w:t>
      </w:r>
      <w:r w:rsidRPr="002C4380">
        <w:rPr>
          <w:rFonts w:ascii="Times New Roman" w:hAnsi="Times New Roman" w:cs="Times New Roman"/>
          <w:color w:val="000000"/>
        </w:rPr>
        <w:t>, 47–51. https://doi.org/10.1016/j.ijdevneu.2017.03.006</w:t>
      </w:r>
    </w:p>
    <w:p w14:paraId="490B948B" w14:textId="77777777" w:rsidR="002C4380" w:rsidRPr="002C4380" w:rsidRDefault="002C4380" w:rsidP="002C4380">
      <w:pPr>
        <w:pStyle w:val="Bibliography"/>
        <w:spacing w:line="240" w:lineRule="auto"/>
        <w:rPr>
          <w:rFonts w:ascii="Times New Roman" w:hAnsi="Times New Roman" w:cs="Times New Roman"/>
          <w:color w:val="000000"/>
        </w:rPr>
      </w:pPr>
      <w:r w:rsidRPr="002C4380">
        <w:rPr>
          <w:rFonts w:ascii="Times New Roman" w:hAnsi="Times New Roman" w:cs="Times New Roman"/>
          <w:color w:val="000000"/>
        </w:rPr>
        <w:t xml:space="preserve">Parent, M. B., Darling, J. N., &amp; Henderson, Y. O. (2014). Remembering to eat: Hippocampal regulation of meal onset. </w:t>
      </w:r>
      <w:r w:rsidRPr="002C4380">
        <w:rPr>
          <w:rFonts w:ascii="Times New Roman" w:hAnsi="Times New Roman" w:cs="Times New Roman"/>
          <w:i/>
          <w:iCs/>
          <w:color w:val="000000"/>
        </w:rPr>
        <w:t>American Journal of Physiology-Regulatory, Integrative and Comparative Physiology</w:t>
      </w:r>
      <w:r w:rsidRPr="002C4380">
        <w:rPr>
          <w:rFonts w:ascii="Times New Roman" w:hAnsi="Times New Roman" w:cs="Times New Roman"/>
          <w:color w:val="000000"/>
        </w:rPr>
        <w:t xml:space="preserve">, </w:t>
      </w:r>
      <w:r w:rsidRPr="002C4380">
        <w:rPr>
          <w:rFonts w:ascii="Times New Roman" w:hAnsi="Times New Roman" w:cs="Times New Roman"/>
          <w:i/>
          <w:iCs/>
          <w:color w:val="000000"/>
        </w:rPr>
        <w:t>306</w:t>
      </w:r>
      <w:r w:rsidRPr="002C4380">
        <w:rPr>
          <w:rFonts w:ascii="Times New Roman" w:hAnsi="Times New Roman" w:cs="Times New Roman"/>
          <w:color w:val="000000"/>
        </w:rPr>
        <w:t>(10), R701–R713. https://doi.org/10.1152/ajpregu.00496.2013</w:t>
      </w:r>
    </w:p>
    <w:p w14:paraId="5C4E86B7" w14:textId="77777777" w:rsidR="002C4380" w:rsidRPr="002C4380" w:rsidRDefault="002C4380" w:rsidP="002C4380">
      <w:pPr>
        <w:pStyle w:val="Bibliography"/>
        <w:spacing w:line="240" w:lineRule="auto"/>
        <w:rPr>
          <w:rFonts w:ascii="Times New Roman" w:hAnsi="Times New Roman" w:cs="Times New Roman"/>
          <w:color w:val="000000"/>
        </w:rPr>
      </w:pPr>
      <w:r w:rsidRPr="002C4380">
        <w:rPr>
          <w:rFonts w:ascii="Times New Roman" w:hAnsi="Times New Roman" w:cs="Times New Roman"/>
          <w:color w:val="000000"/>
        </w:rPr>
        <w:lastRenderedPageBreak/>
        <w:t xml:space="preserve">Pulgarón, E. R. (2013). Childhood Obesity: A Review of Increased Risk for Physical and Psychological Co-morbidities. </w:t>
      </w:r>
      <w:r w:rsidRPr="002C4380">
        <w:rPr>
          <w:rFonts w:ascii="Times New Roman" w:hAnsi="Times New Roman" w:cs="Times New Roman"/>
          <w:i/>
          <w:iCs/>
          <w:color w:val="000000"/>
        </w:rPr>
        <w:t>Clinical Therapeutics</w:t>
      </w:r>
      <w:r w:rsidRPr="002C4380">
        <w:rPr>
          <w:rFonts w:ascii="Times New Roman" w:hAnsi="Times New Roman" w:cs="Times New Roman"/>
          <w:color w:val="000000"/>
        </w:rPr>
        <w:t xml:space="preserve">, </w:t>
      </w:r>
      <w:r w:rsidRPr="002C4380">
        <w:rPr>
          <w:rFonts w:ascii="Times New Roman" w:hAnsi="Times New Roman" w:cs="Times New Roman"/>
          <w:i/>
          <w:iCs/>
          <w:color w:val="000000"/>
        </w:rPr>
        <w:t>35</w:t>
      </w:r>
      <w:r w:rsidRPr="002C4380">
        <w:rPr>
          <w:rFonts w:ascii="Times New Roman" w:hAnsi="Times New Roman" w:cs="Times New Roman"/>
          <w:color w:val="000000"/>
        </w:rPr>
        <w:t>(1), A18–A32. https://doi.org/10.1016/j.clinthera.2012.12.014</w:t>
      </w:r>
    </w:p>
    <w:p w14:paraId="3E4AA126" w14:textId="0620F447" w:rsidR="00653211" w:rsidRPr="00E12231" w:rsidRDefault="004D630B" w:rsidP="002C4380">
      <w:pPr>
        <w:textAlignment w:val="baseline"/>
        <w:rPr>
          <w:rFonts w:ascii="Times New Roman" w:eastAsia="Times New Roman" w:hAnsi="Times New Roman" w:cs="Times New Roman"/>
          <w:color w:val="000000"/>
          <w:kern w:val="0"/>
          <w14:ligatures w14:val="none"/>
        </w:rPr>
      </w:pPr>
      <w:r w:rsidRPr="002C4380">
        <w:rPr>
          <w:rFonts w:ascii="Times New Roman" w:eastAsia="Times New Roman" w:hAnsi="Times New Roman" w:cs="Times New Roman"/>
          <w:color w:val="000000"/>
          <w:kern w:val="0"/>
          <w14:ligatures w14:val="none"/>
        </w:rPr>
        <w:fldChar w:fldCharType="end"/>
      </w:r>
    </w:p>
    <w:p w14:paraId="3FD386D8" w14:textId="77777777" w:rsidR="004D630B" w:rsidRPr="002C4380" w:rsidRDefault="00E12231" w:rsidP="002C4380">
      <w:pPr>
        <w:pStyle w:val="Bibliography"/>
        <w:spacing w:line="240" w:lineRule="auto"/>
        <w:rPr>
          <w:rFonts w:ascii="Times New Roman" w:hAnsi="Times New Roman" w:cs="Times New Roman"/>
          <w:color w:val="000000" w:themeColor="text1"/>
        </w:rPr>
      </w:pPr>
      <w:r w:rsidRPr="002C4380">
        <w:rPr>
          <w:rFonts w:ascii="Times New Roman" w:hAnsi="Times New Roman" w:cs="Times New Roman"/>
        </w:rPr>
        <w:t xml:space="preserve">Georgieff M. K. (2008). The role of iron in neurodevelopment: fetal iron deficiency and the developing </w:t>
      </w:r>
      <w:r w:rsidRPr="002C4380">
        <w:rPr>
          <w:rFonts w:ascii="Times New Roman" w:hAnsi="Times New Roman" w:cs="Times New Roman"/>
          <w:color w:val="000000" w:themeColor="text1"/>
        </w:rPr>
        <w:t xml:space="preserve">hippocampus. </w:t>
      </w:r>
      <w:r w:rsidRPr="002C4380">
        <w:rPr>
          <w:rFonts w:ascii="Times New Roman" w:hAnsi="Times New Roman" w:cs="Times New Roman"/>
          <w:i/>
          <w:iCs/>
          <w:color w:val="000000" w:themeColor="text1"/>
        </w:rPr>
        <w:t>Biochemical Society transactions</w:t>
      </w:r>
      <w:r w:rsidRPr="002C4380">
        <w:rPr>
          <w:rFonts w:ascii="Times New Roman" w:hAnsi="Times New Roman" w:cs="Times New Roman"/>
          <w:color w:val="000000" w:themeColor="text1"/>
        </w:rPr>
        <w:t xml:space="preserve">, </w:t>
      </w:r>
      <w:r w:rsidRPr="002C4380">
        <w:rPr>
          <w:rFonts w:ascii="Times New Roman" w:hAnsi="Times New Roman" w:cs="Times New Roman"/>
          <w:i/>
          <w:iCs/>
          <w:color w:val="000000" w:themeColor="text1"/>
        </w:rPr>
        <w:t>36</w:t>
      </w:r>
      <w:r w:rsidRPr="002C4380">
        <w:rPr>
          <w:rFonts w:ascii="Times New Roman" w:hAnsi="Times New Roman" w:cs="Times New Roman"/>
          <w:color w:val="000000" w:themeColor="text1"/>
        </w:rPr>
        <w:t xml:space="preserve">(Pt 6), 1267–1271. </w:t>
      </w:r>
      <w:r w:rsidRPr="00E12231">
        <w:rPr>
          <w:rFonts w:ascii="Times New Roman" w:hAnsi="Times New Roman" w:cs="Times New Roman"/>
          <w:color w:val="000000" w:themeColor="text1"/>
        </w:rPr>
        <w:fldChar w:fldCharType="begin"/>
      </w:r>
      <w:r w:rsidRPr="002C4380">
        <w:rPr>
          <w:rFonts w:ascii="Times New Roman" w:hAnsi="Times New Roman" w:cs="Times New Roman"/>
          <w:color w:val="000000" w:themeColor="text1"/>
        </w:rPr>
        <w:instrText>HYPERLINK "https://doi.org/10.1042/BST0361267" \t "_blank"</w:instrText>
      </w:r>
      <w:r w:rsidRPr="00E12231">
        <w:rPr>
          <w:rFonts w:ascii="Times New Roman" w:hAnsi="Times New Roman" w:cs="Times New Roman"/>
          <w:color w:val="000000" w:themeColor="text1"/>
        </w:rPr>
      </w:r>
      <w:r w:rsidRPr="00E12231">
        <w:rPr>
          <w:rFonts w:ascii="Times New Roman" w:hAnsi="Times New Roman" w:cs="Times New Roman"/>
          <w:color w:val="000000" w:themeColor="text1"/>
        </w:rPr>
        <w:fldChar w:fldCharType="separate"/>
      </w:r>
      <w:r w:rsidR="004D630B" w:rsidRPr="002C4380">
        <w:rPr>
          <w:rFonts w:ascii="Times New Roman" w:hAnsi="Times New Roman" w:cs="Times New Roman"/>
          <w:color w:val="000000" w:themeColor="text1"/>
        </w:rPr>
        <w:t xml:space="preserve">Alshwaiyat, N. M., Ahmad, A., Wan Hassan, W. M. R., &amp; Al-Jamal, H. A. N. (2021). Association between obesity and iron deficiency (Review). </w:t>
      </w:r>
      <w:r w:rsidR="004D630B" w:rsidRPr="002C4380">
        <w:rPr>
          <w:rFonts w:ascii="Times New Roman" w:hAnsi="Times New Roman" w:cs="Times New Roman"/>
          <w:i/>
          <w:iCs/>
          <w:color w:val="000000" w:themeColor="text1"/>
        </w:rPr>
        <w:t>Experimental and Therapeutic Medicine</w:t>
      </w:r>
      <w:r w:rsidR="004D630B" w:rsidRPr="002C4380">
        <w:rPr>
          <w:rFonts w:ascii="Times New Roman" w:hAnsi="Times New Roman" w:cs="Times New Roman"/>
          <w:color w:val="000000" w:themeColor="text1"/>
        </w:rPr>
        <w:t xml:space="preserve">, </w:t>
      </w:r>
      <w:r w:rsidR="004D630B" w:rsidRPr="002C4380">
        <w:rPr>
          <w:rFonts w:ascii="Times New Roman" w:hAnsi="Times New Roman" w:cs="Times New Roman"/>
          <w:i/>
          <w:iCs/>
          <w:color w:val="000000" w:themeColor="text1"/>
        </w:rPr>
        <w:t>22</w:t>
      </w:r>
      <w:r w:rsidR="004D630B" w:rsidRPr="002C4380">
        <w:rPr>
          <w:rFonts w:ascii="Times New Roman" w:hAnsi="Times New Roman" w:cs="Times New Roman"/>
          <w:color w:val="000000" w:themeColor="text1"/>
        </w:rPr>
        <w:t>(5), 1268. https://doi.org/10.3892/etm.2021.10703</w:t>
      </w:r>
    </w:p>
    <w:p w14:paraId="30E8D454" w14:textId="77777777" w:rsidR="004D630B" w:rsidRPr="002C4380" w:rsidRDefault="004D630B" w:rsidP="002C4380">
      <w:pPr>
        <w:pStyle w:val="Bibliography"/>
        <w:spacing w:line="240" w:lineRule="auto"/>
        <w:rPr>
          <w:rFonts w:ascii="Times New Roman" w:hAnsi="Times New Roman" w:cs="Times New Roman"/>
          <w:color w:val="000000" w:themeColor="text1"/>
        </w:rPr>
      </w:pPr>
      <w:r w:rsidRPr="002C4380">
        <w:rPr>
          <w:rFonts w:ascii="Times New Roman" w:hAnsi="Times New Roman" w:cs="Times New Roman"/>
          <w:color w:val="000000" w:themeColor="text1"/>
        </w:rPr>
        <w:t xml:space="preserve">Bastian, T. W., von Hohenberg, W. C., Mickelson, D. J., Lanier, L. M., &amp; Georgieff, M. K. (2016). Iron Deficiency Impairs Developing Hippocampal Neuron Gene Expression, Energy Metabolism, and Dendrite Complexity. </w:t>
      </w:r>
      <w:r w:rsidRPr="002C4380">
        <w:rPr>
          <w:rFonts w:ascii="Times New Roman" w:hAnsi="Times New Roman" w:cs="Times New Roman"/>
          <w:i/>
          <w:iCs/>
          <w:color w:val="000000" w:themeColor="text1"/>
        </w:rPr>
        <w:t>Developmental Neuroscience</w:t>
      </w:r>
      <w:r w:rsidRPr="002C4380">
        <w:rPr>
          <w:rFonts w:ascii="Times New Roman" w:hAnsi="Times New Roman" w:cs="Times New Roman"/>
          <w:color w:val="000000" w:themeColor="text1"/>
        </w:rPr>
        <w:t xml:space="preserve">, </w:t>
      </w:r>
      <w:r w:rsidRPr="002C4380">
        <w:rPr>
          <w:rFonts w:ascii="Times New Roman" w:hAnsi="Times New Roman" w:cs="Times New Roman"/>
          <w:i/>
          <w:iCs/>
          <w:color w:val="000000" w:themeColor="text1"/>
        </w:rPr>
        <w:t>38</w:t>
      </w:r>
      <w:r w:rsidRPr="002C4380">
        <w:rPr>
          <w:rFonts w:ascii="Times New Roman" w:hAnsi="Times New Roman" w:cs="Times New Roman"/>
          <w:color w:val="000000" w:themeColor="text1"/>
        </w:rPr>
        <w:t>(4), 264–276. https://doi.org/10.1159/000448514</w:t>
      </w:r>
    </w:p>
    <w:p w14:paraId="6F265568" w14:textId="77777777" w:rsidR="004D630B" w:rsidRPr="002C4380" w:rsidRDefault="004D630B" w:rsidP="002C4380">
      <w:pPr>
        <w:pStyle w:val="Bibliography"/>
        <w:spacing w:line="240" w:lineRule="auto"/>
        <w:rPr>
          <w:rFonts w:ascii="Times New Roman" w:hAnsi="Times New Roman" w:cs="Times New Roman"/>
          <w:color w:val="000000" w:themeColor="text1"/>
        </w:rPr>
      </w:pPr>
      <w:r w:rsidRPr="002C4380">
        <w:rPr>
          <w:rFonts w:ascii="Times New Roman" w:hAnsi="Times New Roman" w:cs="Times New Roman"/>
          <w:color w:val="000000" w:themeColor="text1"/>
        </w:rPr>
        <w:t xml:space="preserve">Gedfie, S., Getawa, S., &amp; Melku, M. (2022). Prevalence and Associated Factors of Iron Deficiency and Iron Deficiency Anemia Among Under-5 Children: A Systematic Review and Meta-Analysis. </w:t>
      </w:r>
      <w:r w:rsidRPr="002C4380">
        <w:rPr>
          <w:rFonts w:ascii="Times New Roman" w:hAnsi="Times New Roman" w:cs="Times New Roman"/>
          <w:i/>
          <w:iCs/>
          <w:color w:val="000000" w:themeColor="text1"/>
        </w:rPr>
        <w:t>Global Pediatric Health</w:t>
      </w:r>
      <w:r w:rsidRPr="002C4380">
        <w:rPr>
          <w:rFonts w:ascii="Times New Roman" w:hAnsi="Times New Roman" w:cs="Times New Roman"/>
          <w:color w:val="000000" w:themeColor="text1"/>
        </w:rPr>
        <w:t xml:space="preserve">, </w:t>
      </w:r>
      <w:r w:rsidRPr="002C4380">
        <w:rPr>
          <w:rFonts w:ascii="Times New Roman" w:hAnsi="Times New Roman" w:cs="Times New Roman"/>
          <w:i/>
          <w:iCs/>
          <w:color w:val="000000" w:themeColor="text1"/>
        </w:rPr>
        <w:t>9</w:t>
      </w:r>
      <w:r w:rsidRPr="002C4380">
        <w:rPr>
          <w:rFonts w:ascii="Times New Roman" w:hAnsi="Times New Roman" w:cs="Times New Roman"/>
          <w:color w:val="000000" w:themeColor="text1"/>
        </w:rPr>
        <w:t>, 2333794X221110860. https://doi.org/10.1177/2333794X221110860</w:t>
      </w:r>
    </w:p>
    <w:p w14:paraId="2CA76E25" w14:textId="77777777" w:rsidR="004D630B" w:rsidRPr="002C4380" w:rsidRDefault="004D630B" w:rsidP="002C4380">
      <w:pPr>
        <w:pStyle w:val="Bibliography"/>
        <w:spacing w:line="240" w:lineRule="auto"/>
        <w:rPr>
          <w:rFonts w:ascii="Times New Roman" w:hAnsi="Times New Roman" w:cs="Times New Roman"/>
          <w:color w:val="000000" w:themeColor="text1"/>
        </w:rPr>
      </w:pPr>
      <w:r w:rsidRPr="002C4380">
        <w:rPr>
          <w:rFonts w:ascii="Times New Roman" w:hAnsi="Times New Roman" w:cs="Times New Roman"/>
          <w:color w:val="000000" w:themeColor="text1"/>
        </w:rPr>
        <w:t xml:space="preserve">Hales, C. M., Carroll, M. D., Fryar, C. D., &amp; Ogden, C. L. (2017). Prevalence of Obesity Among Adults and Youth: United States, 2015-2016. </w:t>
      </w:r>
      <w:r w:rsidRPr="002C4380">
        <w:rPr>
          <w:rFonts w:ascii="Times New Roman" w:hAnsi="Times New Roman" w:cs="Times New Roman"/>
          <w:i/>
          <w:iCs/>
          <w:color w:val="000000" w:themeColor="text1"/>
        </w:rPr>
        <w:t>NCHS Data Brief</w:t>
      </w:r>
      <w:r w:rsidRPr="002C4380">
        <w:rPr>
          <w:rFonts w:ascii="Times New Roman" w:hAnsi="Times New Roman" w:cs="Times New Roman"/>
          <w:color w:val="000000" w:themeColor="text1"/>
        </w:rPr>
        <w:t xml:space="preserve">, </w:t>
      </w:r>
      <w:r w:rsidRPr="002C4380">
        <w:rPr>
          <w:rFonts w:ascii="Times New Roman" w:hAnsi="Times New Roman" w:cs="Times New Roman"/>
          <w:i/>
          <w:iCs/>
          <w:color w:val="000000" w:themeColor="text1"/>
        </w:rPr>
        <w:t>288</w:t>
      </w:r>
      <w:r w:rsidRPr="002C4380">
        <w:rPr>
          <w:rFonts w:ascii="Times New Roman" w:hAnsi="Times New Roman" w:cs="Times New Roman"/>
          <w:color w:val="000000" w:themeColor="text1"/>
        </w:rPr>
        <w:t>, 1–8.</w:t>
      </w:r>
    </w:p>
    <w:p w14:paraId="2E39428E" w14:textId="77777777" w:rsidR="004D630B" w:rsidRPr="002C4380" w:rsidRDefault="004D630B" w:rsidP="002C4380">
      <w:pPr>
        <w:pStyle w:val="Bibliography"/>
        <w:spacing w:line="240" w:lineRule="auto"/>
        <w:rPr>
          <w:rFonts w:ascii="Times New Roman" w:hAnsi="Times New Roman" w:cs="Times New Roman"/>
          <w:color w:val="000000" w:themeColor="text1"/>
        </w:rPr>
      </w:pPr>
      <w:r w:rsidRPr="002C4380">
        <w:rPr>
          <w:rFonts w:ascii="Times New Roman" w:hAnsi="Times New Roman" w:cs="Times New Roman"/>
          <w:color w:val="000000" w:themeColor="text1"/>
        </w:rPr>
        <w:t xml:space="preserve">Nelissen, E., De Vry, J., Antonides, A., Paes, D., Schepers, M., van der Staay, F. J., Prickaerts, J., &amp; Vanmierlo, T. (2017). Early-postnatal iron deficiency impacts plasticity in the dorsal and ventral hippocampus in piglets. </w:t>
      </w:r>
      <w:r w:rsidRPr="002C4380">
        <w:rPr>
          <w:rFonts w:ascii="Times New Roman" w:hAnsi="Times New Roman" w:cs="Times New Roman"/>
          <w:i/>
          <w:iCs/>
          <w:color w:val="000000" w:themeColor="text1"/>
        </w:rPr>
        <w:t>International Journal of Developmental Neuroscience: The Official Journal of the International Society for Developmental Neuroscience</w:t>
      </w:r>
      <w:r w:rsidRPr="002C4380">
        <w:rPr>
          <w:rFonts w:ascii="Times New Roman" w:hAnsi="Times New Roman" w:cs="Times New Roman"/>
          <w:color w:val="000000" w:themeColor="text1"/>
        </w:rPr>
        <w:t xml:space="preserve">, </w:t>
      </w:r>
      <w:r w:rsidRPr="002C4380">
        <w:rPr>
          <w:rFonts w:ascii="Times New Roman" w:hAnsi="Times New Roman" w:cs="Times New Roman"/>
          <w:i/>
          <w:iCs/>
          <w:color w:val="000000" w:themeColor="text1"/>
        </w:rPr>
        <w:t>59</w:t>
      </w:r>
      <w:r w:rsidRPr="002C4380">
        <w:rPr>
          <w:rFonts w:ascii="Times New Roman" w:hAnsi="Times New Roman" w:cs="Times New Roman"/>
          <w:color w:val="000000" w:themeColor="text1"/>
        </w:rPr>
        <w:t>, 47–51. https://doi.org/10.1016/j.ijdevneu.2017.03.006</w:t>
      </w:r>
    </w:p>
    <w:p w14:paraId="0DECE969" w14:textId="41BF0C9F" w:rsidR="00465F68" w:rsidRPr="006D6798" w:rsidRDefault="00E12231" w:rsidP="002C4380">
      <w:pPr>
        <w:ind w:left="1080"/>
        <w:textAlignment w:val="baseline"/>
        <w:rPr>
          <w:rFonts w:ascii="Times New Roman" w:hAnsi="Times New Roman" w:cs="Times New Roman"/>
        </w:rPr>
      </w:pPr>
      <w:r w:rsidRPr="00E12231">
        <w:rPr>
          <w:rFonts w:ascii="Times New Roman" w:eastAsia="Times New Roman" w:hAnsi="Times New Roman" w:cs="Times New Roman"/>
          <w:color w:val="000000" w:themeColor="text1"/>
          <w:kern w:val="0"/>
          <w14:ligatures w14:val="none"/>
        </w:rPr>
        <w:fldChar w:fldCharType="end"/>
      </w:r>
    </w:p>
    <w:sectPr w:rsidR="00465F68" w:rsidRPr="006D6798" w:rsidSect="00B84AE5">
      <w:footerReference w:type="even"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B15994" w14:textId="77777777" w:rsidR="005D3F7F" w:rsidRDefault="005D3F7F" w:rsidP="00307E81">
      <w:r>
        <w:separator/>
      </w:r>
    </w:p>
  </w:endnote>
  <w:endnote w:type="continuationSeparator" w:id="0">
    <w:p w14:paraId="0157EBF9" w14:textId="77777777" w:rsidR="005D3F7F" w:rsidRDefault="005D3F7F" w:rsidP="00307E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97009540"/>
      <w:docPartObj>
        <w:docPartGallery w:val="Page Numbers (Bottom of Page)"/>
        <w:docPartUnique/>
      </w:docPartObj>
    </w:sdtPr>
    <w:sdtContent>
      <w:p w14:paraId="3BA95151" w14:textId="6F73D003" w:rsidR="00307E81" w:rsidRDefault="00307E81" w:rsidP="005168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ED9CE8" w14:textId="77777777" w:rsidR="00307E81" w:rsidRDefault="00307E81" w:rsidP="00307E8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86815853"/>
      <w:docPartObj>
        <w:docPartGallery w:val="Page Numbers (Bottom of Page)"/>
        <w:docPartUnique/>
      </w:docPartObj>
    </w:sdtPr>
    <w:sdtContent>
      <w:p w14:paraId="6117EE60" w14:textId="055ADA84" w:rsidR="00307E81" w:rsidRDefault="00307E81" w:rsidP="005168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215F53A0" w14:textId="77777777" w:rsidR="00307E81" w:rsidRDefault="00307E81" w:rsidP="00307E8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F55E28" w14:textId="77777777" w:rsidR="005D3F7F" w:rsidRDefault="005D3F7F" w:rsidP="00307E81">
      <w:r>
        <w:separator/>
      </w:r>
    </w:p>
  </w:footnote>
  <w:footnote w:type="continuationSeparator" w:id="0">
    <w:p w14:paraId="084D3400" w14:textId="77777777" w:rsidR="005D3F7F" w:rsidRDefault="005D3F7F" w:rsidP="00307E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131EE"/>
    <w:multiLevelType w:val="multilevel"/>
    <w:tmpl w:val="5D9E0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C52A4E"/>
    <w:multiLevelType w:val="multilevel"/>
    <w:tmpl w:val="503A3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AE1773"/>
    <w:multiLevelType w:val="hybridMultilevel"/>
    <w:tmpl w:val="BAD03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5933C5"/>
    <w:multiLevelType w:val="multilevel"/>
    <w:tmpl w:val="6E46E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8F260E"/>
    <w:multiLevelType w:val="multilevel"/>
    <w:tmpl w:val="25D023D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D17D51"/>
    <w:multiLevelType w:val="multilevel"/>
    <w:tmpl w:val="C8E22A3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602482"/>
    <w:multiLevelType w:val="multilevel"/>
    <w:tmpl w:val="7820F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A8321D"/>
    <w:multiLevelType w:val="multilevel"/>
    <w:tmpl w:val="EAA2D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0D1908"/>
    <w:multiLevelType w:val="multilevel"/>
    <w:tmpl w:val="FFB8D5E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A062A9"/>
    <w:multiLevelType w:val="multilevel"/>
    <w:tmpl w:val="5EA8C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DB3777"/>
    <w:multiLevelType w:val="multilevel"/>
    <w:tmpl w:val="BEF688CC"/>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0C6357"/>
    <w:multiLevelType w:val="multilevel"/>
    <w:tmpl w:val="BA747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913B56"/>
    <w:multiLevelType w:val="multilevel"/>
    <w:tmpl w:val="42728238"/>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F367CE"/>
    <w:multiLevelType w:val="hybridMultilevel"/>
    <w:tmpl w:val="3EB06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97391F"/>
    <w:multiLevelType w:val="multilevel"/>
    <w:tmpl w:val="1E74A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AD91D54"/>
    <w:multiLevelType w:val="multilevel"/>
    <w:tmpl w:val="A7F01F8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1BD277DB"/>
    <w:multiLevelType w:val="multilevel"/>
    <w:tmpl w:val="C06454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D604A6"/>
    <w:multiLevelType w:val="multilevel"/>
    <w:tmpl w:val="00DC38A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0B1331"/>
    <w:multiLevelType w:val="multilevel"/>
    <w:tmpl w:val="DD4AFC3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21AE4EDE"/>
    <w:multiLevelType w:val="multilevel"/>
    <w:tmpl w:val="AB8A4D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2346739"/>
    <w:multiLevelType w:val="multilevel"/>
    <w:tmpl w:val="64CE9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DD310E"/>
    <w:multiLevelType w:val="multilevel"/>
    <w:tmpl w:val="3C643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3105515"/>
    <w:multiLevelType w:val="multilevel"/>
    <w:tmpl w:val="8A24E95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894C59"/>
    <w:multiLevelType w:val="multilevel"/>
    <w:tmpl w:val="5E680F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61950FE"/>
    <w:multiLevelType w:val="multilevel"/>
    <w:tmpl w:val="C9541B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77B4E58"/>
    <w:multiLevelType w:val="multilevel"/>
    <w:tmpl w:val="963859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8271A0C"/>
    <w:multiLevelType w:val="multilevel"/>
    <w:tmpl w:val="D9680F5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293B700C"/>
    <w:multiLevelType w:val="multilevel"/>
    <w:tmpl w:val="EAA2D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C144376"/>
    <w:multiLevelType w:val="hybridMultilevel"/>
    <w:tmpl w:val="9B2C6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E9F4204"/>
    <w:multiLevelType w:val="multilevel"/>
    <w:tmpl w:val="A83ECC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2077970"/>
    <w:multiLevelType w:val="multilevel"/>
    <w:tmpl w:val="10F618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4BE19C8"/>
    <w:multiLevelType w:val="multilevel"/>
    <w:tmpl w:val="9FC4A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6633C11"/>
    <w:multiLevelType w:val="multilevel"/>
    <w:tmpl w:val="16AE9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9A405B9"/>
    <w:multiLevelType w:val="multilevel"/>
    <w:tmpl w:val="6552629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4" w15:restartNumberingAfterBreak="0">
    <w:nsid w:val="3FFC5C66"/>
    <w:multiLevelType w:val="multilevel"/>
    <w:tmpl w:val="20BE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A650B1"/>
    <w:multiLevelType w:val="hybridMultilevel"/>
    <w:tmpl w:val="B6206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218480F"/>
    <w:multiLevelType w:val="multilevel"/>
    <w:tmpl w:val="6B44AE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63B1194"/>
    <w:multiLevelType w:val="multilevel"/>
    <w:tmpl w:val="D040D9B2"/>
    <w:lvl w:ilvl="0">
      <w:start w:val="1"/>
      <w:numFmt w:val="lowerLetter"/>
      <w:lvlText w:val="%1."/>
      <w:lvlJc w:val="left"/>
      <w:pPr>
        <w:tabs>
          <w:tab w:val="num" w:pos="720"/>
        </w:tabs>
        <w:ind w:left="720" w:hanging="360"/>
      </w:pPr>
      <w:rPr>
        <w:rFonts w:ascii="Times New Roman" w:eastAsia="Times New Roman" w:hAnsi="Symbol" w:cs="Times New Roman"/>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4CF62FC7"/>
    <w:multiLevelType w:val="hybridMultilevel"/>
    <w:tmpl w:val="246463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4FB75897"/>
    <w:multiLevelType w:val="multilevel"/>
    <w:tmpl w:val="C0DE96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16851CD"/>
    <w:multiLevelType w:val="multilevel"/>
    <w:tmpl w:val="DD76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7325E19"/>
    <w:multiLevelType w:val="multilevel"/>
    <w:tmpl w:val="4D7CF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292374E"/>
    <w:multiLevelType w:val="multilevel"/>
    <w:tmpl w:val="EAA2D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297052B"/>
    <w:multiLevelType w:val="multilevel"/>
    <w:tmpl w:val="055C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92069B"/>
    <w:multiLevelType w:val="multilevel"/>
    <w:tmpl w:val="34A8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DC021A0"/>
    <w:multiLevelType w:val="multilevel"/>
    <w:tmpl w:val="43F20A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06A5671"/>
    <w:multiLevelType w:val="multilevel"/>
    <w:tmpl w:val="DA56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2381BA9"/>
    <w:multiLevelType w:val="hybridMultilevel"/>
    <w:tmpl w:val="B2EE0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6F2729A"/>
    <w:multiLevelType w:val="multilevel"/>
    <w:tmpl w:val="A822CE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8970ED7"/>
    <w:multiLevelType w:val="multilevel"/>
    <w:tmpl w:val="020E4B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0" w15:restartNumberingAfterBreak="0">
    <w:nsid w:val="78B17225"/>
    <w:multiLevelType w:val="multilevel"/>
    <w:tmpl w:val="B1A6B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98659FC"/>
    <w:multiLevelType w:val="hybridMultilevel"/>
    <w:tmpl w:val="02527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D171D64"/>
    <w:multiLevelType w:val="multilevel"/>
    <w:tmpl w:val="67A6DB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EEA1CF5"/>
    <w:multiLevelType w:val="multilevel"/>
    <w:tmpl w:val="440CF8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FB35641"/>
    <w:multiLevelType w:val="multilevel"/>
    <w:tmpl w:val="EAA2D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3085815">
    <w:abstractNumId w:val="41"/>
  </w:num>
  <w:num w:numId="2" w16cid:durableId="1839806932">
    <w:abstractNumId w:val="10"/>
  </w:num>
  <w:num w:numId="3" w16cid:durableId="1259217067">
    <w:abstractNumId w:val="24"/>
  </w:num>
  <w:num w:numId="4" w16cid:durableId="1048264950">
    <w:abstractNumId w:val="18"/>
  </w:num>
  <w:num w:numId="5" w16cid:durableId="1301157686">
    <w:abstractNumId w:val="37"/>
  </w:num>
  <w:num w:numId="6" w16cid:durableId="79761762">
    <w:abstractNumId w:val="15"/>
  </w:num>
  <w:num w:numId="7" w16cid:durableId="370225721">
    <w:abstractNumId w:val="49"/>
  </w:num>
  <w:num w:numId="8" w16cid:durableId="532423808">
    <w:abstractNumId w:val="33"/>
  </w:num>
  <w:num w:numId="9" w16cid:durableId="1378237284">
    <w:abstractNumId w:val="26"/>
  </w:num>
  <w:num w:numId="10" w16cid:durableId="1540238395">
    <w:abstractNumId w:val="1"/>
  </w:num>
  <w:num w:numId="11" w16cid:durableId="1860049307">
    <w:abstractNumId w:val="16"/>
  </w:num>
  <w:num w:numId="12" w16cid:durableId="1213929384">
    <w:abstractNumId w:val="30"/>
  </w:num>
  <w:num w:numId="13" w16cid:durableId="602735634">
    <w:abstractNumId w:val="48"/>
  </w:num>
  <w:num w:numId="14" w16cid:durableId="1895891659">
    <w:abstractNumId w:val="29"/>
  </w:num>
  <w:num w:numId="15" w16cid:durableId="1731420760">
    <w:abstractNumId w:val="5"/>
  </w:num>
  <w:num w:numId="16" w16cid:durableId="2064449834">
    <w:abstractNumId w:val="22"/>
  </w:num>
  <w:num w:numId="17" w16cid:durableId="1792817480">
    <w:abstractNumId w:val="4"/>
  </w:num>
  <w:num w:numId="18" w16cid:durableId="1978560406">
    <w:abstractNumId w:val="17"/>
  </w:num>
  <w:num w:numId="19" w16cid:durableId="1009674650">
    <w:abstractNumId w:val="8"/>
  </w:num>
  <w:num w:numId="20" w16cid:durableId="189413950">
    <w:abstractNumId w:val="6"/>
  </w:num>
  <w:num w:numId="21" w16cid:durableId="3095876">
    <w:abstractNumId w:val="42"/>
  </w:num>
  <w:num w:numId="22" w16cid:durableId="941913493">
    <w:abstractNumId w:val="7"/>
  </w:num>
  <w:num w:numId="23" w16cid:durableId="856507806">
    <w:abstractNumId w:val="51"/>
  </w:num>
  <w:num w:numId="24" w16cid:durableId="943655020">
    <w:abstractNumId w:val="54"/>
  </w:num>
  <w:num w:numId="25" w16cid:durableId="1437948464">
    <w:abstractNumId w:val="27"/>
  </w:num>
  <w:num w:numId="26" w16cid:durableId="144930494">
    <w:abstractNumId w:val="12"/>
  </w:num>
  <w:num w:numId="27" w16cid:durableId="1644891994">
    <w:abstractNumId w:val="20"/>
  </w:num>
  <w:num w:numId="28" w16cid:durableId="1457681735">
    <w:abstractNumId w:val="43"/>
  </w:num>
  <w:num w:numId="29" w16cid:durableId="1131441274">
    <w:abstractNumId w:val="38"/>
  </w:num>
  <w:num w:numId="30" w16cid:durableId="425467853">
    <w:abstractNumId w:val="28"/>
  </w:num>
  <w:num w:numId="31" w16cid:durableId="794635807">
    <w:abstractNumId w:val="9"/>
  </w:num>
  <w:num w:numId="32" w16cid:durableId="1728841344">
    <w:abstractNumId w:val="11"/>
  </w:num>
  <w:num w:numId="33" w16cid:durableId="1052074130">
    <w:abstractNumId w:val="31"/>
  </w:num>
  <w:num w:numId="34" w16cid:durableId="563684975">
    <w:abstractNumId w:val="40"/>
  </w:num>
  <w:num w:numId="35" w16cid:durableId="787044210">
    <w:abstractNumId w:val="46"/>
  </w:num>
  <w:num w:numId="36" w16cid:durableId="744568268">
    <w:abstractNumId w:val="13"/>
  </w:num>
  <w:num w:numId="37" w16cid:durableId="760831715">
    <w:abstractNumId w:val="21"/>
  </w:num>
  <w:num w:numId="38" w16cid:durableId="1670325318">
    <w:abstractNumId w:val="47"/>
  </w:num>
  <w:num w:numId="39" w16cid:durableId="1120417878">
    <w:abstractNumId w:val="3"/>
  </w:num>
  <w:num w:numId="40" w16cid:durableId="503668184">
    <w:abstractNumId w:val="44"/>
  </w:num>
  <w:num w:numId="41" w16cid:durableId="253130027">
    <w:abstractNumId w:val="0"/>
  </w:num>
  <w:num w:numId="42" w16cid:durableId="621494956">
    <w:abstractNumId w:val="2"/>
  </w:num>
  <w:num w:numId="43" w16cid:durableId="1715305908">
    <w:abstractNumId w:val="53"/>
  </w:num>
  <w:num w:numId="44" w16cid:durableId="1021204265">
    <w:abstractNumId w:val="45"/>
  </w:num>
  <w:num w:numId="45" w16cid:durableId="659885861">
    <w:abstractNumId w:val="50"/>
  </w:num>
  <w:num w:numId="46" w16cid:durableId="909071567">
    <w:abstractNumId w:val="39"/>
  </w:num>
  <w:num w:numId="47" w16cid:durableId="267667044">
    <w:abstractNumId w:val="32"/>
  </w:num>
  <w:num w:numId="48" w16cid:durableId="1930575671">
    <w:abstractNumId w:val="14"/>
  </w:num>
  <w:num w:numId="49" w16cid:durableId="1520702280">
    <w:abstractNumId w:val="52"/>
  </w:num>
  <w:num w:numId="50" w16cid:durableId="1537767904">
    <w:abstractNumId w:val="25"/>
  </w:num>
  <w:num w:numId="51" w16cid:durableId="188881990">
    <w:abstractNumId w:val="36"/>
  </w:num>
  <w:num w:numId="52" w16cid:durableId="2080639945">
    <w:abstractNumId w:val="19"/>
  </w:num>
  <w:num w:numId="53" w16cid:durableId="440299723">
    <w:abstractNumId w:val="23"/>
  </w:num>
  <w:num w:numId="54" w16cid:durableId="1349671947">
    <w:abstractNumId w:val="34"/>
  </w:num>
  <w:num w:numId="55" w16cid:durableId="80570352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231"/>
    <w:rsid w:val="00013D33"/>
    <w:rsid w:val="00035798"/>
    <w:rsid w:val="00041E45"/>
    <w:rsid w:val="00047656"/>
    <w:rsid w:val="0006649D"/>
    <w:rsid w:val="00075DD4"/>
    <w:rsid w:val="000B638C"/>
    <w:rsid w:val="000F3DEB"/>
    <w:rsid w:val="000F3E6C"/>
    <w:rsid w:val="0018358D"/>
    <w:rsid w:val="001A1D54"/>
    <w:rsid w:val="001B3445"/>
    <w:rsid w:val="001E4AA6"/>
    <w:rsid w:val="00217A47"/>
    <w:rsid w:val="00233B76"/>
    <w:rsid w:val="00235997"/>
    <w:rsid w:val="00292E22"/>
    <w:rsid w:val="00294C7F"/>
    <w:rsid w:val="002A2799"/>
    <w:rsid w:val="002A735A"/>
    <w:rsid w:val="002B5037"/>
    <w:rsid w:val="002C0765"/>
    <w:rsid w:val="002C4380"/>
    <w:rsid w:val="002D6030"/>
    <w:rsid w:val="00307E81"/>
    <w:rsid w:val="00331E99"/>
    <w:rsid w:val="00351C2F"/>
    <w:rsid w:val="0035286D"/>
    <w:rsid w:val="00382B75"/>
    <w:rsid w:val="003B7F60"/>
    <w:rsid w:val="00402C2F"/>
    <w:rsid w:val="00441336"/>
    <w:rsid w:val="00441CF0"/>
    <w:rsid w:val="0045239E"/>
    <w:rsid w:val="00453528"/>
    <w:rsid w:val="00465DB7"/>
    <w:rsid w:val="00465F68"/>
    <w:rsid w:val="00472CDD"/>
    <w:rsid w:val="004A2943"/>
    <w:rsid w:val="004D2532"/>
    <w:rsid w:val="004D630B"/>
    <w:rsid w:val="00520589"/>
    <w:rsid w:val="0055301F"/>
    <w:rsid w:val="005532BE"/>
    <w:rsid w:val="005707E0"/>
    <w:rsid w:val="005846B7"/>
    <w:rsid w:val="005A0A73"/>
    <w:rsid w:val="005D3F7F"/>
    <w:rsid w:val="005E7B9F"/>
    <w:rsid w:val="005F605C"/>
    <w:rsid w:val="006047E7"/>
    <w:rsid w:val="00644CCF"/>
    <w:rsid w:val="00653211"/>
    <w:rsid w:val="00663D86"/>
    <w:rsid w:val="006D6798"/>
    <w:rsid w:val="00704E16"/>
    <w:rsid w:val="00721228"/>
    <w:rsid w:val="00724EB9"/>
    <w:rsid w:val="00782034"/>
    <w:rsid w:val="00791409"/>
    <w:rsid w:val="007E741A"/>
    <w:rsid w:val="00803624"/>
    <w:rsid w:val="00815576"/>
    <w:rsid w:val="00824538"/>
    <w:rsid w:val="008334C5"/>
    <w:rsid w:val="0085555F"/>
    <w:rsid w:val="008640D1"/>
    <w:rsid w:val="00865FF2"/>
    <w:rsid w:val="00870D0A"/>
    <w:rsid w:val="008D2BD3"/>
    <w:rsid w:val="008E0112"/>
    <w:rsid w:val="009023F8"/>
    <w:rsid w:val="00933DE2"/>
    <w:rsid w:val="00936DC1"/>
    <w:rsid w:val="009A7DB5"/>
    <w:rsid w:val="009D7C60"/>
    <w:rsid w:val="00AC2629"/>
    <w:rsid w:val="00AD5C58"/>
    <w:rsid w:val="00B02C1F"/>
    <w:rsid w:val="00B84AE5"/>
    <w:rsid w:val="00B867F1"/>
    <w:rsid w:val="00BF50DF"/>
    <w:rsid w:val="00C564AE"/>
    <w:rsid w:val="00C62EC5"/>
    <w:rsid w:val="00C75A18"/>
    <w:rsid w:val="00C90825"/>
    <w:rsid w:val="00CA019D"/>
    <w:rsid w:val="00CD4067"/>
    <w:rsid w:val="00CF07D3"/>
    <w:rsid w:val="00D2521C"/>
    <w:rsid w:val="00D26B7B"/>
    <w:rsid w:val="00D45A3C"/>
    <w:rsid w:val="00D45D76"/>
    <w:rsid w:val="00D95917"/>
    <w:rsid w:val="00DA582B"/>
    <w:rsid w:val="00DB49BC"/>
    <w:rsid w:val="00E12231"/>
    <w:rsid w:val="00E361A1"/>
    <w:rsid w:val="00E4085F"/>
    <w:rsid w:val="00E5481E"/>
    <w:rsid w:val="00E61EA6"/>
    <w:rsid w:val="00E65707"/>
    <w:rsid w:val="00E77FF7"/>
    <w:rsid w:val="00E94508"/>
    <w:rsid w:val="00EB50F3"/>
    <w:rsid w:val="00EB5A55"/>
    <w:rsid w:val="00ED0A36"/>
    <w:rsid w:val="00ED42F5"/>
    <w:rsid w:val="00EF7AEE"/>
    <w:rsid w:val="00F33161"/>
    <w:rsid w:val="00F52D7D"/>
    <w:rsid w:val="00FB22F1"/>
    <w:rsid w:val="00FC2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4F3C7"/>
  <w15:chartTrackingRefBased/>
  <w15:docId w15:val="{E9957F2B-5280-B742-8A3C-A06D708DC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12231"/>
    <w:pPr>
      <w:spacing w:before="100" w:beforeAutospacing="1" w:after="100" w:afterAutospacing="1"/>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E12231"/>
  </w:style>
  <w:style w:type="character" w:customStyle="1" w:styleId="eop">
    <w:name w:val="eop"/>
    <w:basedOn w:val="DefaultParagraphFont"/>
    <w:rsid w:val="00E12231"/>
  </w:style>
  <w:style w:type="character" w:customStyle="1" w:styleId="wacimagecontainer">
    <w:name w:val="wacimagecontainer"/>
    <w:basedOn w:val="DefaultParagraphFont"/>
    <w:rsid w:val="00E12231"/>
  </w:style>
  <w:style w:type="character" w:customStyle="1" w:styleId="scxw18561315">
    <w:name w:val="scxw18561315"/>
    <w:basedOn w:val="DefaultParagraphFont"/>
    <w:rsid w:val="00E12231"/>
  </w:style>
  <w:style w:type="character" w:customStyle="1" w:styleId="tabchar">
    <w:name w:val="tabchar"/>
    <w:basedOn w:val="DefaultParagraphFont"/>
    <w:rsid w:val="00E12231"/>
  </w:style>
  <w:style w:type="paragraph" w:styleId="Bibliography">
    <w:name w:val="Bibliography"/>
    <w:basedOn w:val="Normal"/>
    <w:next w:val="Normal"/>
    <w:uiPriority w:val="37"/>
    <w:unhideWhenUsed/>
    <w:rsid w:val="004D630B"/>
    <w:pPr>
      <w:spacing w:line="480" w:lineRule="auto"/>
      <w:ind w:left="720" w:hanging="720"/>
    </w:pPr>
  </w:style>
  <w:style w:type="paragraph" w:styleId="NormalWeb">
    <w:name w:val="Normal (Web)"/>
    <w:basedOn w:val="Normal"/>
    <w:uiPriority w:val="99"/>
    <w:semiHidden/>
    <w:unhideWhenUsed/>
    <w:rsid w:val="005E7B9F"/>
    <w:rPr>
      <w:rFonts w:ascii="Times New Roman" w:hAnsi="Times New Roman" w:cs="Times New Roman"/>
    </w:rPr>
  </w:style>
  <w:style w:type="paragraph" w:styleId="ListParagraph">
    <w:name w:val="List Paragraph"/>
    <w:basedOn w:val="Normal"/>
    <w:uiPriority w:val="34"/>
    <w:qFormat/>
    <w:rsid w:val="00936DC1"/>
    <w:pPr>
      <w:ind w:left="720"/>
      <w:contextualSpacing/>
    </w:pPr>
  </w:style>
  <w:style w:type="character" w:styleId="LineNumber">
    <w:name w:val="line number"/>
    <w:basedOn w:val="DefaultParagraphFont"/>
    <w:uiPriority w:val="99"/>
    <w:semiHidden/>
    <w:unhideWhenUsed/>
    <w:rsid w:val="00307E81"/>
  </w:style>
  <w:style w:type="paragraph" w:styleId="Footer">
    <w:name w:val="footer"/>
    <w:basedOn w:val="Normal"/>
    <w:link w:val="FooterChar"/>
    <w:uiPriority w:val="99"/>
    <w:unhideWhenUsed/>
    <w:rsid w:val="00307E81"/>
    <w:pPr>
      <w:tabs>
        <w:tab w:val="center" w:pos="4680"/>
        <w:tab w:val="right" w:pos="9360"/>
      </w:tabs>
    </w:pPr>
  </w:style>
  <w:style w:type="character" w:customStyle="1" w:styleId="FooterChar">
    <w:name w:val="Footer Char"/>
    <w:basedOn w:val="DefaultParagraphFont"/>
    <w:link w:val="Footer"/>
    <w:uiPriority w:val="99"/>
    <w:rsid w:val="00307E81"/>
  </w:style>
  <w:style w:type="character" w:styleId="PageNumber">
    <w:name w:val="page number"/>
    <w:basedOn w:val="DefaultParagraphFont"/>
    <w:uiPriority w:val="99"/>
    <w:semiHidden/>
    <w:unhideWhenUsed/>
    <w:rsid w:val="00307E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5541">
      <w:bodyDiv w:val="1"/>
      <w:marLeft w:val="0"/>
      <w:marRight w:val="0"/>
      <w:marTop w:val="0"/>
      <w:marBottom w:val="0"/>
      <w:divBdr>
        <w:top w:val="none" w:sz="0" w:space="0" w:color="auto"/>
        <w:left w:val="none" w:sz="0" w:space="0" w:color="auto"/>
        <w:bottom w:val="none" w:sz="0" w:space="0" w:color="auto"/>
        <w:right w:val="none" w:sz="0" w:space="0" w:color="auto"/>
      </w:divBdr>
    </w:div>
    <w:div w:id="183640280">
      <w:bodyDiv w:val="1"/>
      <w:marLeft w:val="0"/>
      <w:marRight w:val="0"/>
      <w:marTop w:val="0"/>
      <w:marBottom w:val="0"/>
      <w:divBdr>
        <w:top w:val="none" w:sz="0" w:space="0" w:color="auto"/>
        <w:left w:val="none" w:sz="0" w:space="0" w:color="auto"/>
        <w:bottom w:val="none" w:sz="0" w:space="0" w:color="auto"/>
        <w:right w:val="none" w:sz="0" w:space="0" w:color="auto"/>
      </w:divBdr>
    </w:div>
    <w:div w:id="203449173">
      <w:bodyDiv w:val="1"/>
      <w:marLeft w:val="0"/>
      <w:marRight w:val="0"/>
      <w:marTop w:val="0"/>
      <w:marBottom w:val="0"/>
      <w:divBdr>
        <w:top w:val="none" w:sz="0" w:space="0" w:color="auto"/>
        <w:left w:val="none" w:sz="0" w:space="0" w:color="auto"/>
        <w:bottom w:val="none" w:sz="0" w:space="0" w:color="auto"/>
        <w:right w:val="none" w:sz="0" w:space="0" w:color="auto"/>
      </w:divBdr>
    </w:div>
    <w:div w:id="209538265">
      <w:bodyDiv w:val="1"/>
      <w:marLeft w:val="0"/>
      <w:marRight w:val="0"/>
      <w:marTop w:val="0"/>
      <w:marBottom w:val="0"/>
      <w:divBdr>
        <w:top w:val="none" w:sz="0" w:space="0" w:color="auto"/>
        <w:left w:val="none" w:sz="0" w:space="0" w:color="auto"/>
        <w:bottom w:val="none" w:sz="0" w:space="0" w:color="auto"/>
        <w:right w:val="none" w:sz="0" w:space="0" w:color="auto"/>
      </w:divBdr>
    </w:div>
    <w:div w:id="215700991">
      <w:bodyDiv w:val="1"/>
      <w:marLeft w:val="0"/>
      <w:marRight w:val="0"/>
      <w:marTop w:val="0"/>
      <w:marBottom w:val="0"/>
      <w:divBdr>
        <w:top w:val="none" w:sz="0" w:space="0" w:color="auto"/>
        <w:left w:val="none" w:sz="0" w:space="0" w:color="auto"/>
        <w:bottom w:val="none" w:sz="0" w:space="0" w:color="auto"/>
        <w:right w:val="none" w:sz="0" w:space="0" w:color="auto"/>
      </w:divBdr>
    </w:div>
    <w:div w:id="223177554">
      <w:bodyDiv w:val="1"/>
      <w:marLeft w:val="0"/>
      <w:marRight w:val="0"/>
      <w:marTop w:val="0"/>
      <w:marBottom w:val="0"/>
      <w:divBdr>
        <w:top w:val="none" w:sz="0" w:space="0" w:color="auto"/>
        <w:left w:val="none" w:sz="0" w:space="0" w:color="auto"/>
        <w:bottom w:val="none" w:sz="0" w:space="0" w:color="auto"/>
        <w:right w:val="none" w:sz="0" w:space="0" w:color="auto"/>
      </w:divBdr>
    </w:div>
    <w:div w:id="244805592">
      <w:bodyDiv w:val="1"/>
      <w:marLeft w:val="0"/>
      <w:marRight w:val="0"/>
      <w:marTop w:val="0"/>
      <w:marBottom w:val="0"/>
      <w:divBdr>
        <w:top w:val="none" w:sz="0" w:space="0" w:color="auto"/>
        <w:left w:val="none" w:sz="0" w:space="0" w:color="auto"/>
        <w:bottom w:val="none" w:sz="0" w:space="0" w:color="auto"/>
        <w:right w:val="none" w:sz="0" w:space="0" w:color="auto"/>
      </w:divBdr>
    </w:div>
    <w:div w:id="281886279">
      <w:bodyDiv w:val="1"/>
      <w:marLeft w:val="0"/>
      <w:marRight w:val="0"/>
      <w:marTop w:val="0"/>
      <w:marBottom w:val="0"/>
      <w:divBdr>
        <w:top w:val="none" w:sz="0" w:space="0" w:color="auto"/>
        <w:left w:val="none" w:sz="0" w:space="0" w:color="auto"/>
        <w:bottom w:val="none" w:sz="0" w:space="0" w:color="auto"/>
        <w:right w:val="none" w:sz="0" w:space="0" w:color="auto"/>
      </w:divBdr>
    </w:div>
    <w:div w:id="286281467">
      <w:bodyDiv w:val="1"/>
      <w:marLeft w:val="0"/>
      <w:marRight w:val="0"/>
      <w:marTop w:val="0"/>
      <w:marBottom w:val="0"/>
      <w:divBdr>
        <w:top w:val="none" w:sz="0" w:space="0" w:color="auto"/>
        <w:left w:val="none" w:sz="0" w:space="0" w:color="auto"/>
        <w:bottom w:val="none" w:sz="0" w:space="0" w:color="auto"/>
        <w:right w:val="none" w:sz="0" w:space="0" w:color="auto"/>
      </w:divBdr>
    </w:div>
    <w:div w:id="323708005">
      <w:bodyDiv w:val="1"/>
      <w:marLeft w:val="0"/>
      <w:marRight w:val="0"/>
      <w:marTop w:val="0"/>
      <w:marBottom w:val="0"/>
      <w:divBdr>
        <w:top w:val="none" w:sz="0" w:space="0" w:color="auto"/>
        <w:left w:val="none" w:sz="0" w:space="0" w:color="auto"/>
        <w:bottom w:val="none" w:sz="0" w:space="0" w:color="auto"/>
        <w:right w:val="none" w:sz="0" w:space="0" w:color="auto"/>
      </w:divBdr>
    </w:div>
    <w:div w:id="331102933">
      <w:bodyDiv w:val="1"/>
      <w:marLeft w:val="0"/>
      <w:marRight w:val="0"/>
      <w:marTop w:val="0"/>
      <w:marBottom w:val="0"/>
      <w:divBdr>
        <w:top w:val="none" w:sz="0" w:space="0" w:color="auto"/>
        <w:left w:val="none" w:sz="0" w:space="0" w:color="auto"/>
        <w:bottom w:val="none" w:sz="0" w:space="0" w:color="auto"/>
        <w:right w:val="none" w:sz="0" w:space="0" w:color="auto"/>
      </w:divBdr>
    </w:div>
    <w:div w:id="373625839">
      <w:bodyDiv w:val="1"/>
      <w:marLeft w:val="0"/>
      <w:marRight w:val="0"/>
      <w:marTop w:val="0"/>
      <w:marBottom w:val="0"/>
      <w:divBdr>
        <w:top w:val="none" w:sz="0" w:space="0" w:color="auto"/>
        <w:left w:val="none" w:sz="0" w:space="0" w:color="auto"/>
        <w:bottom w:val="none" w:sz="0" w:space="0" w:color="auto"/>
        <w:right w:val="none" w:sz="0" w:space="0" w:color="auto"/>
      </w:divBdr>
    </w:div>
    <w:div w:id="380137326">
      <w:bodyDiv w:val="1"/>
      <w:marLeft w:val="0"/>
      <w:marRight w:val="0"/>
      <w:marTop w:val="0"/>
      <w:marBottom w:val="0"/>
      <w:divBdr>
        <w:top w:val="none" w:sz="0" w:space="0" w:color="auto"/>
        <w:left w:val="none" w:sz="0" w:space="0" w:color="auto"/>
        <w:bottom w:val="none" w:sz="0" w:space="0" w:color="auto"/>
        <w:right w:val="none" w:sz="0" w:space="0" w:color="auto"/>
      </w:divBdr>
      <w:divsChild>
        <w:div w:id="167795768">
          <w:marLeft w:val="0"/>
          <w:marRight w:val="0"/>
          <w:marTop w:val="0"/>
          <w:marBottom w:val="0"/>
          <w:divBdr>
            <w:top w:val="none" w:sz="0" w:space="0" w:color="auto"/>
            <w:left w:val="none" w:sz="0" w:space="0" w:color="auto"/>
            <w:bottom w:val="none" w:sz="0" w:space="0" w:color="auto"/>
            <w:right w:val="none" w:sz="0" w:space="0" w:color="auto"/>
          </w:divBdr>
        </w:div>
        <w:div w:id="1740591848">
          <w:marLeft w:val="0"/>
          <w:marRight w:val="0"/>
          <w:marTop w:val="0"/>
          <w:marBottom w:val="0"/>
          <w:divBdr>
            <w:top w:val="none" w:sz="0" w:space="0" w:color="auto"/>
            <w:left w:val="none" w:sz="0" w:space="0" w:color="auto"/>
            <w:bottom w:val="none" w:sz="0" w:space="0" w:color="auto"/>
            <w:right w:val="none" w:sz="0" w:space="0" w:color="auto"/>
          </w:divBdr>
        </w:div>
        <w:div w:id="627012099">
          <w:marLeft w:val="0"/>
          <w:marRight w:val="0"/>
          <w:marTop w:val="0"/>
          <w:marBottom w:val="0"/>
          <w:divBdr>
            <w:top w:val="none" w:sz="0" w:space="0" w:color="auto"/>
            <w:left w:val="none" w:sz="0" w:space="0" w:color="auto"/>
            <w:bottom w:val="none" w:sz="0" w:space="0" w:color="auto"/>
            <w:right w:val="none" w:sz="0" w:space="0" w:color="auto"/>
          </w:divBdr>
        </w:div>
        <w:div w:id="1955869755">
          <w:marLeft w:val="0"/>
          <w:marRight w:val="0"/>
          <w:marTop w:val="0"/>
          <w:marBottom w:val="0"/>
          <w:divBdr>
            <w:top w:val="none" w:sz="0" w:space="0" w:color="auto"/>
            <w:left w:val="none" w:sz="0" w:space="0" w:color="auto"/>
            <w:bottom w:val="none" w:sz="0" w:space="0" w:color="auto"/>
            <w:right w:val="none" w:sz="0" w:space="0" w:color="auto"/>
          </w:divBdr>
        </w:div>
        <w:div w:id="1616935815">
          <w:marLeft w:val="0"/>
          <w:marRight w:val="0"/>
          <w:marTop w:val="0"/>
          <w:marBottom w:val="0"/>
          <w:divBdr>
            <w:top w:val="none" w:sz="0" w:space="0" w:color="auto"/>
            <w:left w:val="none" w:sz="0" w:space="0" w:color="auto"/>
            <w:bottom w:val="none" w:sz="0" w:space="0" w:color="auto"/>
            <w:right w:val="none" w:sz="0" w:space="0" w:color="auto"/>
          </w:divBdr>
        </w:div>
        <w:div w:id="607277932">
          <w:marLeft w:val="0"/>
          <w:marRight w:val="0"/>
          <w:marTop w:val="0"/>
          <w:marBottom w:val="0"/>
          <w:divBdr>
            <w:top w:val="none" w:sz="0" w:space="0" w:color="auto"/>
            <w:left w:val="none" w:sz="0" w:space="0" w:color="auto"/>
            <w:bottom w:val="none" w:sz="0" w:space="0" w:color="auto"/>
            <w:right w:val="none" w:sz="0" w:space="0" w:color="auto"/>
          </w:divBdr>
        </w:div>
        <w:div w:id="1913081780">
          <w:marLeft w:val="0"/>
          <w:marRight w:val="0"/>
          <w:marTop w:val="0"/>
          <w:marBottom w:val="0"/>
          <w:divBdr>
            <w:top w:val="none" w:sz="0" w:space="0" w:color="auto"/>
            <w:left w:val="none" w:sz="0" w:space="0" w:color="auto"/>
            <w:bottom w:val="none" w:sz="0" w:space="0" w:color="auto"/>
            <w:right w:val="none" w:sz="0" w:space="0" w:color="auto"/>
          </w:divBdr>
        </w:div>
        <w:div w:id="1523128537">
          <w:marLeft w:val="0"/>
          <w:marRight w:val="0"/>
          <w:marTop w:val="0"/>
          <w:marBottom w:val="0"/>
          <w:divBdr>
            <w:top w:val="none" w:sz="0" w:space="0" w:color="auto"/>
            <w:left w:val="none" w:sz="0" w:space="0" w:color="auto"/>
            <w:bottom w:val="none" w:sz="0" w:space="0" w:color="auto"/>
            <w:right w:val="none" w:sz="0" w:space="0" w:color="auto"/>
          </w:divBdr>
        </w:div>
        <w:div w:id="1293900637">
          <w:marLeft w:val="0"/>
          <w:marRight w:val="0"/>
          <w:marTop w:val="0"/>
          <w:marBottom w:val="0"/>
          <w:divBdr>
            <w:top w:val="none" w:sz="0" w:space="0" w:color="auto"/>
            <w:left w:val="none" w:sz="0" w:space="0" w:color="auto"/>
            <w:bottom w:val="none" w:sz="0" w:space="0" w:color="auto"/>
            <w:right w:val="none" w:sz="0" w:space="0" w:color="auto"/>
          </w:divBdr>
        </w:div>
        <w:div w:id="560866091">
          <w:marLeft w:val="0"/>
          <w:marRight w:val="0"/>
          <w:marTop w:val="0"/>
          <w:marBottom w:val="0"/>
          <w:divBdr>
            <w:top w:val="none" w:sz="0" w:space="0" w:color="auto"/>
            <w:left w:val="none" w:sz="0" w:space="0" w:color="auto"/>
            <w:bottom w:val="none" w:sz="0" w:space="0" w:color="auto"/>
            <w:right w:val="none" w:sz="0" w:space="0" w:color="auto"/>
          </w:divBdr>
        </w:div>
        <w:div w:id="714475436">
          <w:marLeft w:val="0"/>
          <w:marRight w:val="0"/>
          <w:marTop w:val="0"/>
          <w:marBottom w:val="0"/>
          <w:divBdr>
            <w:top w:val="none" w:sz="0" w:space="0" w:color="auto"/>
            <w:left w:val="none" w:sz="0" w:space="0" w:color="auto"/>
            <w:bottom w:val="none" w:sz="0" w:space="0" w:color="auto"/>
            <w:right w:val="none" w:sz="0" w:space="0" w:color="auto"/>
          </w:divBdr>
        </w:div>
        <w:div w:id="1363628359">
          <w:marLeft w:val="0"/>
          <w:marRight w:val="0"/>
          <w:marTop w:val="0"/>
          <w:marBottom w:val="0"/>
          <w:divBdr>
            <w:top w:val="none" w:sz="0" w:space="0" w:color="auto"/>
            <w:left w:val="none" w:sz="0" w:space="0" w:color="auto"/>
            <w:bottom w:val="none" w:sz="0" w:space="0" w:color="auto"/>
            <w:right w:val="none" w:sz="0" w:space="0" w:color="auto"/>
          </w:divBdr>
        </w:div>
        <w:div w:id="847524451">
          <w:marLeft w:val="0"/>
          <w:marRight w:val="0"/>
          <w:marTop w:val="0"/>
          <w:marBottom w:val="0"/>
          <w:divBdr>
            <w:top w:val="none" w:sz="0" w:space="0" w:color="auto"/>
            <w:left w:val="none" w:sz="0" w:space="0" w:color="auto"/>
            <w:bottom w:val="none" w:sz="0" w:space="0" w:color="auto"/>
            <w:right w:val="none" w:sz="0" w:space="0" w:color="auto"/>
          </w:divBdr>
        </w:div>
        <w:div w:id="408846212">
          <w:marLeft w:val="0"/>
          <w:marRight w:val="0"/>
          <w:marTop w:val="0"/>
          <w:marBottom w:val="0"/>
          <w:divBdr>
            <w:top w:val="none" w:sz="0" w:space="0" w:color="auto"/>
            <w:left w:val="none" w:sz="0" w:space="0" w:color="auto"/>
            <w:bottom w:val="none" w:sz="0" w:space="0" w:color="auto"/>
            <w:right w:val="none" w:sz="0" w:space="0" w:color="auto"/>
          </w:divBdr>
        </w:div>
        <w:div w:id="476336525">
          <w:marLeft w:val="0"/>
          <w:marRight w:val="0"/>
          <w:marTop w:val="0"/>
          <w:marBottom w:val="0"/>
          <w:divBdr>
            <w:top w:val="none" w:sz="0" w:space="0" w:color="auto"/>
            <w:left w:val="none" w:sz="0" w:space="0" w:color="auto"/>
            <w:bottom w:val="none" w:sz="0" w:space="0" w:color="auto"/>
            <w:right w:val="none" w:sz="0" w:space="0" w:color="auto"/>
          </w:divBdr>
        </w:div>
        <w:div w:id="561409874">
          <w:marLeft w:val="0"/>
          <w:marRight w:val="0"/>
          <w:marTop w:val="0"/>
          <w:marBottom w:val="0"/>
          <w:divBdr>
            <w:top w:val="none" w:sz="0" w:space="0" w:color="auto"/>
            <w:left w:val="none" w:sz="0" w:space="0" w:color="auto"/>
            <w:bottom w:val="none" w:sz="0" w:space="0" w:color="auto"/>
            <w:right w:val="none" w:sz="0" w:space="0" w:color="auto"/>
          </w:divBdr>
        </w:div>
        <w:div w:id="1201162119">
          <w:marLeft w:val="0"/>
          <w:marRight w:val="0"/>
          <w:marTop w:val="0"/>
          <w:marBottom w:val="0"/>
          <w:divBdr>
            <w:top w:val="none" w:sz="0" w:space="0" w:color="auto"/>
            <w:left w:val="none" w:sz="0" w:space="0" w:color="auto"/>
            <w:bottom w:val="none" w:sz="0" w:space="0" w:color="auto"/>
            <w:right w:val="none" w:sz="0" w:space="0" w:color="auto"/>
          </w:divBdr>
        </w:div>
        <w:div w:id="469834623">
          <w:marLeft w:val="0"/>
          <w:marRight w:val="0"/>
          <w:marTop w:val="0"/>
          <w:marBottom w:val="0"/>
          <w:divBdr>
            <w:top w:val="none" w:sz="0" w:space="0" w:color="auto"/>
            <w:left w:val="none" w:sz="0" w:space="0" w:color="auto"/>
            <w:bottom w:val="none" w:sz="0" w:space="0" w:color="auto"/>
            <w:right w:val="none" w:sz="0" w:space="0" w:color="auto"/>
          </w:divBdr>
        </w:div>
        <w:div w:id="1681808639">
          <w:marLeft w:val="0"/>
          <w:marRight w:val="0"/>
          <w:marTop w:val="0"/>
          <w:marBottom w:val="0"/>
          <w:divBdr>
            <w:top w:val="none" w:sz="0" w:space="0" w:color="auto"/>
            <w:left w:val="none" w:sz="0" w:space="0" w:color="auto"/>
            <w:bottom w:val="none" w:sz="0" w:space="0" w:color="auto"/>
            <w:right w:val="none" w:sz="0" w:space="0" w:color="auto"/>
          </w:divBdr>
        </w:div>
        <w:div w:id="1483736400">
          <w:marLeft w:val="0"/>
          <w:marRight w:val="0"/>
          <w:marTop w:val="0"/>
          <w:marBottom w:val="0"/>
          <w:divBdr>
            <w:top w:val="none" w:sz="0" w:space="0" w:color="auto"/>
            <w:left w:val="none" w:sz="0" w:space="0" w:color="auto"/>
            <w:bottom w:val="none" w:sz="0" w:space="0" w:color="auto"/>
            <w:right w:val="none" w:sz="0" w:space="0" w:color="auto"/>
          </w:divBdr>
        </w:div>
        <w:div w:id="1603564309">
          <w:marLeft w:val="0"/>
          <w:marRight w:val="0"/>
          <w:marTop w:val="0"/>
          <w:marBottom w:val="0"/>
          <w:divBdr>
            <w:top w:val="none" w:sz="0" w:space="0" w:color="auto"/>
            <w:left w:val="none" w:sz="0" w:space="0" w:color="auto"/>
            <w:bottom w:val="none" w:sz="0" w:space="0" w:color="auto"/>
            <w:right w:val="none" w:sz="0" w:space="0" w:color="auto"/>
          </w:divBdr>
        </w:div>
        <w:div w:id="370691814">
          <w:marLeft w:val="0"/>
          <w:marRight w:val="0"/>
          <w:marTop w:val="0"/>
          <w:marBottom w:val="0"/>
          <w:divBdr>
            <w:top w:val="none" w:sz="0" w:space="0" w:color="auto"/>
            <w:left w:val="none" w:sz="0" w:space="0" w:color="auto"/>
            <w:bottom w:val="none" w:sz="0" w:space="0" w:color="auto"/>
            <w:right w:val="none" w:sz="0" w:space="0" w:color="auto"/>
          </w:divBdr>
        </w:div>
        <w:div w:id="2079666385">
          <w:marLeft w:val="0"/>
          <w:marRight w:val="0"/>
          <w:marTop w:val="0"/>
          <w:marBottom w:val="0"/>
          <w:divBdr>
            <w:top w:val="none" w:sz="0" w:space="0" w:color="auto"/>
            <w:left w:val="none" w:sz="0" w:space="0" w:color="auto"/>
            <w:bottom w:val="none" w:sz="0" w:space="0" w:color="auto"/>
            <w:right w:val="none" w:sz="0" w:space="0" w:color="auto"/>
          </w:divBdr>
        </w:div>
        <w:div w:id="1404257894">
          <w:marLeft w:val="0"/>
          <w:marRight w:val="0"/>
          <w:marTop w:val="0"/>
          <w:marBottom w:val="0"/>
          <w:divBdr>
            <w:top w:val="none" w:sz="0" w:space="0" w:color="auto"/>
            <w:left w:val="none" w:sz="0" w:space="0" w:color="auto"/>
            <w:bottom w:val="none" w:sz="0" w:space="0" w:color="auto"/>
            <w:right w:val="none" w:sz="0" w:space="0" w:color="auto"/>
          </w:divBdr>
        </w:div>
        <w:div w:id="1342390724">
          <w:marLeft w:val="0"/>
          <w:marRight w:val="0"/>
          <w:marTop w:val="0"/>
          <w:marBottom w:val="0"/>
          <w:divBdr>
            <w:top w:val="none" w:sz="0" w:space="0" w:color="auto"/>
            <w:left w:val="none" w:sz="0" w:space="0" w:color="auto"/>
            <w:bottom w:val="none" w:sz="0" w:space="0" w:color="auto"/>
            <w:right w:val="none" w:sz="0" w:space="0" w:color="auto"/>
          </w:divBdr>
        </w:div>
        <w:div w:id="977538994">
          <w:marLeft w:val="0"/>
          <w:marRight w:val="0"/>
          <w:marTop w:val="0"/>
          <w:marBottom w:val="0"/>
          <w:divBdr>
            <w:top w:val="none" w:sz="0" w:space="0" w:color="auto"/>
            <w:left w:val="none" w:sz="0" w:space="0" w:color="auto"/>
            <w:bottom w:val="none" w:sz="0" w:space="0" w:color="auto"/>
            <w:right w:val="none" w:sz="0" w:space="0" w:color="auto"/>
          </w:divBdr>
        </w:div>
        <w:div w:id="2127846657">
          <w:marLeft w:val="0"/>
          <w:marRight w:val="0"/>
          <w:marTop w:val="0"/>
          <w:marBottom w:val="0"/>
          <w:divBdr>
            <w:top w:val="none" w:sz="0" w:space="0" w:color="auto"/>
            <w:left w:val="none" w:sz="0" w:space="0" w:color="auto"/>
            <w:bottom w:val="none" w:sz="0" w:space="0" w:color="auto"/>
            <w:right w:val="none" w:sz="0" w:space="0" w:color="auto"/>
          </w:divBdr>
        </w:div>
        <w:div w:id="178546396">
          <w:marLeft w:val="0"/>
          <w:marRight w:val="0"/>
          <w:marTop w:val="0"/>
          <w:marBottom w:val="0"/>
          <w:divBdr>
            <w:top w:val="none" w:sz="0" w:space="0" w:color="auto"/>
            <w:left w:val="none" w:sz="0" w:space="0" w:color="auto"/>
            <w:bottom w:val="none" w:sz="0" w:space="0" w:color="auto"/>
            <w:right w:val="none" w:sz="0" w:space="0" w:color="auto"/>
          </w:divBdr>
        </w:div>
        <w:div w:id="556361410">
          <w:marLeft w:val="0"/>
          <w:marRight w:val="0"/>
          <w:marTop w:val="0"/>
          <w:marBottom w:val="0"/>
          <w:divBdr>
            <w:top w:val="none" w:sz="0" w:space="0" w:color="auto"/>
            <w:left w:val="none" w:sz="0" w:space="0" w:color="auto"/>
            <w:bottom w:val="none" w:sz="0" w:space="0" w:color="auto"/>
            <w:right w:val="none" w:sz="0" w:space="0" w:color="auto"/>
          </w:divBdr>
        </w:div>
        <w:div w:id="1084841111">
          <w:marLeft w:val="0"/>
          <w:marRight w:val="0"/>
          <w:marTop w:val="0"/>
          <w:marBottom w:val="0"/>
          <w:divBdr>
            <w:top w:val="none" w:sz="0" w:space="0" w:color="auto"/>
            <w:left w:val="none" w:sz="0" w:space="0" w:color="auto"/>
            <w:bottom w:val="none" w:sz="0" w:space="0" w:color="auto"/>
            <w:right w:val="none" w:sz="0" w:space="0" w:color="auto"/>
          </w:divBdr>
        </w:div>
        <w:div w:id="1042054077">
          <w:marLeft w:val="0"/>
          <w:marRight w:val="0"/>
          <w:marTop w:val="0"/>
          <w:marBottom w:val="0"/>
          <w:divBdr>
            <w:top w:val="none" w:sz="0" w:space="0" w:color="auto"/>
            <w:left w:val="none" w:sz="0" w:space="0" w:color="auto"/>
            <w:bottom w:val="none" w:sz="0" w:space="0" w:color="auto"/>
            <w:right w:val="none" w:sz="0" w:space="0" w:color="auto"/>
          </w:divBdr>
        </w:div>
        <w:div w:id="1307977509">
          <w:marLeft w:val="0"/>
          <w:marRight w:val="0"/>
          <w:marTop w:val="0"/>
          <w:marBottom w:val="0"/>
          <w:divBdr>
            <w:top w:val="none" w:sz="0" w:space="0" w:color="auto"/>
            <w:left w:val="none" w:sz="0" w:space="0" w:color="auto"/>
            <w:bottom w:val="none" w:sz="0" w:space="0" w:color="auto"/>
            <w:right w:val="none" w:sz="0" w:space="0" w:color="auto"/>
          </w:divBdr>
        </w:div>
        <w:div w:id="987442537">
          <w:marLeft w:val="0"/>
          <w:marRight w:val="0"/>
          <w:marTop w:val="0"/>
          <w:marBottom w:val="0"/>
          <w:divBdr>
            <w:top w:val="none" w:sz="0" w:space="0" w:color="auto"/>
            <w:left w:val="none" w:sz="0" w:space="0" w:color="auto"/>
            <w:bottom w:val="none" w:sz="0" w:space="0" w:color="auto"/>
            <w:right w:val="none" w:sz="0" w:space="0" w:color="auto"/>
          </w:divBdr>
        </w:div>
        <w:div w:id="198051603">
          <w:marLeft w:val="0"/>
          <w:marRight w:val="0"/>
          <w:marTop w:val="0"/>
          <w:marBottom w:val="0"/>
          <w:divBdr>
            <w:top w:val="none" w:sz="0" w:space="0" w:color="auto"/>
            <w:left w:val="none" w:sz="0" w:space="0" w:color="auto"/>
            <w:bottom w:val="none" w:sz="0" w:space="0" w:color="auto"/>
            <w:right w:val="none" w:sz="0" w:space="0" w:color="auto"/>
          </w:divBdr>
        </w:div>
        <w:div w:id="2010667673">
          <w:marLeft w:val="0"/>
          <w:marRight w:val="0"/>
          <w:marTop w:val="0"/>
          <w:marBottom w:val="0"/>
          <w:divBdr>
            <w:top w:val="none" w:sz="0" w:space="0" w:color="auto"/>
            <w:left w:val="none" w:sz="0" w:space="0" w:color="auto"/>
            <w:bottom w:val="none" w:sz="0" w:space="0" w:color="auto"/>
            <w:right w:val="none" w:sz="0" w:space="0" w:color="auto"/>
          </w:divBdr>
        </w:div>
        <w:div w:id="1119566951">
          <w:marLeft w:val="0"/>
          <w:marRight w:val="0"/>
          <w:marTop w:val="0"/>
          <w:marBottom w:val="0"/>
          <w:divBdr>
            <w:top w:val="none" w:sz="0" w:space="0" w:color="auto"/>
            <w:left w:val="none" w:sz="0" w:space="0" w:color="auto"/>
            <w:bottom w:val="none" w:sz="0" w:space="0" w:color="auto"/>
            <w:right w:val="none" w:sz="0" w:space="0" w:color="auto"/>
          </w:divBdr>
        </w:div>
        <w:div w:id="1367681286">
          <w:marLeft w:val="0"/>
          <w:marRight w:val="0"/>
          <w:marTop w:val="0"/>
          <w:marBottom w:val="0"/>
          <w:divBdr>
            <w:top w:val="none" w:sz="0" w:space="0" w:color="auto"/>
            <w:left w:val="none" w:sz="0" w:space="0" w:color="auto"/>
            <w:bottom w:val="none" w:sz="0" w:space="0" w:color="auto"/>
            <w:right w:val="none" w:sz="0" w:space="0" w:color="auto"/>
          </w:divBdr>
        </w:div>
        <w:div w:id="1502626241">
          <w:marLeft w:val="0"/>
          <w:marRight w:val="0"/>
          <w:marTop w:val="0"/>
          <w:marBottom w:val="0"/>
          <w:divBdr>
            <w:top w:val="none" w:sz="0" w:space="0" w:color="auto"/>
            <w:left w:val="none" w:sz="0" w:space="0" w:color="auto"/>
            <w:bottom w:val="none" w:sz="0" w:space="0" w:color="auto"/>
            <w:right w:val="none" w:sz="0" w:space="0" w:color="auto"/>
          </w:divBdr>
        </w:div>
        <w:div w:id="930817626">
          <w:marLeft w:val="0"/>
          <w:marRight w:val="0"/>
          <w:marTop w:val="0"/>
          <w:marBottom w:val="0"/>
          <w:divBdr>
            <w:top w:val="none" w:sz="0" w:space="0" w:color="auto"/>
            <w:left w:val="none" w:sz="0" w:space="0" w:color="auto"/>
            <w:bottom w:val="none" w:sz="0" w:space="0" w:color="auto"/>
            <w:right w:val="none" w:sz="0" w:space="0" w:color="auto"/>
          </w:divBdr>
        </w:div>
        <w:div w:id="1741440854">
          <w:marLeft w:val="0"/>
          <w:marRight w:val="0"/>
          <w:marTop w:val="0"/>
          <w:marBottom w:val="0"/>
          <w:divBdr>
            <w:top w:val="none" w:sz="0" w:space="0" w:color="auto"/>
            <w:left w:val="none" w:sz="0" w:space="0" w:color="auto"/>
            <w:bottom w:val="none" w:sz="0" w:space="0" w:color="auto"/>
            <w:right w:val="none" w:sz="0" w:space="0" w:color="auto"/>
          </w:divBdr>
        </w:div>
        <w:div w:id="1289357293">
          <w:marLeft w:val="0"/>
          <w:marRight w:val="0"/>
          <w:marTop w:val="0"/>
          <w:marBottom w:val="0"/>
          <w:divBdr>
            <w:top w:val="none" w:sz="0" w:space="0" w:color="auto"/>
            <w:left w:val="none" w:sz="0" w:space="0" w:color="auto"/>
            <w:bottom w:val="none" w:sz="0" w:space="0" w:color="auto"/>
            <w:right w:val="none" w:sz="0" w:space="0" w:color="auto"/>
          </w:divBdr>
        </w:div>
        <w:div w:id="730229388">
          <w:marLeft w:val="0"/>
          <w:marRight w:val="0"/>
          <w:marTop w:val="0"/>
          <w:marBottom w:val="0"/>
          <w:divBdr>
            <w:top w:val="none" w:sz="0" w:space="0" w:color="auto"/>
            <w:left w:val="none" w:sz="0" w:space="0" w:color="auto"/>
            <w:bottom w:val="none" w:sz="0" w:space="0" w:color="auto"/>
            <w:right w:val="none" w:sz="0" w:space="0" w:color="auto"/>
          </w:divBdr>
        </w:div>
        <w:div w:id="440416810">
          <w:marLeft w:val="0"/>
          <w:marRight w:val="0"/>
          <w:marTop w:val="0"/>
          <w:marBottom w:val="0"/>
          <w:divBdr>
            <w:top w:val="none" w:sz="0" w:space="0" w:color="auto"/>
            <w:left w:val="none" w:sz="0" w:space="0" w:color="auto"/>
            <w:bottom w:val="none" w:sz="0" w:space="0" w:color="auto"/>
            <w:right w:val="none" w:sz="0" w:space="0" w:color="auto"/>
          </w:divBdr>
        </w:div>
        <w:div w:id="1862665358">
          <w:marLeft w:val="0"/>
          <w:marRight w:val="0"/>
          <w:marTop w:val="0"/>
          <w:marBottom w:val="0"/>
          <w:divBdr>
            <w:top w:val="none" w:sz="0" w:space="0" w:color="auto"/>
            <w:left w:val="none" w:sz="0" w:space="0" w:color="auto"/>
            <w:bottom w:val="none" w:sz="0" w:space="0" w:color="auto"/>
            <w:right w:val="none" w:sz="0" w:space="0" w:color="auto"/>
          </w:divBdr>
        </w:div>
        <w:div w:id="1376002387">
          <w:marLeft w:val="0"/>
          <w:marRight w:val="0"/>
          <w:marTop w:val="0"/>
          <w:marBottom w:val="0"/>
          <w:divBdr>
            <w:top w:val="none" w:sz="0" w:space="0" w:color="auto"/>
            <w:left w:val="none" w:sz="0" w:space="0" w:color="auto"/>
            <w:bottom w:val="none" w:sz="0" w:space="0" w:color="auto"/>
            <w:right w:val="none" w:sz="0" w:space="0" w:color="auto"/>
          </w:divBdr>
        </w:div>
        <w:div w:id="1898125016">
          <w:marLeft w:val="0"/>
          <w:marRight w:val="0"/>
          <w:marTop w:val="0"/>
          <w:marBottom w:val="0"/>
          <w:divBdr>
            <w:top w:val="none" w:sz="0" w:space="0" w:color="auto"/>
            <w:left w:val="none" w:sz="0" w:space="0" w:color="auto"/>
            <w:bottom w:val="none" w:sz="0" w:space="0" w:color="auto"/>
            <w:right w:val="none" w:sz="0" w:space="0" w:color="auto"/>
          </w:divBdr>
        </w:div>
        <w:div w:id="1813446936">
          <w:marLeft w:val="0"/>
          <w:marRight w:val="0"/>
          <w:marTop w:val="0"/>
          <w:marBottom w:val="0"/>
          <w:divBdr>
            <w:top w:val="none" w:sz="0" w:space="0" w:color="auto"/>
            <w:left w:val="none" w:sz="0" w:space="0" w:color="auto"/>
            <w:bottom w:val="none" w:sz="0" w:space="0" w:color="auto"/>
            <w:right w:val="none" w:sz="0" w:space="0" w:color="auto"/>
          </w:divBdr>
        </w:div>
        <w:div w:id="1883906856">
          <w:marLeft w:val="0"/>
          <w:marRight w:val="0"/>
          <w:marTop w:val="0"/>
          <w:marBottom w:val="0"/>
          <w:divBdr>
            <w:top w:val="none" w:sz="0" w:space="0" w:color="auto"/>
            <w:left w:val="none" w:sz="0" w:space="0" w:color="auto"/>
            <w:bottom w:val="none" w:sz="0" w:space="0" w:color="auto"/>
            <w:right w:val="none" w:sz="0" w:space="0" w:color="auto"/>
          </w:divBdr>
        </w:div>
        <w:div w:id="228732790">
          <w:marLeft w:val="0"/>
          <w:marRight w:val="0"/>
          <w:marTop w:val="0"/>
          <w:marBottom w:val="0"/>
          <w:divBdr>
            <w:top w:val="none" w:sz="0" w:space="0" w:color="auto"/>
            <w:left w:val="none" w:sz="0" w:space="0" w:color="auto"/>
            <w:bottom w:val="none" w:sz="0" w:space="0" w:color="auto"/>
            <w:right w:val="none" w:sz="0" w:space="0" w:color="auto"/>
          </w:divBdr>
        </w:div>
        <w:div w:id="1662847261">
          <w:marLeft w:val="0"/>
          <w:marRight w:val="0"/>
          <w:marTop w:val="0"/>
          <w:marBottom w:val="0"/>
          <w:divBdr>
            <w:top w:val="none" w:sz="0" w:space="0" w:color="auto"/>
            <w:left w:val="none" w:sz="0" w:space="0" w:color="auto"/>
            <w:bottom w:val="none" w:sz="0" w:space="0" w:color="auto"/>
            <w:right w:val="none" w:sz="0" w:space="0" w:color="auto"/>
          </w:divBdr>
        </w:div>
        <w:div w:id="505897912">
          <w:marLeft w:val="0"/>
          <w:marRight w:val="0"/>
          <w:marTop w:val="0"/>
          <w:marBottom w:val="0"/>
          <w:divBdr>
            <w:top w:val="none" w:sz="0" w:space="0" w:color="auto"/>
            <w:left w:val="none" w:sz="0" w:space="0" w:color="auto"/>
            <w:bottom w:val="none" w:sz="0" w:space="0" w:color="auto"/>
            <w:right w:val="none" w:sz="0" w:space="0" w:color="auto"/>
          </w:divBdr>
        </w:div>
        <w:div w:id="748189649">
          <w:marLeft w:val="0"/>
          <w:marRight w:val="0"/>
          <w:marTop w:val="0"/>
          <w:marBottom w:val="0"/>
          <w:divBdr>
            <w:top w:val="none" w:sz="0" w:space="0" w:color="auto"/>
            <w:left w:val="none" w:sz="0" w:space="0" w:color="auto"/>
            <w:bottom w:val="none" w:sz="0" w:space="0" w:color="auto"/>
            <w:right w:val="none" w:sz="0" w:space="0" w:color="auto"/>
          </w:divBdr>
        </w:div>
        <w:div w:id="1009604613">
          <w:marLeft w:val="0"/>
          <w:marRight w:val="0"/>
          <w:marTop w:val="0"/>
          <w:marBottom w:val="0"/>
          <w:divBdr>
            <w:top w:val="none" w:sz="0" w:space="0" w:color="auto"/>
            <w:left w:val="none" w:sz="0" w:space="0" w:color="auto"/>
            <w:bottom w:val="none" w:sz="0" w:space="0" w:color="auto"/>
            <w:right w:val="none" w:sz="0" w:space="0" w:color="auto"/>
          </w:divBdr>
        </w:div>
        <w:div w:id="1367020436">
          <w:marLeft w:val="0"/>
          <w:marRight w:val="0"/>
          <w:marTop w:val="0"/>
          <w:marBottom w:val="0"/>
          <w:divBdr>
            <w:top w:val="none" w:sz="0" w:space="0" w:color="auto"/>
            <w:left w:val="none" w:sz="0" w:space="0" w:color="auto"/>
            <w:bottom w:val="none" w:sz="0" w:space="0" w:color="auto"/>
            <w:right w:val="none" w:sz="0" w:space="0" w:color="auto"/>
          </w:divBdr>
        </w:div>
        <w:div w:id="749739394">
          <w:marLeft w:val="0"/>
          <w:marRight w:val="0"/>
          <w:marTop w:val="0"/>
          <w:marBottom w:val="0"/>
          <w:divBdr>
            <w:top w:val="none" w:sz="0" w:space="0" w:color="auto"/>
            <w:left w:val="none" w:sz="0" w:space="0" w:color="auto"/>
            <w:bottom w:val="none" w:sz="0" w:space="0" w:color="auto"/>
            <w:right w:val="none" w:sz="0" w:space="0" w:color="auto"/>
          </w:divBdr>
        </w:div>
        <w:div w:id="542206227">
          <w:marLeft w:val="0"/>
          <w:marRight w:val="0"/>
          <w:marTop w:val="0"/>
          <w:marBottom w:val="0"/>
          <w:divBdr>
            <w:top w:val="none" w:sz="0" w:space="0" w:color="auto"/>
            <w:left w:val="none" w:sz="0" w:space="0" w:color="auto"/>
            <w:bottom w:val="none" w:sz="0" w:space="0" w:color="auto"/>
            <w:right w:val="none" w:sz="0" w:space="0" w:color="auto"/>
          </w:divBdr>
        </w:div>
        <w:div w:id="472213147">
          <w:marLeft w:val="0"/>
          <w:marRight w:val="0"/>
          <w:marTop w:val="0"/>
          <w:marBottom w:val="0"/>
          <w:divBdr>
            <w:top w:val="none" w:sz="0" w:space="0" w:color="auto"/>
            <w:left w:val="none" w:sz="0" w:space="0" w:color="auto"/>
            <w:bottom w:val="none" w:sz="0" w:space="0" w:color="auto"/>
            <w:right w:val="none" w:sz="0" w:space="0" w:color="auto"/>
          </w:divBdr>
        </w:div>
        <w:div w:id="2125147065">
          <w:marLeft w:val="0"/>
          <w:marRight w:val="0"/>
          <w:marTop w:val="0"/>
          <w:marBottom w:val="0"/>
          <w:divBdr>
            <w:top w:val="none" w:sz="0" w:space="0" w:color="auto"/>
            <w:left w:val="none" w:sz="0" w:space="0" w:color="auto"/>
            <w:bottom w:val="none" w:sz="0" w:space="0" w:color="auto"/>
            <w:right w:val="none" w:sz="0" w:space="0" w:color="auto"/>
          </w:divBdr>
        </w:div>
        <w:div w:id="2104300467">
          <w:marLeft w:val="0"/>
          <w:marRight w:val="0"/>
          <w:marTop w:val="0"/>
          <w:marBottom w:val="0"/>
          <w:divBdr>
            <w:top w:val="none" w:sz="0" w:space="0" w:color="auto"/>
            <w:left w:val="none" w:sz="0" w:space="0" w:color="auto"/>
            <w:bottom w:val="none" w:sz="0" w:space="0" w:color="auto"/>
            <w:right w:val="none" w:sz="0" w:space="0" w:color="auto"/>
          </w:divBdr>
        </w:div>
        <w:div w:id="1417897697">
          <w:marLeft w:val="0"/>
          <w:marRight w:val="0"/>
          <w:marTop w:val="0"/>
          <w:marBottom w:val="0"/>
          <w:divBdr>
            <w:top w:val="none" w:sz="0" w:space="0" w:color="auto"/>
            <w:left w:val="none" w:sz="0" w:space="0" w:color="auto"/>
            <w:bottom w:val="none" w:sz="0" w:space="0" w:color="auto"/>
            <w:right w:val="none" w:sz="0" w:space="0" w:color="auto"/>
          </w:divBdr>
        </w:div>
        <w:div w:id="2049647817">
          <w:marLeft w:val="0"/>
          <w:marRight w:val="0"/>
          <w:marTop w:val="0"/>
          <w:marBottom w:val="0"/>
          <w:divBdr>
            <w:top w:val="none" w:sz="0" w:space="0" w:color="auto"/>
            <w:left w:val="none" w:sz="0" w:space="0" w:color="auto"/>
            <w:bottom w:val="none" w:sz="0" w:space="0" w:color="auto"/>
            <w:right w:val="none" w:sz="0" w:space="0" w:color="auto"/>
          </w:divBdr>
        </w:div>
        <w:div w:id="1256280379">
          <w:marLeft w:val="0"/>
          <w:marRight w:val="0"/>
          <w:marTop w:val="0"/>
          <w:marBottom w:val="0"/>
          <w:divBdr>
            <w:top w:val="none" w:sz="0" w:space="0" w:color="auto"/>
            <w:left w:val="none" w:sz="0" w:space="0" w:color="auto"/>
            <w:bottom w:val="none" w:sz="0" w:space="0" w:color="auto"/>
            <w:right w:val="none" w:sz="0" w:space="0" w:color="auto"/>
          </w:divBdr>
        </w:div>
        <w:div w:id="1905292309">
          <w:marLeft w:val="0"/>
          <w:marRight w:val="0"/>
          <w:marTop w:val="0"/>
          <w:marBottom w:val="0"/>
          <w:divBdr>
            <w:top w:val="none" w:sz="0" w:space="0" w:color="auto"/>
            <w:left w:val="none" w:sz="0" w:space="0" w:color="auto"/>
            <w:bottom w:val="none" w:sz="0" w:space="0" w:color="auto"/>
            <w:right w:val="none" w:sz="0" w:space="0" w:color="auto"/>
          </w:divBdr>
        </w:div>
        <w:div w:id="1656687902">
          <w:marLeft w:val="0"/>
          <w:marRight w:val="0"/>
          <w:marTop w:val="0"/>
          <w:marBottom w:val="0"/>
          <w:divBdr>
            <w:top w:val="none" w:sz="0" w:space="0" w:color="auto"/>
            <w:left w:val="none" w:sz="0" w:space="0" w:color="auto"/>
            <w:bottom w:val="none" w:sz="0" w:space="0" w:color="auto"/>
            <w:right w:val="none" w:sz="0" w:space="0" w:color="auto"/>
          </w:divBdr>
        </w:div>
        <w:div w:id="1347058950">
          <w:marLeft w:val="0"/>
          <w:marRight w:val="0"/>
          <w:marTop w:val="0"/>
          <w:marBottom w:val="0"/>
          <w:divBdr>
            <w:top w:val="none" w:sz="0" w:space="0" w:color="auto"/>
            <w:left w:val="none" w:sz="0" w:space="0" w:color="auto"/>
            <w:bottom w:val="none" w:sz="0" w:space="0" w:color="auto"/>
            <w:right w:val="none" w:sz="0" w:space="0" w:color="auto"/>
          </w:divBdr>
        </w:div>
        <w:div w:id="1770734843">
          <w:marLeft w:val="0"/>
          <w:marRight w:val="0"/>
          <w:marTop w:val="0"/>
          <w:marBottom w:val="0"/>
          <w:divBdr>
            <w:top w:val="none" w:sz="0" w:space="0" w:color="auto"/>
            <w:left w:val="none" w:sz="0" w:space="0" w:color="auto"/>
            <w:bottom w:val="none" w:sz="0" w:space="0" w:color="auto"/>
            <w:right w:val="none" w:sz="0" w:space="0" w:color="auto"/>
          </w:divBdr>
        </w:div>
        <w:div w:id="1548104470">
          <w:marLeft w:val="0"/>
          <w:marRight w:val="0"/>
          <w:marTop w:val="0"/>
          <w:marBottom w:val="0"/>
          <w:divBdr>
            <w:top w:val="none" w:sz="0" w:space="0" w:color="auto"/>
            <w:left w:val="none" w:sz="0" w:space="0" w:color="auto"/>
            <w:bottom w:val="none" w:sz="0" w:space="0" w:color="auto"/>
            <w:right w:val="none" w:sz="0" w:space="0" w:color="auto"/>
          </w:divBdr>
        </w:div>
        <w:div w:id="1883469928">
          <w:marLeft w:val="0"/>
          <w:marRight w:val="0"/>
          <w:marTop w:val="0"/>
          <w:marBottom w:val="0"/>
          <w:divBdr>
            <w:top w:val="none" w:sz="0" w:space="0" w:color="auto"/>
            <w:left w:val="none" w:sz="0" w:space="0" w:color="auto"/>
            <w:bottom w:val="none" w:sz="0" w:space="0" w:color="auto"/>
            <w:right w:val="none" w:sz="0" w:space="0" w:color="auto"/>
          </w:divBdr>
        </w:div>
        <w:div w:id="1574000247">
          <w:marLeft w:val="0"/>
          <w:marRight w:val="0"/>
          <w:marTop w:val="0"/>
          <w:marBottom w:val="0"/>
          <w:divBdr>
            <w:top w:val="none" w:sz="0" w:space="0" w:color="auto"/>
            <w:left w:val="none" w:sz="0" w:space="0" w:color="auto"/>
            <w:bottom w:val="none" w:sz="0" w:space="0" w:color="auto"/>
            <w:right w:val="none" w:sz="0" w:space="0" w:color="auto"/>
          </w:divBdr>
        </w:div>
        <w:div w:id="1165516774">
          <w:marLeft w:val="0"/>
          <w:marRight w:val="0"/>
          <w:marTop w:val="0"/>
          <w:marBottom w:val="0"/>
          <w:divBdr>
            <w:top w:val="none" w:sz="0" w:space="0" w:color="auto"/>
            <w:left w:val="none" w:sz="0" w:space="0" w:color="auto"/>
            <w:bottom w:val="none" w:sz="0" w:space="0" w:color="auto"/>
            <w:right w:val="none" w:sz="0" w:space="0" w:color="auto"/>
          </w:divBdr>
        </w:div>
        <w:div w:id="490371583">
          <w:marLeft w:val="0"/>
          <w:marRight w:val="0"/>
          <w:marTop w:val="0"/>
          <w:marBottom w:val="0"/>
          <w:divBdr>
            <w:top w:val="none" w:sz="0" w:space="0" w:color="auto"/>
            <w:left w:val="none" w:sz="0" w:space="0" w:color="auto"/>
            <w:bottom w:val="none" w:sz="0" w:space="0" w:color="auto"/>
            <w:right w:val="none" w:sz="0" w:space="0" w:color="auto"/>
          </w:divBdr>
        </w:div>
        <w:div w:id="1772774827">
          <w:marLeft w:val="0"/>
          <w:marRight w:val="0"/>
          <w:marTop w:val="0"/>
          <w:marBottom w:val="0"/>
          <w:divBdr>
            <w:top w:val="none" w:sz="0" w:space="0" w:color="auto"/>
            <w:left w:val="none" w:sz="0" w:space="0" w:color="auto"/>
            <w:bottom w:val="none" w:sz="0" w:space="0" w:color="auto"/>
            <w:right w:val="none" w:sz="0" w:space="0" w:color="auto"/>
          </w:divBdr>
        </w:div>
        <w:div w:id="1315180598">
          <w:marLeft w:val="0"/>
          <w:marRight w:val="0"/>
          <w:marTop w:val="0"/>
          <w:marBottom w:val="0"/>
          <w:divBdr>
            <w:top w:val="none" w:sz="0" w:space="0" w:color="auto"/>
            <w:left w:val="none" w:sz="0" w:space="0" w:color="auto"/>
            <w:bottom w:val="none" w:sz="0" w:space="0" w:color="auto"/>
            <w:right w:val="none" w:sz="0" w:space="0" w:color="auto"/>
          </w:divBdr>
          <w:divsChild>
            <w:div w:id="979194671">
              <w:marLeft w:val="-75"/>
              <w:marRight w:val="0"/>
              <w:marTop w:val="30"/>
              <w:marBottom w:val="30"/>
              <w:divBdr>
                <w:top w:val="none" w:sz="0" w:space="0" w:color="auto"/>
                <w:left w:val="none" w:sz="0" w:space="0" w:color="auto"/>
                <w:bottom w:val="none" w:sz="0" w:space="0" w:color="auto"/>
                <w:right w:val="none" w:sz="0" w:space="0" w:color="auto"/>
              </w:divBdr>
              <w:divsChild>
                <w:div w:id="556358777">
                  <w:marLeft w:val="0"/>
                  <w:marRight w:val="0"/>
                  <w:marTop w:val="0"/>
                  <w:marBottom w:val="0"/>
                  <w:divBdr>
                    <w:top w:val="none" w:sz="0" w:space="0" w:color="auto"/>
                    <w:left w:val="none" w:sz="0" w:space="0" w:color="auto"/>
                    <w:bottom w:val="none" w:sz="0" w:space="0" w:color="auto"/>
                    <w:right w:val="none" w:sz="0" w:space="0" w:color="auto"/>
                  </w:divBdr>
                  <w:divsChild>
                    <w:div w:id="1945108751">
                      <w:marLeft w:val="0"/>
                      <w:marRight w:val="0"/>
                      <w:marTop w:val="0"/>
                      <w:marBottom w:val="0"/>
                      <w:divBdr>
                        <w:top w:val="none" w:sz="0" w:space="0" w:color="auto"/>
                        <w:left w:val="none" w:sz="0" w:space="0" w:color="auto"/>
                        <w:bottom w:val="none" w:sz="0" w:space="0" w:color="auto"/>
                        <w:right w:val="none" w:sz="0" w:space="0" w:color="auto"/>
                      </w:divBdr>
                    </w:div>
                  </w:divsChild>
                </w:div>
                <w:div w:id="52975570">
                  <w:marLeft w:val="0"/>
                  <w:marRight w:val="0"/>
                  <w:marTop w:val="0"/>
                  <w:marBottom w:val="0"/>
                  <w:divBdr>
                    <w:top w:val="none" w:sz="0" w:space="0" w:color="auto"/>
                    <w:left w:val="none" w:sz="0" w:space="0" w:color="auto"/>
                    <w:bottom w:val="none" w:sz="0" w:space="0" w:color="auto"/>
                    <w:right w:val="none" w:sz="0" w:space="0" w:color="auto"/>
                  </w:divBdr>
                  <w:divsChild>
                    <w:div w:id="1113747484">
                      <w:marLeft w:val="0"/>
                      <w:marRight w:val="0"/>
                      <w:marTop w:val="0"/>
                      <w:marBottom w:val="0"/>
                      <w:divBdr>
                        <w:top w:val="none" w:sz="0" w:space="0" w:color="auto"/>
                        <w:left w:val="none" w:sz="0" w:space="0" w:color="auto"/>
                        <w:bottom w:val="none" w:sz="0" w:space="0" w:color="auto"/>
                        <w:right w:val="none" w:sz="0" w:space="0" w:color="auto"/>
                      </w:divBdr>
                    </w:div>
                  </w:divsChild>
                </w:div>
                <w:div w:id="508375617">
                  <w:marLeft w:val="0"/>
                  <w:marRight w:val="0"/>
                  <w:marTop w:val="0"/>
                  <w:marBottom w:val="0"/>
                  <w:divBdr>
                    <w:top w:val="none" w:sz="0" w:space="0" w:color="auto"/>
                    <w:left w:val="none" w:sz="0" w:space="0" w:color="auto"/>
                    <w:bottom w:val="none" w:sz="0" w:space="0" w:color="auto"/>
                    <w:right w:val="none" w:sz="0" w:space="0" w:color="auto"/>
                  </w:divBdr>
                  <w:divsChild>
                    <w:div w:id="1138377843">
                      <w:marLeft w:val="0"/>
                      <w:marRight w:val="0"/>
                      <w:marTop w:val="0"/>
                      <w:marBottom w:val="0"/>
                      <w:divBdr>
                        <w:top w:val="none" w:sz="0" w:space="0" w:color="auto"/>
                        <w:left w:val="none" w:sz="0" w:space="0" w:color="auto"/>
                        <w:bottom w:val="none" w:sz="0" w:space="0" w:color="auto"/>
                        <w:right w:val="none" w:sz="0" w:space="0" w:color="auto"/>
                      </w:divBdr>
                    </w:div>
                  </w:divsChild>
                </w:div>
                <w:div w:id="1843810975">
                  <w:marLeft w:val="0"/>
                  <w:marRight w:val="0"/>
                  <w:marTop w:val="0"/>
                  <w:marBottom w:val="0"/>
                  <w:divBdr>
                    <w:top w:val="none" w:sz="0" w:space="0" w:color="auto"/>
                    <w:left w:val="none" w:sz="0" w:space="0" w:color="auto"/>
                    <w:bottom w:val="none" w:sz="0" w:space="0" w:color="auto"/>
                    <w:right w:val="none" w:sz="0" w:space="0" w:color="auto"/>
                  </w:divBdr>
                  <w:divsChild>
                    <w:div w:id="212808981">
                      <w:marLeft w:val="0"/>
                      <w:marRight w:val="0"/>
                      <w:marTop w:val="0"/>
                      <w:marBottom w:val="0"/>
                      <w:divBdr>
                        <w:top w:val="none" w:sz="0" w:space="0" w:color="auto"/>
                        <w:left w:val="none" w:sz="0" w:space="0" w:color="auto"/>
                        <w:bottom w:val="none" w:sz="0" w:space="0" w:color="auto"/>
                        <w:right w:val="none" w:sz="0" w:space="0" w:color="auto"/>
                      </w:divBdr>
                    </w:div>
                  </w:divsChild>
                </w:div>
                <w:div w:id="695154341">
                  <w:marLeft w:val="0"/>
                  <w:marRight w:val="0"/>
                  <w:marTop w:val="0"/>
                  <w:marBottom w:val="0"/>
                  <w:divBdr>
                    <w:top w:val="none" w:sz="0" w:space="0" w:color="auto"/>
                    <w:left w:val="none" w:sz="0" w:space="0" w:color="auto"/>
                    <w:bottom w:val="none" w:sz="0" w:space="0" w:color="auto"/>
                    <w:right w:val="none" w:sz="0" w:space="0" w:color="auto"/>
                  </w:divBdr>
                  <w:divsChild>
                    <w:div w:id="1144741725">
                      <w:marLeft w:val="0"/>
                      <w:marRight w:val="0"/>
                      <w:marTop w:val="0"/>
                      <w:marBottom w:val="0"/>
                      <w:divBdr>
                        <w:top w:val="none" w:sz="0" w:space="0" w:color="auto"/>
                        <w:left w:val="none" w:sz="0" w:space="0" w:color="auto"/>
                        <w:bottom w:val="none" w:sz="0" w:space="0" w:color="auto"/>
                        <w:right w:val="none" w:sz="0" w:space="0" w:color="auto"/>
                      </w:divBdr>
                    </w:div>
                  </w:divsChild>
                </w:div>
                <w:div w:id="1643387795">
                  <w:marLeft w:val="0"/>
                  <w:marRight w:val="0"/>
                  <w:marTop w:val="0"/>
                  <w:marBottom w:val="0"/>
                  <w:divBdr>
                    <w:top w:val="none" w:sz="0" w:space="0" w:color="auto"/>
                    <w:left w:val="none" w:sz="0" w:space="0" w:color="auto"/>
                    <w:bottom w:val="none" w:sz="0" w:space="0" w:color="auto"/>
                    <w:right w:val="none" w:sz="0" w:space="0" w:color="auto"/>
                  </w:divBdr>
                  <w:divsChild>
                    <w:div w:id="1957520480">
                      <w:marLeft w:val="0"/>
                      <w:marRight w:val="0"/>
                      <w:marTop w:val="0"/>
                      <w:marBottom w:val="0"/>
                      <w:divBdr>
                        <w:top w:val="none" w:sz="0" w:space="0" w:color="auto"/>
                        <w:left w:val="none" w:sz="0" w:space="0" w:color="auto"/>
                        <w:bottom w:val="none" w:sz="0" w:space="0" w:color="auto"/>
                        <w:right w:val="none" w:sz="0" w:space="0" w:color="auto"/>
                      </w:divBdr>
                    </w:div>
                  </w:divsChild>
                </w:div>
                <w:div w:id="608001702">
                  <w:marLeft w:val="0"/>
                  <w:marRight w:val="0"/>
                  <w:marTop w:val="0"/>
                  <w:marBottom w:val="0"/>
                  <w:divBdr>
                    <w:top w:val="none" w:sz="0" w:space="0" w:color="auto"/>
                    <w:left w:val="none" w:sz="0" w:space="0" w:color="auto"/>
                    <w:bottom w:val="none" w:sz="0" w:space="0" w:color="auto"/>
                    <w:right w:val="none" w:sz="0" w:space="0" w:color="auto"/>
                  </w:divBdr>
                  <w:divsChild>
                    <w:div w:id="1623341711">
                      <w:marLeft w:val="0"/>
                      <w:marRight w:val="0"/>
                      <w:marTop w:val="0"/>
                      <w:marBottom w:val="0"/>
                      <w:divBdr>
                        <w:top w:val="none" w:sz="0" w:space="0" w:color="auto"/>
                        <w:left w:val="none" w:sz="0" w:space="0" w:color="auto"/>
                        <w:bottom w:val="none" w:sz="0" w:space="0" w:color="auto"/>
                        <w:right w:val="none" w:sz="0" w:space="0" w:color="auto"/>
                      </w:divBdr>
                    </w:div>
                  </w:divsChild>
                </w:div>
                <w:div w:id="2125035910">
                  <w:marLeft w:val="0"/>
                  <w:marRight w:val="0"/>
                  <w:marTop w:val="0"/>
                  <w:marBottom w:val="0"/>
                  <w:divBdr>
                    <w:top w:val="none" w:sz="0" w:space="0" w:color="auto"/>
                    <w:left w:val="none" w:sz="0" w:space="0" w:color="auto"/>
                    <w:bottom w:val="none" w:sz="0" w:space="0" w:color="auto"/>
                    <w:right w:val="none" w:sz="0" w:space="0" w:color="auto"/>
                  </w:divBdr>
                  <w:divsChild>
                    <w:div w:id="958146266">
                      <w:marLeft w:val="0"/>
                      <w:marRight w:val="0"/>
                      <w:marTop w:val="0"/>
                      <w:marBottom w:val="0"/>
                      <w:divBdr>
                        <w:top w:val="none" w:sz="0" w:space="0" w:color="auto"/>
                        <w:left w:val="none" w:sz="0" w:space="0" w:color="auto"/>
                        <w:bottom w:val="none" w:sz="0" w:space="0" w:color="auto"/>
                        <w:right w:val="none" w:sz="0" w:space="0" w:color="auto"/>
                      </w:divBdr>
                    </w:div>
                  </w:divsChild>
                </w:div>
                <w:div w:id="676886986">
                  <w:marLeft w:val="0"/>
                  <w:marRight w:val="0"/>
                  <w:marTop w:val="0"/>
                  <w:marBottom w:val="0"/>
                  <w:divBdr>
                    <w:top w:val="none" w:sz="0" w:space="0" w:color="auto"/>
                    <w:left w:val="none" w:sz="0" w:space="0" w:color="auto"/>
                    <w:bottom w:val="none" w:sz="0" w:space="0" w:color="auto"/>
                    <w:right w:val="none" w:sz="0" w:space="0" w:color="auto"/>
                  </w:divBdr>
                  <w:divsChild>
                    <w:div w:id="844711552">
                      <w:marLeft w:val="0"/>
                      <w:marRight w:val="0"/>
                      <w:marTop w:val="0"/>
                      <w:marBottom w:val="0"/>
                      <w:divBdr>
                        <w:top w:val="none" w:sz="0" w:space="0" w:color="auto"/>
                        <w:left w:val="none" w:sz="0" w:space="0" w:color="auto"/>
                        <w:bottom w:val="none" w:sz="0" w:space="0" w:color="auto"/>
                        <w:right w:val="none" w:sz="0" w:space="0" w:color="auto"/>
                      </w:divBdr>
                    </w:div>
                  </w:divsChild>
                </w:div>
                <w:div w:id="2111926808">
                  <w:marLeft w:val="0"/>
                  <w:marRight w:val="0"/>
                  <w:marTop w:val="0"/>
                  <w:marBottom w:val="0"/>
                  <w:divBdr>
                    <w:top w:val="none" w:sz="0" w:space="0" w:color="auto"/>
                    <w:left w:val="none" w:sz="0" w:space="0" w:color="auto"/>
                    <w:bottom w:val="none" w:sz="0" w:space="0" w:color="auto"/>
                    <w:right w:val="none" w:sz="0" w:space="0" w:color="auto"/>
                  </w:divBdr>
                  <w:divsChild>
                    <w:div w:id="1461220980">
                      <w:marLeft w:val="0"/>
                      <w:marRight w:val="0"/>
                      <w:marTop w:val="0"/>
                      <w:marBottom w:val="0"/>
                      <w:divBdr>
                        <w:top w:val="none" w:sz="0" w:space="0" w:color="auto"/>
                        <w:left w:val="none" w:sz="0" w:space="0" w:color="auto"/>
                        <w:bottom w:val="none" w:sz="0" w:space="0" w:color="auto"/>
                        <w:right w:val="none" w:sz="0" w:space="0" w:color="auto"/>
                      </w:divBdr>
                    </w:div>
                  </w:divsChild>
                </w:div>
                <w:div w:id="531965616">
                  <w:marLeft w:val="0"/>
                  <w:marRight w:val="0"/>
                  <w:marTop w:val="0"/>
                  <w:marBottom w:val="0"/>
                  <w:divBdr>
                    <w:top w:val="none" w:sz="0" w:space="0" w:color="auto"/>
                    <w:left w:val="none" w:sz="0" w:space="0" w:color="auto"/>
                    <w:bottom w:val="none" w:sz="0" w:space="0" w:color="auto"/>
                    <w:right w:val="none" w:sz="0" w:space="0" w:color="auto"/>
                  </w:divBdr>
                  <w:divsChild>
                    <w:div w:id="953904920">
                      <w:marLeft w:val="0"/>
                      <w:marRight w:val="0"/>
                      <w:marTop w:val="0"/>
                      <w:marBottom w:val="0"/>
                      <w:divBdr>
                        <w:top w:val="none" w:sz="0" w:space="0" w:color="auto"/>
                        <w:left w:val="none" w:sz="0" w:space="0" w:color="auto"/>
                        <w:bottom w:val="none" w:sz="0" w:space="0" w:color="auto"/>
                        <w:right w:val="none" w:sz="0" w:space="0" w:color="auto"/>
                      </w:divBdr>
                    </w:div>
                  </w:divsChild>
                </w:div>
                <w:div w:id="1556970587">
                  <w:marLeft w:val="0"/>
                  <w:marRight w:val="0"/>
                  <w:marTop w:val="0"/>
                  <w:marBottom w:val="0"/>
                  <w:divBdr>
                    <w:top w:val="none" w:sz="0" w:space="0" w:color="auto"/>
                    <w:left w:val="none" w:sz="0" w:space="0" w:color="auto"/>
                    <w:bottom w:val="none" w:sz="0" w:space="0" w:color="auto"/>
                    <w:right w:val="none" w:sz="0" w:space="0" w:color="auto"/>
                  </w:divBdr>
                  <w:divsChild>
                    <w:div w:id="1317419364">
                      <w:marLeft w:val="0"/>
                      <w:marRight w:val="0"/>
                      <w:marTop w:val="0"/>
                      <w:marBottom w:val="0"/>
                      <w:divBdr>
                        <w:top w:val="none" w:sz="0" w:space="0" w:color="auto"/>
                        <w:left w:val="none" w:sz="0" w:space="0" w:color="auto"/>
                        <w:bottom w:val="none" w:sz="0" w:space="0" w:color="auto"/>
                        <w:right w:val="none" w:sz="0" w:space="0" w:color="auto"/>
                      </w:divBdr>
                    </w:div>
                  </w:divsChild>
                </w:div>
                <w:div w:id="1589533151">
                  <w:marLeft w:val="0"/>
                  <w:marRight w:val="0"/>
                  <w:marTop w:val="0"/>
                  <w:marBottom w:val="0"/>
                  <w:divBdr>
                    <w:top w:val="none" w:sz="0" w:space="0" w:color="auto"/>
                    <w:left w:val="none" w:sz="0" w:space="0" w:color="auto"/>
                    <w:bottom w:val="none" w:sz="0" w:space="0" w:color="auto"/>
                    <w:right w:val="none" w:sz="0" w:space="0" w:color="auto"/>
                  </w:divBdr>
                  <w:divsChild>
                    <w:div w:id="1511480058">
                      <w:marLeft w:val="0"/>
                      <w:marRight w:val="0"/>
                      <w:marTop w:val="0"/>
                      <w:marBottom w:val="0"/>
                      <w:divBdr>
                        <w:top w:val="none" w:sz="0" w:space="0" w:color="auto"/>
                        <w:left w:val="none" w:sz="0" w:space="0" w:color="auto"/>
                        <w:bottom w:val="none" w:sz="0" w:space="0" w:color="auto"/>
                        <w:right w:val="none" w:sz="0" w:space="0" w:color="auto"/>
                      </w:divBdr>
                    </w:div>
                  </w:divsChild>
                </w:div>
                <w:div w:id="1361777951">
                  <w:marLeft w:val="0"/>
                  <w:marRight w:val="0"/>
                  <w:marTop w:val="0"/>
                  <w:marBottom w:val="0"/>
                  <w:divBdr>
                    <w:top w:val="none" w:sz="0" w:space="0" w:color="auto"/>
                    <w:left w:val="none" w:sz="0" w:space="0" w:color="auto"/>
                    <w:bottom w:val="none" w:sz="0" w:space="0" w:color="auto"/>
                    <w:right w:val="none" w:sz="0" w:space="0" w:color="auto"/>
                  </w:divBdr>
                  <w:divsChild>
                    <w:div w:id="1647122302">
                      <w:marLeft w:val="0"/>
                      <w:marRight w:val="0"/>
                      <w:marTop w:val="0"/>
                      <w:marBottom w:val="0"/>
                      <w:divBdr>
                        <w:top w:val="none" w:sz="0" w:space="0" w:color="auto"/>
                        <w:left w:val="none" w:sz="0" w:space="0" w:color="auto"/>
                        <w:bottom w:val="none" w:sz="0" w:space="0" w:color="auto"/>
                        <w:right w:val="none" w:sz="0" w:space="0" w:color="auto"/>
                      </w:divBdr>
                    </w:div>
                  </w:divsChild>
                </w:div>
                <w:div w:id="633830640">
                  <w:marLeft w:val="0"/>
                  <w:marRight w:val="0"/>
                  <w:marTop w:val="0"/>
                  <w:marBottom w:val="0"/>
                  <w:divBdr>
                    <w:top w:val="none" w:sz="0" w:space="0" w:color="auto"/>
                    <w:left w:val="none" w:sz="0" w:space="0" w:color="auto"/>
                    <w:bottom w:val="none" w:sz="0" w:space="0" w:color="auto"/>
                    <w:right w:val="none" w:sz="0" w:space="0" w:color="auto"/>
                  </w:divBdr>
                  <w:divsChild>
                    <w:div w:id="1696231363">
                      <w:marLeft w:val="0"/>
                      <w:marRight w:val="0"/>
                      <w:marTop w:val="0"/>
                      <w:marBottom w:val="0"/>
                      <w:divBdr>
                        <w:top w:val="none" w:sz="0" w:space="0" w:color="auto"/>
                        <w:left w:val="none" w:sz="0" w:space="0" w:color="auto"/>
                        <w:bottom w:val="none" w:sz="0" w:space="0" w:color="auto"/>
                        <w:right w:val="none" w:sz="0" w:space="0" w:color="auto"/>
                      </w:divBdr>
                    </w:div>
                  </w:divsChild>
                </w:div>
                <w:div w:id="2137798712">
                  <w:marLeft w:val="0"/>
                  <w:marRight w:val="0"/>
                  <w:marTop w:val="0"/>
                  <w:marBottom w:val="0"/>
                  <w:divBdr>
                    <w:top w:val="none" w:sz="0" w:space="0" w:color="auto"/>
                    <w:left w:val="none" w:sz="0" w:space="0" w:color="auto"/>
                    <w:bottom w:val="none" w:sz="0" w:space="0" w:color="auto"/>
                    <w:right w:val="none" w:sz="0" w:space="0" w:color="auto"/>
                  </w:divBdr>
                  <w:divsChild>
                    <w:div w:id="681123849">
                      <w:marLeft w:val="0"/>
                      <w:marRight w:val="0"/>
                      <w:marTop w:val="0"/>
                      <w:marBottom w:val="0"/>
                      <w:divBdr>
                        <w:top w:val="none" w:sz="0" w:space="0" w:color="auto"/>
                        <w:left w:val="none" w:sz="0" w:space="0" w:color="auto"/>
                        <w:bottom w:val="none" w:sz="0" w:space="0" w:color="auto"/>
                        <w:right w:val="none" w:sz="0" w:space="0" w:color="auto"/>
                      </w:divBdr>
                    </w:div>
                  </w:divsChild>
                </w:div>
                <w:div w:id="248580007">
                  <w:marLeft w:val="0"/>
                  <w:marRight w:val="0"/>
                  <w:marTop w:val="0"/>
                  <w:marBottom w:val="0"/>
                  <w:divBdr>
                    <w:top w:val="none" w:sz="0" w:space="0" w:color="auto"/>
                    <w:left w:val="none" w:sz="0" w:space="0" w:color="auto"/>
                    <w:bottom w:val="none" w:sz="0" w:space="0" w:color="auto"/>
                    <w:right w:val="none" w:sz="0" w:space="0" w:color="auto"/>
                  </w:divBdr>
                  <w:divsChild>
                    <w:div w:id="1428572302">
                      <w:marLeft w:val="0"/>
                      <w:marRight w:val="0"/>
                      <w:marTop w:val="0"/>
                      <w:marBottom w:val="0"/>
                      <w:divBdr>
                        <w:top w:val="none" w:sz="0" w:space="0" w:color="auto"/>
                        <w:left w:val="none" w:sz="0" w:space="0" w:color="auto"/>
                        <w:bottom w:val="none" w:sz="0" w:space="0" w:color="auto"/>
                        <w:right w:val="none" w:sz="0" w:space="0" w:color="auto"/>
                      </w:divBdr>
                    </w:div>
                  </w:divsChild>
                </w:div>
                <w:div w:id="707415043">
                  <w:marLeft w:val="0"/>
                  <w:marRight w:val="0"/>
                  <w:marTop w:val="0"/>
                  <w:marBottom w:val="0"/>
                  <w:divBdr>
                    <w:top w:val="none" w:sz="0" w:space="0" w:color="auto"/>
                    <w:left w:val="none" w:sz="0" w:space="0" w:color="auto"/>
                    <w:bottom w:val="none" w:sz="0" w:space="0" w:color="auto"/>
                    <w:right w:val="none" w:sz="0" w:space="0" w:color="auto"/>
                  </w:divBdr>
                  <w:divsChild>
                    <w:div w:id="484785164">
                      <w:marLeft w:val="0"/>
                      <w:marRight w:val="0"/>
                      <w:marTop w:val="0"/>
                      <w:marBottom w:val="0"/>
                      <w:divBdr>
                        <w:top w:val="none" w:sz="0" w:space="0" w:color="auto"/>
                        <w:left w:val="none" w:sz="0" w:space="0" w:color="auto"/>
                        <w:bottom w:val="none" w:sz="0" w:space="0" w:color="auto"/>
                        <w:right w:val="none" w:sz="0" w:space="0" w:color="auto"/>
                      </w:divBdr>
                    </w:div>
                  </w:divsChild>
                </w:div>
                <w:div w:id="724763858">
                  <w:marLeft w:val="0"/>
                  <w:marRight w:val="0"/>
                  <w:marTop w:val="0"/>
                  <w:marBottom w:val="0"/>
                  <w:divBdr>
                    <w:top w:val="none" w:sz="0" w:space="0" w:color="auto"/>
                    <w:left w:val="none" w:sz="0" w:space="0" w:color="auto"/>
                    <w:bottom w:val="none" w:sz="0" w:space="0" w:color="auto"/>
                    <w:right w:val="none" w:sz="0" w:space="0" w:color="auto"/>
                  </w:divBdr>
                  <w:divsChild>
                    <w:div w:id="666716316">
                      <w:marLeft w:val="0"/>
                      <w:marRight w:val="0"/>
                      <w:marTop w:val="0"/>
                      <w:marBottom w:val="0"/>
                      <w:divBdr>
                        <w:top w:val="none" w:sz="0" w:space="0" w:color="auto"/>
                        <w:left w:val="none" w:sz="0" w:space="0" w:color="auto"/>
                        <w:bottom w:val="none" w:sz="0" w:space="0" w:color="auto"/>
                        <w:right w:val="none" w:sz="0" w:space="0" w:color="auto"/>
                      </w:divBdr>
                    </w:div>
                  </w:divsChild>
                </w:div>
                <w:div w:id="440803848">
                  <w:marLeft w:val="0"/>
                  <w:marRight w:val="0"/>
                  <w:marTop w:val="0"/>
                  <w:marBottom w:val="0"/>
                  <w:divBdr>
                    <w:top w:val="none" w:sz="0" w:space="0" w:color="auto"/>
                    <w:left w:val="none" w:sz="0" w:space="0" w:color="auto"/>
                    <w:bottom w:val="none" w:sz="0" w:space="0" w:color="auto"/>
                    <w:right w:val="none" w:sz="0" w:space="0" w:color="auto"/>
                  </w:divBdr>
                  <w:divsChild>
                    <w:div w:id="1844120951">
                      <w:marLeft w:val="0"/>
                      <w:marRight w:val="0"/>
                      <w:marTop w:val="0"/>
                      <w:marBottom w:val="0"/>
                      <w:divBdr>
                        <w:top w:val="none" w:sz="0" w:space="0" w:color="auto"/>
                        <w:left w:val="none" w:sz="0" w:space="0" w:color="auto"/>
                        <w:bottom w:val="none" w:sz="0" w:space="0" w:color="auto"/>
                        <w:right w:val="none" w:sz="0" w:space="0" w:color="auto"/>
                      </w:divBdr>
                    </w:div>
                  </w:divsChild>
                </w:div>
                <w:div w:id="127364859">
                  <w:marLeft w:val="0"/>
                  <w:marRight w:val="0"/>
                  <w:marTop w:val="0"/>
                  <w:marBottom w:val="0"/>
                  <w:divBdr>
                    <w:top w:val="none" w:sz="0" w:space="0" w:color="auto"/>
                    <w:left w:val="none" w:sz="0" w:space="0" w:color="auto"/>
                    <w:bottom w:val="none" w:sz="0" w:space="0" w:color="auto"/>
                    <w:right w:val="none" w:sz="0" w:space="0" w:color="auto"/>
                  </w:divBdr>
                  <w:divsChild>
                    <w:div w:id="237447861">
                      <w:marLeft w:val="0"/>
                      <w:marRight w:val="0"/>
                      <w:marTop w:val="0"/>
                      <w:marBottom w:val="0"/>
                      <w:divBdr>
                        <w:top w:val="none" w:sz="0" w:space="0" w:color="auto"/>
                        <w:left w:val="none" w:sz="0" w:space="0" w:color="auto"/>
                        <w:bottom w:val="none" w:sz="0" w:space="0" w:color="auto"/>
                        <w:right w:val="none" w:sz="0" w:space="0" w:color="auto"/>
                      </w:divBdr>
                    </w:div>
                  </w:divsChild>
                </w:div>
                <w:div w:id="452558585">
                  <w:marLeft w:val="0"/>
                  <w:marRight w:val="0"/>
                  <w:marTop w:val="0"/>
                  <w:marBottom w:val="0"/>
                  <w:divBdr>
                    <w:top w:val="none" w:sz="0" w:space="0" w:color="auto"/>
                    <w:left w:val="none" w:sz="0" w:space="0" w:color="auto"/>
                    <w:bottom w:val="none" w:sz="0" w:space="0" w:color="auto"/>
                    <w:right w:val="none" w:sz="0" w:space="0" w:color="auto"/>
                  </w:divBdr>
                  <w:divsChild>
                    <w:div w:id="992443378">
                      <w:marLeft w:val="0"/>
                      <w:marRight w:val="0"/>
                      <w:marTop w:val="0"/>
                      <w:marBottom w:val="0"/>
                      <w:divBdr>
                        <w:top w:val="none" w:sz="0" w:space="0" w:color="auto"/>
                        <w:left w:val="none" w:sz="0" w:space="0" w:color="auto"/>
                        <w:bottom w:val="none" w:sz="0" w:space="0" w:color="auto"/>
                        <w:right w:val="none" w:sz="0" w:space="0" w:color="auto"/>
                      </w:divBdr>
                    </w:div>
                  </w:divsChild>
                </w:div>
                <w:div w:id="432628199">
                  <w:marLeft w:val="0"/>
                  <w:marRight w:val="0"/>
                  <w:marTop w:val="0"/>
                  <w:marBottom w:val="0"/>
                  <w:divBdr>
                    <w:top w:val="none" w:sz="0" w:space="0" w:color="auto"/>
                    <w:left w:val="none" w:sz="0" w:space="0" w:color="auto"/>
                    <w:bottom w:val="none" w:sz="0" w:space="0" w:color="auto"/>
                    <w:right w:val="none" w:sz="0" w:space="0" w:color="auto"/>
                  </w:divBdr>
                  <w:divsChild>
                    <w:div w:id="1099451121">
                      <w:marLeft w:val="0"/>
                      <w:marRight w:val="0"/>
                      <w:marTop w:val="0"/>
                      <w:marBottom w:val="0"/>
                      <w:divBdr>
                        <w:top w:val="none" w:sz="0" w:space="0" w:color="auto"/>
                        <w:left w:val="none" w:sz="0" w:space="0" w:color="auto"/>
                        <w:bottom w:val="none" w:sz="0" w:space="0" w:color="auto"/>
                        <w:right w:val="none" w:sz="0" w:space="0" w:color="auto"/>
                      </w:divBdr>
                    </w:div>
                  </w:divsChild>
                </w:div>
                <w:div w:id="681785666">
                  <w:marLeft w:val="0"/>
                  <w:marRight w:val="0"/>
                  <w:marTop w:val="0"/>
                  <w:marBottom w:val="0"/>
                  <w:divBdr>
                    <w:top w:val="none" w:sz="0" w:space="0" w:color="auto"/>
                    <w:left w:val="none" w:sz="0" w:space="0" w:color="auto"/>
                    <w:bottom w:val="none" w:sz="0" w:space="0" w:color="auto"/>
                    <w:right w:val="none" w:sz="0" w:space="0" w:color="auto"/>
                  </w:divBdr>
                  <w:divsChild>
                    <w:div w:id="1897814300">
                      <w:marLeft w:val="0"/>
                      <w:marRight w:val="0"/>
                      <w:marTop w:val="0"/>
                      <w:marBottom w:val="0"/>
                      <w:divBdr>
                        <w:top w:val="none" w:sz="0" w:space="0" w:color="auto"/>
                        <w:left w:val="none" w:sz="0" w:space="0" w:color="auto"/>
                        <w:bottom w:val="none" w:sz="0" w:space="0" w:color="auto"/>
                        <w:right w:val="none" w:sz="0" w:space="0" w:color="auto"/>
                      </w:divBdr>
                    </w:div>
                  </w:divsChild>
                </w:div>
                <w:div w:id="584653236">
                  <w:marLeft w:val="0"/>
                  <w:marRight w:val="0"/>
                  <w:marTop w:val="0"/>
                  <w:marBottom w:val="0"/>
                  <w:divBdr>
                    <w:top w:val="none" w:sz="0" w:space="0" w:color="auto"/>
                    <w:left w:val="none" w:sz="0" w:space="0" w:color="auto"/>
                    <w:bottom w:val="none" w:sz="0" w:space="0" w:color="auto"/>
                    <w:right w:val="none" w:sz="0" w:space="0" w:color="auto"/>
                  </w:divBdr>
                  <w:divsChild>
                    <w:div w:id="1152328017">
                      <w:marLeft w:val="0"/>
                      <w:marRight w:val="0"/>
                      <w:marTop w:val="0"/>
                      <w:marBottom w:val="0"/>
                      <w:divBdr>
                        <w:top w:val="none" w:sz="0" w:space="0" w:color="auto"/>
                        <w:left w:val="none" w:sz="0" w:space="0" w:color="auto"/>
                        <w:bottom w:val="none" w:sz="0" w:space="0" w:color="auto"/>
                        <w:right w:val="none" w:sz="0" w:space="0" w:color="auto"/>
                      </w:divBdr>
                    </w:div>
                  </w:divsChild>
                </w:div>
                <w:div w:id="1339388003">
                  <w:marLeft w:val="0"/>
                  <w:marRight w:val="0"/>
                  <w:marTop w:val="0"/>
                  <w:marBottom w:val="0"/>
                  <w:divBdr>
                    <w:top w:val="none" w:sz="0" w:space="0" w:color="auto"/>
                    <w:left w:val="none" w:sz="0" w:space="0" w:color="auto"/>
                    <w:bottom w:val="none" w:sz="0" w:space="0" w:color="auto"/>
                    <w:right w:val="none" w:sz="0" w:space="0" w:color="auto"/>
                  </w:divBdr>
                  <w:divsChild>
                    <w:div w:id="586962962">
                      <w:marLeft w:val="0"/>
                      <w:marRight w:val="0"/>
                      <w:marTop w:val="0"/>
                      <w:marBottom w:val="0"/>
                      <w:divBdr>
                        <w:top w:val="none" w:sz="0" w:space="0" w:color="auto"/>
                        <w:left w:val="none" w:sz="0" w:space="0" w:color="auto"/>
                        <w:bottom w:val="none" w:sz="0" w:space="0" w:color="auto"/>
                        <w:right w:val="none" w:sz="0" w:space="0" w:color="auto"/>
                      </w:divBdr>
                    </w:div>
                  </w:divsChild>
                </w:div>
                <w:div w:id="151065791">
                  <w:marLeft w:val="0"/>
                  <w:marRight w:val="0"/>
                  <w:marTop w:val="0"/>
                  <w:marBottom w:val="0"/>
                  <w:divBdr>
                    <w:top w:val="none" w:sz="0" w:space="0" w:color="auto"/>
                    <w:left w:val="none" w:sz="0" w:space="0" w:color="auto"/>
                    <w:bottom w:val="none" w:sz="0" w:space="0" w:color="auto"/>
                    <w:right w:val="none" w:sz="0" w:space="0" w:color="auto"/>
                  </w:divBdr>
                  <w:divsChild>
                    <w:div w:id="766652326">
                      <w:marLeft w:val="0"/>
                      <w:marRight w:val="0"/>
                      <w:marTop w:val="0"/>
                      <w:marBottom w:val="0"/>
                      <w:divBdr>
                        <w:top w:val="none" w:sz="0" w:space="0" w:color="auto"/>
                        <w:left w:val="none" w:sz="0" w:space="0" w:color="auto"/>
                        <w:bottom w:val="none" w:sz="0" w:space="0" w:color="auto"/>
                        <w:right w:val="none" w:sz="0" w:space="0" w:color="auto"/>
                      </w:divBdr>
                    </w:div>
                  </w:divsChild>
                </w:div>
                <w:div w:id="1511220696">
                  <w:marLeft w:val="0"/>
                  <w:marRight w:val="0"/>
                  <w:marTop w:val="0"/>
                  <w:marBottom w:val="0"/>
                  <w:divBdr>
                    <w:top w:val="none" w:sz="0" w:space="0" w:color="auto"/>
                    <w:left w:val="none" w:sz="0" w:space="0" w:color="auto"/>
                    <w:bottom w:val="none" w:sz="0" w:space="0" w:color="auto"/>
                    <w:right w:val="none" w:sz="0" w:space="0" w:color="auto"/>
                  </w:divBdr>
                  <w:divsChild>
                    <w:div w:id="1610697188">
                      <w:marLeft w:val="0"/>
                      <w:marRight w:val="0"/>
                      <w:marTop w:val="0"/>
                      <w:marBottom w:val="0"/>
                      <w:divBdr>
                        <w:top w:val="none" w:sz="0" w:space="0" w:color="auto"/>
                        <w:left w:val="none" w:sz="0" w:space="0" w:color="auto"/>
                        <w:bottom w:val="none" w:sz="0" w:space="0" w:color="auto"/>
                        <w:right w:val="none" w:sz="0" w:space="0" w:color="auto"/>
                      </w:divBdr>
                    </w:div>
                  </w:divsChild>
                </w:div>
                <w:div w:id="924189504">
                  <w:marLeft w:val="0"/>
                  <w:marRight w:val="0"/>
                  <w:marTop w:val="0"/>
                  <w:marBottom w:val="0"/>
                  <w:divBdr>
                    <w:top w:val="none" w:sz="0" w:space="0" w:color="auto"/>
                    <w:left w:val="none" w:sz="0" w:space="0" w:color="auto"/>
                    <w:bottom w:val="none" w:sz="0" w:space="0" w:color="auto"/>
                    <w:right w:val="none" w:sz="0" w:space="0" w:color="auto"/>
                  </w:divBdr>
                  <w:divsChild>
                    <w:div w:id="1190532249">
                      <w:marLeft w:val="0"/>
                      <w:marRight w:val="0"/>
                      <w:marTop w:val="0"/>
                      <w:marBottom w:val="0"/>
                      <w:divBdr>
                        <w:top w:val="none" w:sz="0" w:space="0" w:color="auto"/>
                        <w:left w:val="none" w:sz="0" w:space="0" w:color="auto"/>
                        <w:bottom w:val="none" w:sz="0" w:space="0" w:color="auto"/>
                        <w:right w:val="none" w:sz="0" w:space="0" w:color="auto"/>
                      </w:divBdr>
                    </w:div>
                  </w:divsChild>
                </w:div>
                <w:div w:id="1791975997">
                  <w:marLeft w:val="0"/>
                  <w:marRight w:val="0"/>
                  <w:marTop w:val="0"/>
                  <w:marBottom w:val="0"/>
                  <w:divBdr>
                    <w:top w:val="none" w:sz="0" w:space="0" w:color="auto"/>
                    <w:left w:val="none" w:sz="0" w:space="0" w:color="auto"/>
                    <w:bottom w:val="none" w:sz="0" w:space="0" w:color="auto"/>
                    <w:right w:val="none" w:sz="0" w:space="0" w:color="auto"/>
                  </w:divBdr>
                  <w:divsChild>
                    <w:div w:id="801192410">
                      <w:marLeft w:val="0"/>
                      <w:marRight w:val="0"/>
                      <w:marTop w:val="0"/>
                      <w:marBottom w:val="0"/>
                      <w:divBdr>
                        <w:top w:val="none" w:sz="0" w:space="0" w:color="auto"/>
                        <w:left w:val="none" w:sz="0" w:space="0" w:color="auto"/>
                        <w:bottom w:val="none" w:sz="0" w:space="0" w:color="auto"/>
                        <w:right w:val="none" w:sz="0" w:space="0" w:color="auto"/>
                      </w:divBdr>
                    </w:div>
                  </w:divsChild>
                </w:div>
                <w:div w:id="359549528">
                  <w:marLeft w:val="0"/>
                  <w:marRight w:val="0"/>
                  <w:marTop w:val="0"/>
                  <w:marBottom w:val="0"/>
                  <w:divBdr>
                    <w:top w:val="none" w:sz="0" w:space="0" w:color="auto"/>
                    <w:left w:val="none" w:sz="0" w:space="0" w:color="auto"/>
                    <w:bottom w:val="none" w:sz="0" w:space="0" w:color="auto"/>
                    <w:right w:val="none" w:sz="0" w:space="0" w:color="auto"/>
                  </w:divBdr>
                  <w:divsChild>
                    <w:div w:id="1800536805">
                      <w:marLeft w:val="0"/>
                      <w:marRight w:val="0"/>
                      <w:marTop w:val="0"/>
                      <w:marBottom w:val="0"/>
                      <w:divBdr>
                        <w:top w:val="none" w:sz="0" w:space="0" w:color="auto"/>
                        <w:left w:val="none" w:sz="0" w:space="0" w:color="auto"/>
                        <w:bottom w:val="none" w:sz="0" w:space="0" w:color="auto"/>
                        <w:right w:val="none" w:sz="0" w:space="0" w:color="auto"/>
                      </w:divBdr>
                    </w:div>
                  </w:divsChild>
                </w:div>
                <w:div w:id="1783647430">
                  <w:marLeft w:val="0"/>
                  <w:marRight w:val="0"/>
                  <w:marTop w:val="0"/>
                  <w:marBottom w:val="0"/>
                  <w:divBdr>
                    <w:top w:val="none" w:sz="0" w:space="0" w:color="auto"/>
                    <w:left w:val="none" w:sz="0" w:space="0" w:color="auto"/>
                    <w:bottom w:val="none" w:sz="0" w:space="0" w:color="auto"/>
                    <w:right w:val="none" w:sz="0" w:space="0" w:color="auto"/>
                  </w:divBdr>
                  <w:divsChild>
                    <w:div w:id="576329379">
                      <w:marLeft w:val="0"/>
                      <w:marRight w:val="0"/>
                      <w:marTop w:val="0"/>
                      <w:marBottom w:val="0"/>
                      <w:divBdr>
                        <w:top w:val="none" w:sz="0" w:space="0" w:color="auto"/>
                        <w:left w:val="none" w:sz="0" w:space="0" w:color="auto"/>
                        <w:bottom w:val="none" w:sz="0" w:space="0" w:color="auto"/>
                        <w:right w:val="none" w:sz="0" w:space="0" w:color="auto"/>
                      </w:divBdr>
                    </w:div>
                  </w:divsChild>
                </w:div>
                <w:div w:id="632831890">
                  <w:marLeft w:val="0"/>
                  <w:marRight w:val="0"/>
                  <w:marTop w:val="0"/>
                  <w:marBottom w:val="0"/>
                  <w:divBdr>
                    <w:top w:val="none" w:sz="0" w:space="0" w:color="auto"/>
                    <w:left w:val="none" w:sz="0" w:space="0" w:color="auto"/>
                    <w:bottom w:val="none" w:sz="0" w:space="0" w:color="auto"/>
                    <w:right w:val="none" w:sz="0" w:space="0" w:color="auto"/>
                  </w:divBdr>
                  <w:divsChild>
                    <w:div w:id="1616280812">
                      <w:marLeft w:val="0"/>
                      <w:marRight w:val="0"/>
                      <w:marTop w:val="0"/>
                      <w:marBottom w:val="0"/>
                      <w:divBdr>
                        <w:top w:val="none" w:sz="0" w:space="0" w:color="auto"/>
                        <w:left w:val="none" w:sz="0" w:space="0" w:color="auto"/>
                        <w:bottom w:val="none" w:sz="0" w:space="0" w:color="auto"/>
                        <w:right w:val="none" w:sz="0" w:space="0" w:color="auto"/>
                      </w:divBdr>
                    </w:div>
                  </w:divsChild>
                </w:div>
                <w:div w:id="459226804">
                  <w:marLeft w:val="0"/>
                  <w:marRight w:val="0"/>
                  <w:marTop w:val="0"/>
                  <w:marBottom w:val="0"/>
                  <w:divBdr>
                    <w:top w:val="none" w:sz="0" w:space="0" w:color="auto"/>
                    <w:left w:val="none" w:sz="0" w:space="0" w:color="auto"/>
                    <w:bottom w:val="none" w:sz="0" w:space="0" w:color="auto"/>
                    <w:right w:val="none" w:sz="0" w:space="0" w:color="auto"/>
                  </w:divBdr>
                  <w:divsChild>
                    <w:div w:id="1692608836">
                      <w:marLeft w:val="0"/>
                      <w:marRight w:val="0"/>
                      <w:marTop w:val="0"/>
                      <w:marBottom w:val="0"/>
                      <w:divBdr>
                        <w:top w:val="none" w:sz="0" w:space="0" w:color="auto"/>
                        <w:left w:val="none" w:sz="0" w:space="0" w:color="auto"/>
                        <w:bottom w:val="none" w:sz="0" w:space="0" w:color="auto"/>
                        <w:right w:val="none" w:sz="0" w:space="0" w:color="auto"/>
                      </w:divBdr>
                    </w:div>
                  </w:divsChild>
                </w:div>
                <w:div w:id="524945975">
                  <w:marLeft w:val="0"/>
                  <w:marRight w:val="0"/>
                  <w:marTop w:val="0"/>
                  <w:marBottom w:val="0"/>
                  <w:divBdr>
                    <w:top w:val="none" w:sz="0" w:space="0" w:color="auto"/>
                    <w:left w:val="none" w:sz="0" w:space="0" w:color="auto"/>
                    <w:bottom w:val="none" w:sz="0" w:space="0" w:color="auto"/>
                    <w:right w:val="none" w:sz="0" w:space="0" w:color="auto"/>
                  </w:divBdr>
                  <w:divsChild>
                    <w:div w:id="443692076">
                      <w:marLeft w:val="0"/>
                      <w:marRight w:val="0"/>
                      <w:marTop w:val="0"/>
                      <w:marBottom w:val="0"/>
                      <w:divBdr>
                        <w:top w:val="none" w:sz="0" w:space="0" w:color="auto"/>
                        <w:left w:val="none" w:sz="0" w:space="0" w:color="auto"/>
                        <w:bottom w:val="none" w:sz="0" w:space="0" w:color="auto"/>
                        <w:right w:val="none" w:sz="0" w:space="0" w:color="auto"/>
                      </w:divBdr>
                    </w:div>
                  </w:divsChild>
                </w:div>
                <w:div w:id="899168482">
                  <w:marLeft w:val="0"/>
                  <w:marRight w:val="0"/>
                  <w:marTop w:val="0"/>
                  <w:marBottom w:val="0"/>
                  <w:divBdr>
                    <w:top w:val="none" w:sz="0" w:space="0" w:color="auto"/>
                    <w:left w:val="none" w:sz="0" w:space="0" w:color="auto"/>
                    <w:bottom w:val="none" w:sz="0" w:space="0" w:color="auto"/>
                    <w:right w:val="none" w:sz="0" w:space="0" w:color="auto"/>
                  </w:divBdr>
                  <w:divsChild>
                    <w:div w:id="1743793450">
                      <w:marLeft w:val="0"/>
                      <w:marRight w:val="0"/>
                      <w:marTop w:val="0"/>
                      <w:marBottom w:val="0"/>
                      <w:divBdr>
                        <w:top w:val="none" w:sz="0" w:space="0" w:color="auto"/>
                        <w:left w:val="none" w:sz="0" w:space="0" w:color="auto"/>
                        <w:bottom w:val="none" w:sz="0" w:space="0" w:color="auto"/>
                        <w:right w:val="none" w:sz="0" w:space="0" w:color="auto"/>
                      </w:divBdr>
                    </w:div>
                  </w:divsChild>
                </w:div>
                <w:div w:id="86049965">
                  <w:marLeft w:val="0"/>
                  <w:marRight w:val="0"/>
                  <w:marTop w:val="0"/>
                  <w:marBottom w:val="0"/>
                  <w:divBdr>
                    <w:top w:val="none" w:sz="0" w:space="0" w:color="auto"/>
                    <w:left w:val="none" w:sz="0" w:space="0" w:color="auto"/>
                    <w:bottom w:val="none" w:sz="0" w:space="0" w:color="auto"/>
                    <w:right w:val="none" w:sz="0" w:space="0" w:color="auto"/>
                  </w:divBdr>
                  <w:divsChild>
                    <w:div w:id="1082066654">
                      <w:marLeft w:val="0"/>
                      <w:marRight w:val="0"/>
                      <w:marTop w:val="0"/>
                      <w:marBottom w:val="0"/>
                      <w:divBdr>
                        <w:top w:val="none" w:sz="0" w:space="0" w:color="auto"/>
                        <w:left w:val="none" w:sz="0" w:space="0" w:color="auto"/>
                        <w:bottom w:val="none" w:sz="0" w:space="0" w:color="auto"/>
                        <w:right w:val="none" w:sz="0" w:space="0" w:color="auto"/>
                      </w:divBdr>
                    </w:div>
                  </w:divsChild>
                </w:div>
                <w:div w:id="1275400263">
                  <w:marLeft w:val="0"/>
                  <w:marRight w:val="0"/>
                  <w:marTop w:val="0"/>
                  <w:marBottom w:val="0"/>
                  <w:divBdr>
                    <w:top w:val="none" w:sz="0" w:space="0" w:color="auto"/>
                    <w:left w:val="none" w:sz="0" w:space="0" w:color="auto"/>
                    <w:bottom w:val="none" w:sz="0" w:space="0" w:color="auto"/>
                    <w:right w:val="none" w:sz="0" w:space="0" w:color="auto"/>
                  </w:divBdr>
                  <w:divsChild>
                    <w:div w:id="1810439862">
                      <w:marLeft w:val="0"/>
                      <w:marRight w:val="0"/>
                      <w:marTop w:val="0"/>
                      <w:marBottom w:val="0"/>
                      <w:divBdr>
                        <w:top w:val="none" w:sz="0" w:space="0" w:color="auto"/>
                        <w:left w:val="none" w:sz="0" w:space="0" w:color="auto"/>
                        <w:bottom w:val="none" w:sz="0" w:space="0" w:color="auto"/>
                        <w:right w:val="none" w:sz="0" w:space="0" w:color="auto"/>
                      </w:divBdr>
                    </w:div>
                  </w:divsChild>
                </w:div>
                <w:div w:id="154566515">
                  <w:marLeft w:val="0"/>
                  <w:marRight w:val="0"/>
                  <w:marTop w:val="0"/>
                  <w:marBottom w:val="0"/>
                  <w:divBdr>
                    <w:top w:val="none" w:sz="0" w:space="0" w:color="auto"/>
                    <w:left w:val="none" w:sz="0" w:space="0" w:color="auto"/>
                    <w:bottom w:val="none" w:sz="0" w:space="0" w:color="auto"/>
                    <w:right w:val="none" w:sz="0" w:space="0" w:color="auto"/>
                  </w:divBdr>
                  <w:divsChild>
                    <w:div w:id="270554762">
                      <w:marLeft w:val="0"/>
                      <w:marRight w:val="0"/>
                      <w:marTop w:val="0"/>
                      <w:marBottom w:val="0"/>
                      <w:divBdr>
                        <w:top w:val="none" w:sz="0" w:space="0" w:color="auto"/>
                        <w:left w:val="none" w:sz="0" w:space="0" w:color="auto"/>
                        <w:bottom w:val="none" w:sz="0" w:space="0" w:color="auto"/>
                        <w:right w:val="none" w:sz="0" w:space="0" w:color="auto"/>
                      </w:divBdr>
                    </w:div>
                  </w:divsChild>
                </w:div>
                <w:div w:id="1813206864">
                  <w:marLeft w:val="0"/>
                  <w:marRight w:val="0"/>
                  <w:marTop w:val="0"/>
                  <w:marBottom w:val="0"/>
                  <w:divBdr>
                    <w:top w:val="none" w:sz="0" w:space="0" w:color="auto"/>
                    <w:left w:val="none" w:sz="0" w:space="0" w:color="auto"/>
                    <w:bottom w:val="none" w:sz="0" w:space="0" w:color="auto"/>
                    <w:right w:val="none" w:sz="0" w:space="0" w:color="auto"/>
                  </w:divBdr>
                  <w:divsChild>
                    <w:div w:id="38822491">
                      <w:marLeft w:val="0"/>
                      <w:marRight w:val="0"/>
                      <w:marTop w:val="0"/>
                      <w:marBottom w:val="0"/>
                      <w:divBdr>
                        <w:top w:val="none" w:sz="0" w:space="0" w:color="auto"/>
                        <w:left w:val="none" w:sz="0" w:space="0" w:color="auto"/>
                        <w:bottom w:val="none" w:sz="0" w:space="0" w:color="auto"/>
                        <w:right w:val="none" w:sz="0" w:space="0" w:color="auto"/>
                      </w:divBdr>
                    </w:div>
                  </w:divsChild>
                </w:div>
                <w:div w:id="1800562997">
                  <w:marLeft w:val="0"/>
                  <w:marRight w:val="0"/>
                  <w:marTop w:val="0"/>
                  <w:marBottom w:val="0"/>
                  <w:divBdr>
                    <w:top w:val="none" w:sz="0" w:space="0" w:color="auto"/>
                    <w:left w:val="none" w:sz="0" w:space="0" w:color="auto"/>
                    <w:bottom w:val="none" w:sz="0" w:space="0" w:color="auto"/>
                    <w:right w:val="none" w:sz="0" w:space="0" w:color="auto"/>
                  </w:divBdr>
                  <w:divsChild>
                    <w:div w:id="854226778">
                      <w:marLeft w:val="0"/>
                      <w:marRight w:val="0"/>
                      <w:marTop w:val="0"/>
                      <w:marBottom w:val="0"/>
                      <w:divBdr>
                        <w:top w:val="none" w:sz="0" w:space="0" w:color="auto"/>
                        <w:left w:val="none" w:sz="0" w:space="0" w:color="auto"/>
                        <w:bottom w:val="none" w:sz="0" w:space="0" w:color="auto"/>
                        <w:right w:val="none" w:sz="0" w:space="0" w:color="auto"/>
                      </w:divBdr>
                    </w:div>
                  </w:divsChild>
                </w:div>
                <w:div w:id="1587618352">
                  <w:marLeft w:val="0"/>
                  <w:marRight w:val="0"/>
                  <w:marTop w:val="0"/>
                  <w:marBottom w:val="0"/>
                  <w:divBdr>
                    <w:top w:val="none" w:sz="0" w:space="0" w:color="auto"/>
                    <w:left w:val="none" w:sz="0" w:space="0" w:color="auto"/>
                    <w:bottom w:val="none" w:sz="0" w:space="0" w:color="auto"/>
                    <w:right w:val="none" w:sz="0" w:space="0" w:color="auto"/>
                  </w:divBdr>
                  <w:divsChild>
                    <w:div w:id="792091687">
                      <w:marLeft w:val="0"/>
                      <w:marRight w:val="0"/>
                      <w:marTop w:val="0"/>
                      <w:marBottom w:val="0"/>
                      <w:divBdr>
                        <w:top w:val="none" w:sz="0" w:space="0" w:color="auto"/>
                        <w:left w:val="none" w:sz="0" w:space="0" w:color="auto"/>
                        <w:bottom w:val="none" w:sz="0" w:space="0" w:color="auto"/>
                        <w:right w:val="none" w:sz="0" w:space="0" w:color="auto"/>
                      </w:divBdr>
                    </w:div>
                  </w:divsChild>
                </w:div>
                <w:div w:id="740373297">
                  <w:marLeft w:val="0"/>
                  <w:marRight w:val="0"/>
                  <w:marTop w:val="0"/>
                  <w:marBottom w:val="0"/>
                  <w:divBdr>
                    <w:top w:val="none" w:sz="0" w:space="0" w:color="auto"/>
                    <w:left w:val="none" w:sz="0" w:space="0" w:color="auto"/>
                    <w:bottom w:val="none" w:sz="0" w:space="0" w:color="auto"/>
                    <w:right w:val="none" w:sz="0" w:space="0" w:color="auto"/>
                  </w:divBdr>
                  <w:divsChild>
                    <w:div w:id="214313367">
                      <w:marLeft w:val="0"/>
                      <w:marRight w:val="0"/>
                      <w:marTop w:val="0"/>
                      <w:marBottom w:val="0"/>
                      <w:divBdr>
                        <w:top w:val="none" w:sz="0" w:space="0" w:color="auto"/>
                        <w:left w:val="none" w:sz="0" w:space="0" w:color="auto"/>
                        <w:bottom w:val="none" w:sz="0" w:space="0" w:color="auto"/>
                        <w:right w:val="none" w:sz="0" w:space="0" w:color="auto"/>
                      </w:divBdr>
                    </w:div>
                  </w:divsChild>
                </w:div>
                <w:div w:id="164714246">
                  <w:marLeft w:val="0"/>
                  <w:marRight w:val="0"/>
                  <w:marTop w:val="0"/>
                  <w:marBottom w:val="0"/>
                  <w:divBdr>
                    <w:top w:val="none" w:sz="0" w:space="0" w:color="auto"/>
                    <w:left w:val="none" w:sz="0" w:space="0" w:color="auto"/>
                    <w:bottom w:val="none" w:sz="0" w:space="0" w:color="auto"/>
                    <w:right w:val="none" w:sz="0" w:space="0" w:color="auto"/>
                  </w:divBdr>
                  <w:divsChild>
                    <w:div w:id="1678655946">
                      <w:marLeft w:val="0"/>
                      <w:marRight w:val="0"/>
                      <w:marTop w:val="0"/>
                      <w:marBottom w:val="0"/>
                      <w:divBdr>
                        <w:top w:val="none" w:sz="0" w:space="0" w:color="auto"/>
                        <w:left w:val="none" w:sz="0" w:space="0" w:color="auto"/>
                        <w:bottom w:val="none" w:sz="0" w:space="0" w:color="auto"/>
                        <w:right w:val="none" w:sz="0" w:space="0" w:color="auto"/>
                      </w:divBdr>
                    </w:div>
                  </w:divsChild>
                </w:div>
                <w:div w:id="1152871702">
                  <w:marLeft w:val="0"/>
                  <w:marRight w:val="0"/>
                  <w:marTop w:val="0"/>
                  <w:marBottom w:val="0"/>
                  <w:divBdr>
                    <w:top w:val="none" w:sz="0" w:space="0" w:color="auto"/>
                    <w:left w:val="none" w:sz="0" w:space="0" w:color="auto"/>
                    <w:bottom w:val="none" w:sz="0" w:space="0" w:color="auto"/>
                    <w:right w:val="none" w:sz="0" w:space="0" w:color="auto"/>
                  </w:divBdr>
                  <w:divsChild>
                    <w:div w:id="82170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01372">
          <w:marLeft w:val="0"/>
          <w:marRight w:val="0"/>
          <w:marTop w:val="0"/>
          <w:marBottom w:val="0"/>
          <w:divBdr>
            <w:top w:val="none" w:sz="0" w:space="0" w:color="auto"/>
            <w:left w:val="none" w:sz="0" w:space="0" w:color="auto"/>
            <w:bottom w:val="none" w:sz="0" w:space="0" w:color="auto"/>
            <w:right w:val="none" w:sz="0" w:space="0" w:color="auto"/>
          </w:divBdr>
        </w:div>
        <w:div w:id="1389113721">
          <w:marLeft w:val="0"/>
          <w:marRight w:val="0"/>
          <w:marTop w:val="0"/>
          <w:marBottom w:val="0"/>
          <w:divBdr>
            <w:top w:val="none" w:sz="0" w:space="0" w:color="auto"/>
            <w:left w:val="none" w:sz="0" w:space="0" w:color="auto"/>
            <w:bottom w:val="none" w:sz="0" w:space="0" w:color="auto"/>
            <w:right w:val="none" w:sz="0" w:space="0" w:color="auto"/>
          </w:divBdr>
        </w:div>
        <w:div w:id="564686956">
          <w:marLeft w:val="0"/>
          <w:marRight w:val="0"/>
          <w:marTop w:val="0"/>
          <w:marBottom w:val="0"/>
          <w:divBdr>
            <w:top w:val="none" w:sz="0" w:space="0" w:color="auto"/>
            <w:left w:val="none" w:sz="0" w:space="0" w:color="auto"/>
            <w:bottom w:val="none" w:sz="0" w:space="0" w:color="auto"/>
            <w:right w:val="none" w:sz="0" w:space="0" w:color="auto"/>
          </w:divBdr>
        </w:div>
        <w:div w:id="226576570">
          <w:marLeft w:val="0"/>
          <w:marRight w:val="0"/>
          <w:marTop w:val="0"/>
          <w:marBottom w:val="0"/>
          <w:divBdr>
            <w:top w:val="none" w:sz="0" w:space="0" w:color="auto"/>
            <w:left w:val="none" w:sz="0" w:space="0" w:color="auto"/>
            <w:bottom w:val="none" w:sz="0" w:space="0" w:color="auto"/>
            <w:right w:val="none" w:sz="0" w:space="0" w:color="auto"/>
          </w:divBdr>
        </w:div>
        <w:div w:id="1120076823">
          <w:marLeft w:val="0"/>
          <w:marRight w:val="0"/>
          <w:marTop w:val="0"/>
          <w:marBottom w:val="0"/>
          <w:divBdr>
            <w:top w:val="none" w:sz="0" w:space="0" w:color="auto"/>
            <w:left w:val="none" w:sz="0" w:space="0" w:color="auto"/>
            <w:bottom w:val="none" w:sz="0" w:space="0" w:color="auto"/>
            <w:right w:val="none" w:sz="0" w:space="0" w:color="auto"/>
          </w:divBdr>
        </w:div>
        <w:div w:id="1343166216">
          <w:marLeft w:val="0"/>
          <w:marRight w:val="0"/>
          <w:marTop w:val="0"/>
          <w:marBottom w:val="0"/>
          <w:divBdr>
            <w:top w:val="none" w:sz="0" w:space="0" w:color="auto"/>
            <w:left w:val="none" w:sz="0" w:space="0" w:color="auto"/>
            <w:bottom w:val="none" w:sz="0" w:space="0" w:color="auto"/>
            <w:right w:val="none" w:sz="0" w:space="0" w:color="auto"/>
          </w:divBdr>
        </w:div>
        <w:div w:id="1121874582">
          <w:marLeft w:val="0"/>
          <w:marRight w:val="0"/>
          <w:marTop w:val="0"/>
          <w:marBottom w:val="0"/>
          <w:divBdr>
            <w:top w:val="none" w:sz="0" w:space="0" w:color="auto"/>
            <w:left w:val="none" w:sz="0" w:space="0" w:color="auto"/>
            <w:bottom w:val="none" w:sz="0" w:space="0" w:color="auto"/>
            <w:right w:val="none" w:sz="0" w:space="0" w:color="auto"/>
          </w:divBdr>
        </w:div>
        <w:div w:id="450823853">
          <w:marLeft w:val="0"/>
          <w:marRight w:val="0"/>
          <w:marTop w:val="0"/>
          <w:marBottom w:val="0"/>
          <w:divBdr>
            <w:top w:val="none" w:sz="0" w:space="0" w:color="auto"/>
            <w:left w:val="none" w:sz="0" w:space="0" w:color="auto"/>
            <w:bottom w:val="none" w:sz="0" w:space="0" w:color="auto"/>
            <w:right w:val="none" w:sz="0" w:space="0" w:color="auto"/>
          </w:divBdr>
        </w:div>
        <w:div w:id="1439569545">
          <w:marLeft w:val="0"/>
          <w:marRight w:val="0"/>
          <w:marTop w:val="0"/>
          <w:marBottom w:val="0"/>
          <w:divBdr>
            <w:top w:val="none" w:sz="0" w:space="0" w:color="auto"/>
            <w:left w:val="none" w:sz="0" w:space="0" w:color="auto"/>
            <w:bottom w:val="none" w:sz="0" w:space="0" w:color="auto"/>
            <w:right w:val="none" w:sz="0" w:space="0" w:color="auto"/>
          </w:divBdr>
        </w:div>
        <w:div w:id="918245472">
          <w:marLeft w:val="0"/>
          <w:marRight w:val="0"/>
          <w:marTop w:val="0"/>
          <w:marBottom w:val="0"/>
          <w:divBdr>
            <w:top w:val="none" w:sz="0" w:space="0" w:color="auto"/>
            <w:left w:val="none" w:sz="0" w:space="0" w:color="auto"/>
            <w:bottom w:val="none" w:sz="0" w:space="0" w:color="auto"/>
            <w:right w:val="none" w:sz="0" w:space="0" w:color="auto"/>
          </w:divBdr>
        </w:div>
        <w:div w:id="373236482">
          <w:marLeft w:val="0"/>
          <w:marRight w:val="0"/>
          <w:marTop w:val="0"/>
          <w:marBottom w:val="0"/>
          <w:divBdr>
            <w:top w:val="none" w:sz="0" w:space="0" w:color="auto"/>
            <w:left w:val="none" w:sz="0" w:space="0" w:color="auto"/>
            <w:bottom w:val="none" w:sz="0" w:space="0" w:color="auto"/>
            <w:right w:val="none" w:sz="0" w:space="0" w:color="auto"/>
          </w:divBdr>
        </w:div>
        <w:div w:id="1981571798">
          <w:marLeft w:val="0"/>
          <w:marRight w:val="0"/>
          <w:marTop w:val="0"/>
          <w:marBottom w:val="0"/>
          <w:divBdr>
            <w:top w:val="none" w:sz="0" w:space="0" w:color="auto"/>
            <w:left w:val="none" w:sz="0" w:space="0" w:color="auto"/>
            <w:bottom w:val="none" w:sz="0" w:space="0" w:color="auto"/>
            <w:right w:val="none" w:sz="0" w:space="0" w:color="auto"/>
          </w:divBdr>
        </w:div>
        <w:div w:id="1103185039">
          <w:marLeft w:val="0"/>
          <w:marRight w:val="0"/>
          <w:marTop w:val="0"/>
          <w:marBottom w:val="0"/>
          <w:divBdr>
            <w:top w:val="none" w:sz="0" w:space="0" w:color="auto"/>
            <w:left w:val="none" w:sz="0" w:space="0" w:color="auto"/>
            <w:bottom w:val="none" w:sz="0" w:space="0" w:color="auto"/>
            <w:right w:val="none" w:sz="0" w:space="0" w:color="auto"/>
          </w:divBdr>
        </w:div>
        <w:div w:id="1145271672">
          <w:marLeft w:val="0"/>
          <w:marRight w:val="0"/>
          <w:marTop w:val="0"/>
          <w:marBottom w:val="0"/>
          <w:divBdr>
            <w:top w:val="none" w:sz="0" w:space="0" w:color="auto"/>
            <w:left w:val="none" w:sz="0" w:space="0" w:color="auto"/>
            <w:bottom w:val="none" w:sz="0" w:space="0" w:color="auto"/>
            <w:right w:val="none" w:sz="0" w:space="0" w:color="auto"/>
          </w:divBdr>
        </w:div>
      </w:divsChild>
    </w:div>
    <w:div w:id="425882010">
      <w:bodyDiv w:val="1"/>
      <w:marLeft w:val="0"/>
      <w:marRight w:val="0"/>
      <w:marTop w:val="0"/>
      <w:marBottom w:val="0"/>
      <w:divBdr>
        <w:top w:val="none" w:sz="0" w:space="0" w:color="auto"/>
        <w:left w:val="none" w:sz="0" w:space="0" w:color="auto"/>
        <w:bottom w:val="none" w:sz="0" w:space="0" w:color="auto"/>
        <w:right w:val="none" w:sz="0" w:space="0" w:color="auto"/>
      </w:divBdr>
    </w:div>
    <w:div w:id="464782182">
      <w:bodyDiv w:val="1"/>
      <w:marLeft w:val="0"/>
      <w:marRight w:val="0"/>
      <w:marTop w:val="0"/>
      <w:marBottom w:val="0"/>
      <w:divBdr>
        <w:top w:val="none" w:sz="0" w:space="0" w:color="auto"/>
        <w:left w:val="none" w:sz="0" w:space="0" w:color="auto"/>
        <w:bottom w:val="none" w:sz="0" w:space="0" w:color="auto"/>
        <w:right w:val="none" w:sz="0" w:space="0" w:color="auto"/>
      </w:divBdr>
    </w:div>
    <w:div w:id="503206709">
      <w:bodyDiv w:val="1"/>
      <w:marLeft w:val="0"/>
      <w:marRight w:val="0"/>
      <w:marTop w:val="0"/>
      <w:marBottom w:val="0"/>
      <w:divBdr>
        <w:top w:val="none" w:sz="0" w:space="0" w:color="auto"/>
        <w:left w:val="none" w:sz="0" w:space="0" w:color="auto"/>
        <w:bottom w:val="none" w:sz="0" w:space="0" w:color="auto"/>
        <w:right w:val="none" w:sz="0" w:space="0" w:color="auto"/>
      </w:divBdr>
    </w:div>
    <w:div w:id="580528239">
      <w:bodyDiv w:val="1"/>
      <w:marLeft w:val="0"/>
      <w:marRight w:val="0"/>
      <w:marTop w:val="0"/>
      <w:marBottom w:val="0"/>
      <w:divBdr>
        <w:top w:val="none" w:sz="0" w:space="0" w:color="auto"/>
        <w:left w:val="none" w:sz="0" w:space="0" w:color="auto"/>
        <w:bottom w:val="none" w:sz="0" w:space="0" w:color="auto"/>
        <w:right w:val="none" w:sz="0" w:space="0" w:color="auto"/>
      </w:divBdr>
    </w:div>
    <w:div w:id="588390641">
      <w:bodyDiv w:val="1"/>
      <w:marLeft w:val="0"/>
      <w:marRight w:val="0"/>
      <w:marTop w:val="0"/>
      <w:marBottom w:val="0"/>
      <w:divBdr>
        <w:top w:val="none" w:sz="0" w:space="0" w:color="auto"/>
        <w:left w:val="none" w:sz="0" w:space="0" w:color="auto"/>
        <w:bottom w:val="none" w:sz="0" w:space="0" w:color="auto"/>
        <w:right w:val="none" w:sz="0" w:space="0" w:color="auto"/>
      </w:divBdr>
    </w:div>
    <w:div w:id="614365908">
      <w:bodyDiv w:val="1"/>
      <w:marLeft w:val="0"/>
      <w:marRight w:val="0"/>
      <w:marTop w:val="0"/>
      <w:marBottom w:val="0"/>
      <w:divBdr>
        <w:top w:val="none" w:sz="0" w:space="0" w:color="auto"/>
        <w:left w:val="none" w:sz="0" w:space="0" w:color="auto"/>
        <w:bottom w:val="none" w:sz="0" w:space="0" w:color="auto"/>
        <w:right w:val="none" w:sz="0" w:space="0" w:color="auto"/>
      </w:divBdr>
    </w:div>
    <w:div w:id="617756915">
      <w:bodyDiv w:val="1"/>
      <w:marLeft w:val="0"/>
      <w:marRight w:val="0"/>
      <w:marTop w:val="0"/>
      <w:marBottom w:val="0"/>
      <w:divBdr>
        <w:top w:val="none" w:sz="0" w:space="0" w:color="auto"/>
        <w:left w:val="none" w:sz="0" w:space="0" w:color="auto"/>
        <w:bottom w:val="none" w:sz="0" w:space="0" w:color="auto"/>
        <w:right w:val="none" w:sz="0" w:space="0" w:color="auto"/>
      </w:divBdr>
    </w:div>
    <w:div w:id="641890811">
      <w:bodyDiv w:val="1"/>
      <w:marLeft w:val="0"/>
      <w:marRight w:val="0"/>
      <w:marTop w:val="0"/>
      <w:marBottom w:val="0"/>
      <w:divBdr>
        <w:top w:val="none" w:sz="0" w:space="0" w:color="auto"/>
        <w:left w:val="none" w:sz="0" w:space="0" w:color="auto"/>
        <w:bottom w:val="none" w:sz="0" w:space="0" w:color="auto"/>
        <w:right w:val="none" w:sz="0" w:space="0" w:color="auto"/>
      </w:divBdr>
    </w:div>
    <w:div w:id="669869127">
      <w:bodyDiv w:val="1"/>
      <w:marLeft w:val="0"/>
      <w:marRight w:val="0"/>
      <w:marTop w:val="0"/>
      <w:marBottom w:val="0"/>
      <w:divBdr>
        <w:top w:val="none" w:sz="0" w:space="0" w:color="auto"/>
        <w:left w:val="none" w:sz="0" w:space="0" w:color="auto"/>
        <w:bottom w:val="none" w:sz="0" w:space="0" w:color="auto"/>
        <w:right w:val="none" w:sz="0" w:space="0" w:color="auto"/>
      </w:divBdr>
    </w:div>
    <w:div w:id="710955519">
      <w:bodyDiv w:val="1"/>
      <w:marLeft w:val="0"/>
      <w:marRight w:val="0"/>
      <w:marTop w:val="0"/>
      <w:marBottom w:val="0"/>
      <w:divBdr>
        <w:top w:val="none" w:sz="0" w:space="0" w:color="auto"/>
        <w:left w:val="none" w:sz="0" w:space="0" w:color="auto"/>
        <w:bottom w:val="none" w:sz="0" w:space="0" w:color="auto"/>
        <w:right w:val="none" w:sz="0" w:space="0" w:color="auto"/>
      </w:divBdr>
    </w:div>
    <w:div w:id="719859653">
      <w:bodyDiv w:val="1"/>
      <w:marLeft w:val="0"/>
      <w:marRight w:val="0"/>
      <w:marTop w:val="0"/>
      <w:marBottom w:val="0"/>
      <w:divBdr>
        <w:top w:val="none" w:sz="0" w:space="0" w:color="auto"/>
        <w:left w:val="none" w:sz="0" w:space="0" w:color="auto"/>
        <w:bottom w:val="none" w:sz="0" w:space="0" w:color="auto"/>
        <w:right w:val="none" w:sz="0" w:space="0" w:color="auto"/>
      </w:divBdr>
    </w:div>
    <w:div w:id="727148123">
      <w:bodyDiv w:val="1"/>
      <w:marLeft w:val="0"/>
      <w:marRight w:val="0"/>
      <w:marTop w:val="0"/>
      <w:marBottom w:val="0"/>
      <w:divBdr>
        <w:top w:val="none" w:sz="0" w:space="0" w:color="auto"/>
        <w:left w:val="none" w:sz="0" w:space="0" w:color="auto"/>
        <w:bottom w:val="none" w:sz="0" w:space="0" w:color="auto"/>
        <w:right w:val="none" w:sz="0" w:space="0" w:color="auto"/>
      </w:divBdr>
    </w:div>
    <w:div w:id="742525523">
      <w:bodyDiv w:val="1"/>
      <w:marLeft w:val="0"/>
      <w:marRight w:val="0"/>
      <w:marTop w:val="0"/>
      <w:marBottom w:val="0"/>
      <w:divBdr>
        <w:top w:val="none" w:sz="0" w:space="0" w:color="auto"/>
        <w:left w:val="none" w:sz="0" w:space="0" w:color="auto"/>
        <w:bottom w:val="none" w:sz="0" w:space="0" w:color="auto"/>
        <w:right w:val="none" w:sz="0" w:space="0" w:color="auto"/>
      </w:divBdr>
    </w:div>
    <w:div w:id="787165913">
      <w:bodyDiv w:val="1"/>
      <w:marLeft w:val="0"/>
      <w:marRight w:val="0"/>
      <w:marTop w:val="0"/>
      <w:marBottom w:val="0"/>
      <w:divBdr>
        <w:top w:val="none" w:sz="0" w:space="0" w:color="auto"/>
        <w:left w:val="none" w:sz="0" w:space="0" w:color="auto"/>
        <w:bottom w:val="none" w:sz="0" w:space="0" w:color="auto"/>
        <w:right w:val="none" w:sz="0" w:space="0" w:color="auto"/>
      </w:divBdr>
      <w:divsChild>
        <w:div w:id="1133792356">
          <w:marLeft w:val="0"/>
          <w:marRight w:val="0"/>
          <w:marTop w:val="0"/>
          <w:marBottom w:val="0"/>
          <w:divBdr>
            <w:top w:val="none" w:sz="0" w:space="0" w:color="auto"/>
            <w:left w:val="none" w:sz="0" w:space="0" w:color="auto"/>
            <w:bottom w:val="none" w:sz="0" w:space="0" w:color="auto"/>
            <w:right w:val="none" w:sz="0" w:space="0" w:color="auto"/>
          </w:divBdr>
          <w:divsChild>
            <w:div w:id="1781684198">
              <w:marLeft w:val="0"/>
              <w:marRight w:val="0"/>
              <w:marTop w:val="0"/>
              <w:marBottom w:val="0"/>
              <w:divBdr>
                <w:top w:val="none" w:sz="0" w:space="0" w:color="auto"/>
                <w:left w:val="none" w:sz="0" w:space="0" w:color="auto"/>
                <w:bottom w:val="none" w:sz="0" w:space="0" w:color="auto"/>
                <w:right w:val="none" w:sz="0" w:space="0" w:color="auto"/>
              </w:divBdr>
              <w:divsChild>
                <w:div w:id="1050225149">
                  <w:marLeft w:val="0"/>
                  <w:marRight w:val="0"/>
                  <w:marTop w:val="0"/>
                  <w:marBottom w:val="0"/>
                  <w:divBdr>
                    <w:top w:val="none" w:sz="0" w:space="0" w:color="auto"/>
                    <w:left w:val="none" w:sz="0" w:space="0" w:color="auto"/>
                    <w:bottom w:val="none" w:sz="0" w:space="0" w:color="auto"/>
                    <w:right w:val="none" w:sz="0" w:space="0" w:color="auto"/>
                  </w:divBdr>
                  <w:divsChild>
                    <w:div w:id="1891309795">
                      <w:marLeft w:val="0"/>
                      <w:marRight w:val="0"/>
                      <w:marTop w:val="0"/>
                      <w:marBottom w:val="0"/>
                      <w:divBdr>
                        <w:top w:val="none" w:sz="0" w:space="0" w:color="auto"/>
                        <w:left w:val="none" w:sz="0" w:space="0" w:color="auto"/>
                        <w:bottom w:val="none" w:sz="0" w:space="0" w:color="auto"/>
                        <w:right w:val="none" w:sz="0" w:space="0" w:color="auto"/>
                      </w:divBdr>
                      <w:divsChild>
                        <w:div w:id="1866939245">
                          <w:marLeft w:val="0"/>
                          <w:marRight w:val="0"/>
                          <w:marTop w:val="0"/>
                          <w:marBottom w:val="0"/>
                          <w:divBdr>
                            <w:top w:val="none" w:sz="0" w:space="0" w:color="auto"/>
                            <w:left w:val="none" w:sz="0" w:space="0" w:color="auto"/>
                            <w:bottom w:val="none" w:sz="0" w:space="0" w:color="auto"/>
                            <w:right w:val="none" w:sz="0" w:space="0" w:color="auto"/>
                          </w:divBdr>
                          <w:divsChild>
                            <w:div w:id="64935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1412623">
      <w:bodyDiv w:val="1"/>
      <w:marLeft w:val="0"/>
      <w:marRight w:val="0"/>
      <w:marTop w:val="0"/>
      <w:marBottom w:val="0"/>
      <w:divBdr>
        <w:top w:val="none" w:sz="0" w:space="0" w:color="auto"/>
        <w:left w:val="none" w:sz="0" w:space="0" w:color="auto"/>
        <w:bottom w:val="none" w:sz="0" w:space="0" w:color="auto"/>
        <w:right w:val="none" w:sz="0" w:space="0" w:color="auto"/>
      </w:divBdr>
    </w:div>
    <w:div w:id="871188022">
      <w:bodyDiv w:val="1"/>
      <w:marLeft w:val="0"/>
      <w:marRight w:val="0"/>
      <w:marTop w:val="0"/>
      <w:marBottom w:val="0"/>
      <w:divBdr>
        <w:top w:val="none" w:sz="0" w:space="0" w:color="auto"/>
        <w:left w:val="none" w:sz="0" w:space="0" w:color="auto"/>
        <w:bottom w:val="none" w:sz="0" w:space="0" w:color="auto"/>
        <w:right w:val="none" w:sz="0" w:space="0" w:color="auto"/>
      </w:divBdr>
    </w:div>
    <w:div w:id="923957238">
      <w:bodyDiv w:val="1"/>
      <w:marLeft w:val="0"/>
      <w:marRight w:val="0"/>
      <w:marTop w:val="0"/>
      <w:marBottom w:val="0"/>
      <w:divBdr>
        <w:top w:val="none" w:sz="0" w:space="0" w:color="auto"/>
        <w:left w:val="none" w:sz="0" w:space="0" w:color="auto"/>
        <w:bottom w:val="none" w:sz="0" w:space="0" w:color="auto"/>
        <w:right w:val="none" w:sz="0" w:space="0" w:color="auto"/>
      </w:divBdr>
    </w:div>
    <w:div w:id="964576813">
      <w:bodyDiv w:val="1"/>
      <w:marLeft w:val="0"/>
      <w:marRight w:val="0"/>
      <w:marTop w:val="0"/>
      <w:marBottom w:val="0"/>
      <w:divBdr>
        <w:top w:val="none" w:sz="0" w:space="0" w:color="auto"/>
        <w:left w:val="none" w:sz="0" w:space="0" w:color="auto"/>
        <w:bottom w:val="none" w:sz="0" w:space="0" w:color="auto"/>
        <w:right w:val="none" w:sz="0" w:space="0" w:color="auto"/>
      </w:divBdr>
    </w:div>
    <w:div w:id="978992707">
      <w:bodyDiv w:val="1"/>
      <w:marLeft w:val="0"/>
      <w:marRight w:val="0"/>
      <w:marTop w:val="0"/>
      <w:marBottom w:val="0"/>
      <w:divBdr>
        <w:top w:val="none" w:sz="0" w:space="0" w:color="auto"/>
        <w:left w:val="none" w:sz="0" w:space="0" w:color="auto"/>
        <w:bottom w:val="none" w:sz="0" w:space="0" w:color="auto"/>
        <w:right w:val="none" w:sz="0" w:space="0" w:color="auto"/>
      </w:divBdr>
    </w:div>
    <w:div w:id="985478908">
      <w:bodyDiv w:val="1"/>
      <w:marLeft w:val="0"/>
      <w:marRight w:val="0"/>
      <w:marTop w:val="0"/>
      <w:marBottom w:val="0"/>
      <w:divBdr>
        <w:top w:val="none" w:sz="0" w:space="0" w:color="auto"/>
        <w:left w:val="none" w:sz="0" w:space="0" w:color="auto"/>
        <w:bottom w:val="none" w:sz="0" w:space="0" w:color="auto"/>
        <w:right w:val="none" w:sz="0" w:space="0" w:color="auto"/>
      </w:divBdr>
    </w:div>
    <w:div w:id="987243634">
      <w:bodyDiv w:val="1"/>
      <w:marLeft w:val="0"/>
      <w:marRight w:val="0"/>
      <w:marTop w:val="0"/>
      <w:marBottom w:val="0"/>
      <w:divBdr>
        <w:top w:val="none" w:sz="0" w:space="0" w:color="auto"/>
        <w:left w:val="none" w:sz="0" w:space="0" w:color="auto"/>
        <w:bottom w:val="none" w:sz="0" w:space="0" w:color="auto"/>
        <w:right w:val="none" w:sz="0" w:space="0" w:color="auto"/>
      </w:divBdr>
      <w:divsChild>
        <w:div w:id="1939488410">
          <w:marLeft w:val="0"/>
          <w:marRight w:val="0"/>
          <w:marTop w:val="0"/>
          <w:marBottom w:val="0"/>
          <w:divBdr>
            <w:top w:val="none" w:sz="0" w:space="0" w:color="auto"/>
            <w:left w:val="none" w:sz="0" w:space="0" w:color="auto"/>
            <w:bottom w:val="none" w:sz="0" w:space="0" w:color="auto"/>
            <w:right w:val="none" w:sz="0" w:space="0" w:color="auto"/>
          </w:divBdr>
          <w:divsChild>
            <w:div w:id="1580945877">
              <w:marLeft w:val="0"/>
              <w:marRight w:val="0"/>
              <w:marTop w:val="0"/>
              <w:marBottom w:val="0"/>
              <w:divBdr>
                <w:top w:val="none" w:sz="0" w:space="0" w:color="auto"/>
                <w:left w:val="none" w:sz="0" w:space="0" w:color="auto"/>
                <w:bottom w:val="none" w:sz="0" w:space="0" w:color="auto"/>
                <w:right w:val="none" w:sz="0" w:space="0" w:color="auto"/>
              </w:divBdr>
              <w:divsChild>
                <w:div w:id="2074886298">
                  <w:marLeft w:val="0"/>
                  <w:marRight w:val="0"/>
                  <w:marTop w:val="0"/>
                  <w:marBottom w:val="0"/>
                  <w:divBdr>
                    <w:top w:val="none" w:sz="0" w:space="0" w:color="auto"/>
                    <w:left w:val="none" w:sz="0" w:space="0" w:color="auto"/>
                    <w:bottom w:val="none" w:sz="0" w:space="0" w:color="auto"/>
                    <w:right w:val="none" w:sz="0" w:space="0" w:color="auto"/>
                  </w:divBdr>
                  <w:divsChild>
                    <w:div w:id="1443843924">
                      <w:marLeft w:val="0"/>
                      <w:marRight w:val="0"/>
                      <w:marTop w:val="0"/>
                      <w:marBottom w:val="0"/>
                      <w:divBdr>
                        <w:top w:val="none" w:sz="0" w:space="0" w:color="auto"/>
                        <w:left w:val="none" w:sz="0" w:space="0" w:color="auto"/>
                        <w:bottom w:val="none" w:sz="0" w:space="0" w:color="auto"/>
                        <w:right w:val="none" w:sz="0" w:space="0" w:color="auto"/>
                      </w:divBdr>
                      <w:divsChild>
                        <w:div w:id="679939836">
                          <w:marLeft w:val="0"/>
                          <w:marRight w:val="0"/>
                          <w:marTop w:val="0"/>
                          <w:marBottom w:val="0"/>
                          <w:divBdr>
                            <w:top w:val="none" w:sz="0" w:space="0" w:color="auto"/>
                            <w:left w:val="none" w:sz="0" w:space="0" w:color="auto"/>
                            <w:bottom w:val="none" w:sz="0" w:space="0" w:color="auto"/>
                            <w:right w:val="none" w:sz="0" w:space="0" w:color="auto"/>
                          </w:divBdr>
                          <w:divsChild>
                            <w:div w:id="119492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597984">
      <w:bodyDiv w:val="1"/>
      <w:marLeft w:val="0"/>
      <w:marRight w:val="0"/>
      <w:marTop w:val="0"/>
      <w:marBottom w:val="0"/>
      <w:divBdr>
        <w:top w:val="none" w:sz="0" w:space="0" w:color="auto"/>
        <w:left w:val="none" w:sz="0" w:space="0" w:color="auto"/>
        <w:bottom w:val="none" w:sz="0" w:space="0" w:color="auto"/>
        <w:right w:val="none" w:sz="0" w:space="0" w:color="auto"/>
      </w:divBdr>
    </w:div>
    <w:div w:id="1057583226">
      <w:bodyDiv w:val="1"/>
      <w:marLeft w:val="0"/>
      <w:marRight w:val="0"/>
      <w:marTop w:val="0"/>
      <w:marBottom w:val="0"/>
      <w:divBdr>
        <w:top w:val="none" w:sz="0" w:space="0" w:color="auto"/>
        <w:left w:val="none" w:sz="0" w:space="0" w:color="auto"/>
        <w:bottom w:val="none" w:sz="0" w:space="0" w:color="auto"/>
        <w:right w:val="none" w:sz="0" w:space="0" w:color="auto"/>
      </w:divBdr>
    </w:div>
    <w:div w:id="1067459202">
      <w:bodyDiv w:val="1"/>
      <w:marLeft w:val="0"/>
      <w:marRight w:val="0"/>
      <w:marTop w:val="0"/>
      <w:marBottom w:val="0"/>
      <w:divBdr>
        <w:top w:val="none" w:sz="0" w:space="0" w:color="auto"/>
        <w:left w:val="none" w:sz="0" w:space="0" w:color="auto"/>
        <w:bottom w:val="none" w:sz="0" w:space="0" w:color="auto"/>
        <w:right w:val="none" w:sz="0" w:space="0" w:color="auto"/>
      </w:divBdr>
    </w:div>
    <w:div w:id="1090542416">
      <w:bodyDiv w:val="1"/>
      <w:marLeft w:val="0"/>
      <w:marRight w:val="0"/>
      <w:marTop w:val="0"/>
      <w:marBottom w:val="0"/>
      <w:divBdr>
        <w:top w:val="none" w:sz="0" w:space="0" w:color="auto"/>
        <w:left w:val="none" w:sz="0" w:space="0" w:color="auto"/>
        <w:bottom w:val="none" w:sz="0" w:space="0" w:color="auto"/>
        <w:right w:val="none" w:sz="0" w:space="0" w:color="auto"/>
      </w:divBdr>
    </w:div>
    <w:div w:id="1152677394">
      <w:bodyDiv w:val="1"/>
      <w:marLeft w:val="0"/>
      <w:marRight w:val="0"/>
      <w:marTop w:val="0"/>
      <w:marBottom w:val="0"/>
      <w:divBdr>
        <w:top w:val="none" w:sz="0" w:space="0" w:color="auto"/>
        <w:left w:val="none" w:sz="0" w:space="0" w:color="auto"/>
        <w:bottom w:val="none" w:sz="0" w:space="0" w:color="auto"/>
        <w:right w:val="none" w:sz="0" w:space="0" w:color="auto"/>
      </w:divBdr>
    </w:div>
    <w:div w:id="1223061820">
      <w:bodyDiv w:val="1"/>
      <w:marLeft w:val="0"/>
      <w:marRight w:val="0"/>
      <w:marTop w:val="0"/>
      <w:marBottom w:val="0"/>
      <w:divBdr>
        <w:top w:val="none" w:sz="0" w:space="0" w:color="auto"/>
        <w:left w:val="none" w:sz="0" w:space="0" w:color="auto"/>
        <w:bottom w:val="none" w:sz="0" w:space="0" w:color="auto"/>
        <w:right w:val="none" w:sz="0" w:space="0" w:color="auto"/>
      </w:divBdr>
    </w:div>
    <w:div w:id="1261986381">
      <w:bodyDiv w:val="1"/>
      <w:marLeft w:val="0"/>
      <w:marRight w:val="0"/>
      <w:marTop w:val="0"/>
      <w:marBottom w:val="0"/>
      <w:divBdr>
        <w:top w:val="none" w:sz="0" w:space="0" w:color="auto"/>
        <w:left w:val="none" w:sz="0" w:space="0" w:color="auto"/>
        <w:bottom w:val="none" w:sz="0" w:space="0" w:color="auto"/>
        <w:right w:val="none" w:sz="0" w:space="0" w:color="auto"/>
      </w:divBdr>
    </w:div>
    <w:div w:id="1271427402">
      <w:bodyDiv w:val="1"/>
      <w:marLeft w:val="0"/>
      <w:marRight w:val="0"/>
      <w:marTop w:val="0"/>
      <w:marBottom w:val="0"/>
      <w:divBdr>
        <w:top w:val="none" w:sz="0" w:space="0" w:color="auto"/>
        <w:left w:val="none" w:sz="0" w:space="0" w:color="auto"/>
        <w:bottom w:val="none" w:sz="0" w:space="0" w:color="auto"/>
        <w:right w:val="none" w:sz="0" w:space="0" w:color="auto"/>
      </w:divBdr>
    </w:div>
    <w:div w:id="1290940685">
      <w:bodyDiv w:val="1"/>
      <w:marLeft w:val="0"/>
      <w:marRight w:val="0"/>
      <w:marTop w:val="0"/>
      <w:marBottom w:val="0"/>
      <w:divBdr>
        <w:top w:val="none" w:sz="0" w:space="0" w:color="auto"/>
        <w:left w:val="none" w:sz="0" w:space="0" w:color="auto"/>
        <w:bottom w:val="none" w:sz="0" w:space="0" w:color="auto"/>
        <w:right w:val="none" w:sz="0" w:space="0" w:color="auto"/>
      </w:divBdr>
    </w:div>
    <w:div w:id="1304388183">
      <w:bodyDiv w:val="1"/>
      <w:marLeft w:val="0"/>
      <w:marRight w:val="0"/>
      <w:marTop w:val="0"/>
      <w:marBottom w:val="0"/>
      <w:divBdr>
        <w:top w:val="none" w:sz="0" w:space="0" w:color="auto"/>
        <w:left w:val="none" w:sz="0" w:space="0" w:color="auto"/>
        <w:bottom w:val="none" w:sz="0" w:space="0" w:color="auto"/>
        <w:right w:val="none" w:sz="0" w:space="0" w:color="auto"/>
      </w:divBdr>
    </w:div>
    <w:div w:id="1325820623">
      <w:bodyDiv w:val="1"/>
      <w:marLeft w:val="0"/>
      <w:marRight w:val="0"/>
      <w:marTop w:val="0"/>
      <w:marBottom w:val="0"/>
      <w:divBdr>
        <w:top w:val="none" w:sz="0" w:space="0" w:color="auto"/>
        <w:left w:val="none" w:sz="0" w:space="0" w:color="auto"/>
        <w:bottom w:val="none" w:sz="0" w:space="0" w:color="auto"/>
        <w:right w:val="none" w:sz="0" w:space="0" w:color="auto"/>
      </w:divBdr>
    </w:div>
    <w:div w:id="1336226738">
      <w:bodyDiv w:val="1"/>
      <w:marLeft w:val="0"/>
      <w:marRight w:val="0"/>
      <w:marTop w:val="0"/>
      <w:marBottom w:val="0"/>
      <w:divBdr>
        <w:top w:val="none" w:sz="0" w:space="0" w:color="auto"/>
        <w:left w:val="none" w:sz="0" w:space="0" w:color="auto"/>
        <w:bottom w:val="none" w:sz="0" w:space="0" w:color="auto"/>
        <w:right w:val="none" w:sz="0" w:space="0" w:color="auto"/>
      </w:divBdr>
    </w:div>
    <w:div w:id="1376080147">
      <w:bodyDiv w:val="1"/>
      <w:marLeft w:val="0"/>
      <w:marRight w:val="0"/>
      <w:marTop w:val="0"/>
      <w:marBottom w:val="0"/>
      <w:divBdr>
        <w:top w:val="none" w:sz="0" w:space="0" w:color="auto"/>
        <w:left w:val="none" w:sz="0" w:space="0" w:color="auto"/>
        <w:bottom w:val="none" w:sz="0" w:space="0" w:color="auto"/>
        <w:right w:val="none" w:sz="0" w:space="0" w:color="auto"/>
      </w:divBdr>
    </w:div>
    <w:div w:id="1416122793">
      <w:bodyDiv w:val="1"/>
      <w:marLeft w:val="0"/>
      <w:marRight w:val="0"/>
      <w:marTop w:val="0"/>
      <w:marBottom w:val="0"/>
      <w:divBdr>
        <w:top w:val="none" w:sz="0" w:space="0" w:color="auto"/>
        <w:left w:val="none" w:sz="0" w:space="0" w:color="auto"/>
        <w:bottom w:val="none" w:sz="0" w:space="0" w:color="auto"/>
        <w:right w:val="none" w:sz="0" w:space="0" w:color="auto"/>
      </w:divBdr>
    </w:div>
    <w:div w:id="1417094863">
      <w:bodyDiv w:val="1"/>
      <w:marLeft w:val="0"/>
      <w:marRight w:val="0"/>
      <w:marTop w:val="0"/>
      <w:marBottom w:val="0"/>
      <w:divBdr>
        <w:top w:val="none" w:sz="0" w:space="0" w:color="auto"/>
        <w:left w:val="none" w:sz="0" w:space="0" w:color="auto"/>
        <w:bottom w:val="none" w:sz="0" w:space="0" w:color="auto"/>
        <w:right w:val="none" w:sz="0" w:space="0" w:color="auto"/>
      </w:divBdr>
    </w:div>
    <w:div w:id="1421100588">
      <w:bodyDiv w:val="1"/>
      <w:marLeft w:val="0"/>
      <w:marRight w:val="0"/>
      <w:marTop w:val="0"/>
      <w:marBottom w:val="0"/>
      <w:divBdr>
        <w:top w:val="none" w:sz="0" w:space="0" w:color="auto"/>
        <w:left w:val="none" w:sz="0" w:space="0" w:color="auto"/>
        <w:bottom w:val="none" w:sz="0" w:space="0" w:color="auto"/>
        <w:right w:val="none" w:sz="0" w:space="0" w:color="auto"/>
      </w:divBdr>
    </w:div>
    <w:div w:id="1426730546">
      <w:bodyDiv w:val="1"/>
      <w:marLeft w:val="0"/>
      <w:marRight w:val="0"/>
      <w:marTop w:val="0"/>
      <w:marBottom w:val="0"/>
      <w:divBdr>
        <w:top w:val="none" w:sz="0" w:space="0" w:color="auto"/>
        <w:left w:val="none" w:sz="0" w:space="0" w:color="auto"/>
        <w:bottom w:val="none" w:sz="0" w:space="0" w:color="auto"/>
        <w:right w:val="none" w:sz="0" w:space="0" w:color="auto"/>
      </w:divBdr>
    </w:div>
    <w:div w:id="1456020084">
      <w:bodyDiv w:val="1"/>
      <w:marLeft w:val="0"/>
      <w:marRight w:val="0"/>
      <w:marTop w:val="0"/>
      <w:marBottom w:val="0"/>
      <w:divBdr>
        <w:top w:val="none" w:sz="0" w:space="0" w:color="auto"/>
        <w:left w:val="none" w:sz="0" w:space="0" w:color="auto"/>
        <w:bottom w:val="none" w:sz="0" w:space="0" w:color="auto"/>
        <w:right w:val="none" w:sz="0" w:space="0" w:color="auto"/>
      </w:divBdr>
    </w:div>
    <w:div w:id="1466502568">
      <w:bodyDiv w:val="1"/>
      <w:marLeft w:val="0"/>
      <w:marRight w:val="0"/>
      <w:marTop w:val="0"/>
      <w:marBottom w:val="0"/>
      <w:divBdr>
        <w:top w:val="none" w:sz="0" w:space="0" w:color="auto"/>
        <w:left w:val="none" w:sz="0" w:space="0" w:color="auto"/>
        <w:bottom w:val="none" w:sz="0" w:space="0" w:color="auto"/>
        <w:right w:val="none" w:sz="0" w:space="0" w:color="auto"/>
      </w:divBdr>
    </w:div>
    <w:div w:id="1475833235">
      <w:bodyDiv w:val="1"/>
      <w:marLeft w:val="0"/>
      <w:marRight w:val="0"/>
      <w:marTop w:val="0"/>
      <w:marBottom w:val="0"/>
      <w:divBdr>
        <w:top w:val="none" w:sz="0" w:space="0" w:color="auto"/>
        <w:left w:val="none" w:sz="0" w:space="0" w:color="auto"/>
        <w:bottom w:val="none" w:sz="0" w:space="0" w:color="auto"/>
        <w:right w:val="none" w:sz="0" w:space="0" w:color="auto"/>
      </w:divBdr>
    </w:div>
    <w:div w:id="1538817326">
      <w:bodyDiv w:val="1"/>
      <w:marLeft w:val="0"/>
      <w:marRight w:val="0"/>
      <w:marTop w:val="0"/>
      <w:marBottom w:val="0"/>
      <w:divBdr>
        <w:top w:val="none" w:sz="0" w:space="0" w:color="auto"/>
        <w:left w:val="none" w:sz="0" w:space="0" w:color="auto"/>
        <w:bottom w:val="none" w:sz="0" w:space="0" w:color="auto"/>
        <w:right w:val="none" w:sz="0" w:space="0" w:color="auto"/>
      </w:divBdr>
    </w:div>
    <w:div w:id="1655404731">
      <w:bodyDiv w:val="1"/>
      <w:marLeft w:val="0"/>
      <w:marRight w:val="0"/>
      <w:marTop w:val="0"/>
      <w:marBottom w:val="0"/>
      <w:divBdr>
        <w:top w:val="none" w:sz="0" w:space="0" w:color="auto"/>
        <w:left w:val="none" w:sz="0" w:space="0" w:color="auto"/>
        <w:bottom w:val="none" w:sz="0" w:space="0" w:color="auto"/>
        <w:right w:val="none" w:sz="0" w:space="0" w:color="auto"/>
      </w:divBdr>
    </w:div>
    <w:div w:id="1701587762">
      <w:bodyDiv w:val="1"/>
      <w:marLeft w:val="0"/>
      <w:marRight w:val="0"/>
      <w:marTop w:val="0"/>
      <w:marBottom w:val="0"/>
      <w:divBdr>
        <w:top w:val="none" w:sz="0" w:space="0" w:color="auto"/>
        <w:left w:val="none" w:sz="0" w:space="0" w:color="auto"/>
        <w:bottom w:val="none" w:sz="0" w:space="0" w:color="auto"/>
        <w:right w:val="none" w:sz="0" w:space="0" w:color="auto"/>
      </w:divBdr>
    </w:div>
    <w:div w:id="1711681209">
      <w:bodyDiv w:val="1"/>
      <w:marLeft w:val="0"/>
      <w:marRight w:val="0"/>
      <w:marTop w:val="0"/>
      <w:marBottom w:val="0"/>
      <w:divBdr>
        <w:top w:val="none" w:sz="0" w:space="0" w:color="auto"/>
        <w:left w:val="none" w:sz="0" w:space="0" w:color="auto"/>
        <w:bottom w:val="none" w:sz="0" w:space="0" w:color="auto"/>
        <w:right w:val="none" w:sz="0" w:space="0" w:color="auto"/>
      </w:divBdr>
    </w:div>
    <w:div w:id="1712613809">
      <w:bodyDiv w:val="1"/>
      <w:marLeft w:val="0"/>
      <w:marRight w:val="0"/>
      <w:marTop w:val="0"/>
      <w:marBottom w:val="0"/>
      <w:divBdr>
        <w:top w:val="none" w:sz="0" w:space="0" w:color="auto"/>
        <w:left w:val="none" w:sz="0" w:space="0" w:color="auto"/>
        <w:bottom w:val="none" w:sz="0" w:space="0" w:color="auto"/>
        <w:right w:val="none" w:sz="0" w:space="0" w:color="auto"/>
      </w:divBdr>
    </w:div>
    <w:div w:id="1732339907">
      <w:bodyDiv w:val="1"/>
      <w:marLeft w:val="0"/>
      <w:marRight w:val="0"/>
      <w:marTop w:val="0"/>
      <w:marBottom w:val="0"/>
      <w:divBdr>
        <w:top w:val="none" w:sz="0" w:space="0" w:color="auto"/>
        <w:left w:val="none" w:sz="0" w:space="0" w:color="auto"/>
        <w:bottom w:val="none" w:sz="0" w:space="0" w:color="auto"/>
        <w:right w:val="none" w:sz="0" w:space="0" w:color="auto"/>
      </w:divBdr>
    </w:div>
    <w:div w:id="1733578203">
      <w:bodyDiv w:val="1"/>
      <w:marLeft w:val="0"/>
      <w:marRight w:val="0"/>
      <w:marTop w:val="0"/>
      <w:marBottom w:val="0"/>
      <w:divBdr>
        <w:top w:val="none" w:sz="0" w:space="0" w:color="auto"/>
        <w:left w:val="none" w:sz="0" w:space="0" w:color="auto"/>
        <w:bottom w:val="none" w:sz="0" w:space="0" w:color="auto"/>
        <w:right w:val="none" w:sz="0" w:space="0" w:color="auto"/>
      </w:divBdr>
    </w:div>
    <w:div w:id="1739597080">
      <w:bodyDiv w:val="1"/>
      <w:marLeft w:val="0"/>
      <w:marRight w:val="0"/>
      <w:marTop w:val="0"/>
      <w:marBottom w:val="0"/>
      <w:divBdr>
        <w:top w:val="none" w:sz="0" w:space="0" w:color="auto"/>
        <w:left w:val="none" w:sz="0" w:space="0" w:color="auto"/>
        <w:bottom w:val="none" w:sz="0" w:space="0" w:color="auto"/>
        <w:right w:val="none" w:sz="0" w:space="0" w:color="auto"/>
      </w:divBdr>
    </w:div>
    <w:div w:id="1759863435">
      <w:bodyDiv w:val="1"/>
      <w:marLeft w:val="0"/>
      <w:marRight w:val="0"/>
      <w:marTop w:val="0"/>
      <w:marBottom w:val="0"/>
      <w:divBdr>
        <w:top w:val="none" w:sz="0" w:space="0" w:color="auto"/>
        <w:left w:val="none" w:sz="0" w:space="0" w:color="auto"/>
        <w:bottom w:val="none" w:sz="0" w:space="0" w:color="auto"/>
        <w:right w:val="none" w:sz="0" w:space="0" w:color="auto"/>
      </w:divBdr>
    </w:div>
    <w:div w:id="1794130972">
      <w:bodyDiv w:val="1"/>
      <w:marLeft w:val="0"/>
      <w:marRight w:val="0"/>
      <w:marTop w:val="0"/>
      <w:marBottom w:val="0"/>
      <w:divBdr>
        <w:top w:val="none" w:sz="0" w:space="0" w:color="auto"/>
        <w:left w:val="none" w:sz="0" w:space="0" w:color="auto"/>
        <w:bottom w:val="none" w:sz="0" w:space="0" w:color="auto"/>
        <w:right w:val="none" w:sz="0" w:space="0" w:color="auto"/>
      </w:divBdr>
    </w:div>
    <w:div w:id="1801805825">
      <w:bodyDiv w:val="1"/>
      <w:marLeft w:val="0"/>
      <w:marRight w:val="0"/>
      <w:marTop w:val="0"/>
      <w:marBottom w:val="0"/>
      <w:divBdr>
        <w:top w:val="none" w:sz="0" w:space="0" w:color="auto"/>
        <w:left w:val="none" w:sz="0" w:space="0" w:color="auto"/>
        <w:bottom w:val="none" w:sz="0" w:space="0" w:color="auto"/>
        <w:right w:val="none" w:sz="0" w:space="0" w:color="auto"/>
      </w:divBdr>
    </w:div>
    <w:div w:id="1823351525">
      <w:bodyDiv w:val="1"/>
      <w:marLeft w:val="0"/>
      <w:marRight w:val="0"/>
      <w:marTop w:val="0"/>
      <w:marBottom w:val="0"/>
      <w:divBdr>
        <w:top w:val="none" w:sz="0" w:space="0" w:color="auto"/>
        <w:left w:val="none" w:sz="0" w:space="0" w:color="auto"/>
        <w:bottom w:val="none" w:sz="0" w:space="0" w:color="auto"/>
        <w:right w:val="none" w:sz="0" w:space="0" w:color="auto"/>
      </w:divBdr>
    </w:div>
    <w:div w:id="1844322700">
      <w:bodyDiv w:val="1"/>
      <w:marLeft w:val="0"/>
      <w:marRight w:val="0"/>
      <w:marTop w:val="0"/>
      <w:marBottom w:val="0"/>
      <w:divBdr>
        <w:top w:val="none" w:sz="0" w:space="0" w:color="auto"/>
        <w:left w:val="none" w:sz="0" w:space="0" w:color="auto"/>
        <w:bottom w:val="none" w:sz="0" w:space="0" w:color="auto"/>
        <w:right w:val="none" w:sz="0" w:space="0" w:color="auto"/>
      </w:divBdr>
    </w:div>
    <w:div w:id="1860970762">
      <w:bodyDiv w:val="1"/>
      <w:marLeft w:val="0"/>
      <w:marRight w:val="0"/>
      <w:marTop w:val="0"/>
      <w:marBottom w:val="0"/>
      <w:divBdr>
        <w:top w:val="none" w:sz="0" w:space="0" w:color="auto"/>
        <w:left w:val="none" w:sz="0" w:space="0" w:color="auto"/>
        <w:bottom w:val="none" w:sz="0" w:space="0" w:color="auto"/>
        <w:right w:val="none" w:sz="0" w:space="0" w:color="auto"/>
      </w:divBdr>
    </w:div>
    <w:div w:id="1926768484">
      <w:bodyDiv w:val="1"/>
      <w:marLeft w:val="0"/>
      <w:marRight w:val="0"/>
      <w:marTop w:val="0"/>
      <w:marBottom w:val="0"/>
      <w:divBdr>
        <w:top w:val="none" w:sz="0" w:space="0" w:color="auto"/>
        <w:left w:val="none" w:sz="0" w:space="0" w:color="auto"/>
        <w:bottom w:val="none" w:sz="0" w:space="0" w:color="auto"/>
        <w:right w:val="none" w:sz="0" w:space="0" w:color="auto"/>
      </w:divBdr>
    </w:div>
    <w:div w:id="1947347158">
      <w:bodyDiv w:val="1"/>
      <w:marLeft w:val="0"/>
      <w:marRight w:val="0"/>
      <w:marTop w:val="0"/>
      <w:marBottom w:val="0"/>
      <w:divBdr>
        <w:top w:val="none" w:sz="0" w:space="0" w:color="auto"/>
        <w:left w:val="none" w:sz="0" w:space="0" w:color="auto"/>
        <w:bottom w:val="none" w:sz="0" w:space="0" w:color="auto"/>
        <w:right w:val="none" w:sz="0" w:space="0" w:color="auto"/>
      </w:divBdr>
    </w:div>
    <w:div w:id="2049380127">
      <w:bodyDiv w:val="1"/>
      <w:marLeft w:val="0"/>
      <w:marRight w:val="0"/>
      <w:marTop w:val="0"/>
      <w:marBottom w:val="0"/>
      <w:divBdr>
        <w:top w:val="none" w:sz="0" w:space="0" w:color="auto"/>
        <w:left w:val="none" w:sz="0" w:space="0" w:color="auto"/>
        <w:bottom w:val="none" w:sz="0" w:space="0" w:color="auto"/>
        <w:right w:val="none" w:sz="0" w:space="0" w:color="auto"/>
      </w:divBdr>
    </w:div>
    <w:div w:id="2051418557">
      <w:bodyDiv w:val="1"/>
      <w:marLeft w:val="0"/>
      <w:marRight w:val="0"/>
      <w:marTop w:val="0"/>
      <w:marBottom w:val="0"/>
      <w:divBdr>
        <w:top w:val="none" w:sz="0" w:space="0" w:color="auto"/>
        <w:left w:val="none" w:sz="0" w:space="0" w:color="auto"/>
        <w:bottom w:val="none" w:sz="0" w:space="0" w:color="auto"/>
        <w:right w:val="none" w:sz="0" w:space="0" w:color="auto"/>
      </w:divBdr>
    </w:div>
    <w:div w:id="2057579987">
      <w:bodyDiv w:val="1"/>
      <w:marLeft w:val="0"/>
      <w:marRight w:val="0"/>
      <w:marTop w:val="0"/>
      <w:marBottom w:val="0"/>
      <w:divBdr>
        <w:top w:val="none" w:sz="0" w:space="0" w:color="auto"/>
        <w:left w:val="none" w:sz="0" w:space="0" w:color="auto"/>
        <w:bottom w:val="none" w:sz="0" w:space="0" w:color="auto"/>
        <w:right w:val="none" w:sz="0" w:space="0" w:color="auto"/>
      </w:divBdr>
    </w:div>
    <w:div w:id="2060201569">
      <w:bodyDiv w:val="1"/>
      <w:marLeft w:val="0"/>
      <w:marRight w:val="0"/>
      <w:marTop w:val="0"/>
      <w:marBottom w:val="0"/>
      <w:divBdr>
        <w:top w:val="none" w:sz="0" w:space="0" w:color="auto"/>
        <w:left w:val="none" w:sz="0" w:space="0" w:color="auto"/>
        <w:bottom w:val="none" w:sz="0" w:space="0" w:color="auto"/>
        <w:right w:val="none" w:sz="0" w:space="0" w:color="auto"/>
      </w:divBdr>
    </w:div>
    <w:div w:id="2061391888">
      <w:bodyDiv w:val="1"/>
      <w:marLeft w:val="0"/>
      <w:marRight w:val="0"/>
      <w:marTop w:val="0"/>
      <w:marBottom w:val="0"/>
      <w:divBdr>
        <w:top w:val="none" w:sz="0" w:space="0" w:color="auto"/>
        <w:left w:val="none" w:sz="0" w:space="0" w:color="auto"/>
        <w:bottom w:val="none" w:sz="0" w:space="0" w:color="auto"/>
        <w:right w:val="none" w:sz="0" w:space="0" w:color="auto"/>
      </w:divBdr>
    </w:div>
    <w:div w:id="2081636192">
      <w:bodyDiv w:val="1"/>
      <w:marLeft w:val="0"/>
      <w:marRight w:val="0"/>
      <w:marTop w:val="0"/>
      <w:marBottom w:val="0"/>
      <w:divBdr>
        <w:top w:val="none" w:sz="0" w:space="0" w:color="auto"/>
        <w:left w:val="none" w:sz="0" w:space="0" w:color="auto"/>
        <w:bottom w:val="none" w:sz="0" w:space="0" w:color="auto"/>
        <w:right w:val="none" w:sz="0" w:space="0" w:color="auto"/>
      </w:divBdr>
    </w:div>
    <w:div w:id="213813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ciencedirect.com/topics/medicine-and-dentistry/eating-behavio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BDCFD5-37FC-6B4A-97A8-4FE24E2E4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10</Pages>
  <Words>6120</Words>
  <Characters>34886</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Dawoodani, Elina</dc:creator>
  <cp:keywords/>
  <dc:description/>
  <cp:lastModifiedBy>Dawoodani, Elina</cp:lastModifiedBy>
  <cp:revision>9</cp:revision>
  <dcterms:created xsi:type="dcterms:W3CDTF">2024-10-27T01:13:00Z</dcterms:created>
  <dcterms:modified xsi:type="dcterms:W3CDTF">2024-10-28T20:39:00Z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zotero-version="6.0.25"&gt;&lt;session id="LutieZJi"/&gt;&lt;style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MSIP_Label_4044bd30-2ed7-4c9d-9d12-46200872a97b_Enabled">
    <vt:lpwstr>true</vt:lpwstr>
  </property>
  <property fmtid="{D5CDD505-2E9C-101B-9397-08002B2CF9AE}" pid="5" name="MSIP_Label_4044bd30-2ed7-4c9d-9d12-46200872a97b_SetDate">
    <vt:lpwstr>2023-11-14T02:16:53Z</vt:lpwstr>
  </property>
  <property fmtid="{D5CDD505-2E9C-101B-9397-08002B2CF9AE}" pid="6" name="MSIP_Label_4044bd30-2ed7-4c9d-9d12-46200872a97b_Method">
    <vt:lpwstr>Standard</vt:lpwstr>
  </property>
  <property fmtid="{D5CDD505-2E9C-101B-9397-08002B2CF9AE}" pid="7" name="MSIP_Label_4044bd30-2ed7-4c9d-9d12-46200872a97b_Name">
    <vt:lpwstr>defa4170-0d19-0005-0004-bc88714345d2</vt:lpwstr>
  </property>
  <property fmtid="{D5CDD505-2E9C-101B-9397-08002B2CF9AE}" pid="8" name="MSIP_Label_4044bd30-2ed7-4c9d-9d12-46200872a97b_SiteId">
    <vt:lpwstr>4130bd39-7c53-419c-b1e5-8758d6d63f21</vt:lpwstr>
  </property>
  <property fmtid="{D5CDD505-2E9C-101B-9397-08002B2CF9AE}" pid="9" name="MSIP_Label_4044bd30-2ed7-4c9d-9d12-46200872a97b_ActionId">
    <vt:lpwstr>a9278fe7-48f7-42a5-b5e1-bc8a730d245a</vt:lpwstr>
  </property>
  <property fmtid="{D5CDD505-2E9C-101B-9397-08002B2CF9AE}" pid="10" name="MSIP_Label_4044bd30-2ed7-4c9d-9d12-46200872a97b_ContentBits">
    <vt:lpwstr>0</vt:lpwstr>
  </property>
</Properties>
</file>