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1BE6" w:rsidP="7660E252" w:rsidRDefault="00E01BE6" w14:paraId="2C078E63" w14:textId="2DBF234E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660E252" w:rsidR="5137C0E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Client 25-045</w:t>
      </w:r>
    </w:p>
    <w:p w:rsidR="5137C0ED" w:rsidP="7660E252" w:rsidRDefault="5137C0ED" w14:paraId="41DBAF98" w14:textId="561F19FC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660E252" w:rsidR="5137C0E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3/26/25 11:30 AM</w:t>
      </w:r>
    </w:p>
    <w:p w:rsidR="5137C0ED" w:rsidP="7660E252" w:rsidRDefault="5137C0ED" w14:paraId="3374BAC5" w14:textId="6FDB1E76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660E252" w:rsidR="5137C0E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Goal: Journal Article / Grant Proposal</w:t>
      </w:r>
    </w:p>
    <w:p w:rsidR="5137C0ED" w:rsidP="7660E252" w:rsidRDefault="5137C0ED" w14:paraId="2A03E979" w14:textId="5785BC5B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660E252" w:rsidR="5137C0E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Phase: Design (No data collected) </w:t>
      </w:r>
    </w:p>
    <w:p w:rsidR="09517D17" w:rsidP="7660E252" w:rsidRDefault="09517D17" w14:paraId="070A2A84" w14:textId="446F1EA0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660E252" w:rsidR="09517D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Deadline: 3/28/25</w:t>
      </w:r>
    </w:p>
    <w:p w:rsidR="5137C0ED" w:rsidP="7660E252" w:rsidRDefault="5137C0ED" w14:paraId="7542030E" w14:textId="35A8FB61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7660E252" w:rsidR="5137C0E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Background: </w:t>
      </w:r>
    </w:p>
    <w:p w:rsidR="5C81D396" w:rsidP="7660E252" w:rsidRDefault="5C81D396" w14:paraId="77ADB50F" w14:textId="5E0F096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0E252" w:rsidR="5C81D3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</w:t>
      </w:r>
      <w:r w:rsidRPr="7660E252" w:rsidR="5D1F1E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he client is a faculty member in the Horticulture department who is investigating </w:t>
      </w:r>
      <w:r w:rsidRPr="7660E252" w:rsidR="08897FA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</w:t>
      </w:r>
      <w:r w:rsidRPr="7660E252" w:rsidR="5D1F1E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660E252" w:rsidR="5D1F1E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gene regulatory networks </w:t>
      </w:r>
      <w:r w:rsidRPr="7660E252" w:rsidR="5F1E041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are important</w:t>
      </w:r>
      <w:r w:rsidRPr="7660E252" w:rsidR="5D1F1E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for integrating CO2 availability and nitrogen supply in </w:t>
      </w:r>
      <w:r w:rsidRPr="7660E252" w:rsidR="198177D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legumes</w:t>
      </w:r>
      <w:r w:rsidRPr="7660E252" w:rsidR="5D1F1E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</w:p>
    <w:p w:rsidR="59B18652" w:rsidP="7660E252" w:rsidRDefault="59B18652" w14:paraId="5081E4DB" w14:textId="37F4AE6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0E252" w:rsidR="59B186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</w:t>
      </w:r>
      <w:r w:rsidRPr="7660E252" w:rsidR="4DCBA0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ey came to the SCS to get consultation before fo</w:t>
      </w:r>
      <w:r w:rsidRPr="7660E252" w:rsidR="59B186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 a grant proposal that is due </w:t>
      </w:r>
      <w:r w:rsidRPr="7660E252" w:rsidR="25EBD8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 3/28/25.</w:t>
      </w:r>
      <w:r w:rsidRPr="7660E252" w:rsidR="25EBD8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0FC9D32" w:rsidP="7660E252" w:rsidRDefault="50FC9D32" w14:paraId="151FD9D3" w14:textId="1FF4028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60E252" w:rsidR="50FC9D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Grant Form: </w:t>
      </w:r>
      <w:hyperlink r:id="R256920c70c264e0e">
        <w:r w:rsidRPr="7660E252" w:rsidR="50FC9D32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US"/>
          </w:rPr>
          <w:t>https://portal.nifa.usda.gov/web/crisprojectpages/1032112-optimizing-nitrogen-photosynthesis-relationships-for-future-climates-improving-predictive-accuracy-of-gene-networks-with-epigenetic-states.html</w:t>
        </w:r>
      </w:hyperlink>
    </w:p>
    <w:p w:rsidR="44B94121" w:rsidP="7660E252" w:rsidRDefault="44B94121" w14:paraId="79E56D1E" w14:textId="6342A59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Increasing atmospheric CO2 concentrations has the potential to improve agricultural output. However, the photosynthetic gains from rising atmospheric CO2 concentrations 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generally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lower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than the maximum predicted gains. 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is caused by a down-regulation of photosynthesis that is connected to plant carbon-nitrogen imbalance when grown at elevated CO2.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4B94121" w:rsidP="7660E252" w:rsidRDefault="44B94121" w14:paraId="63E1DF24" w14:textId="44D7550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this phenomenon occurs in legumes, it is not as severe as severe due</w:t>
      </w:r>
      <w:r w:rsidRPr="7660E252" w:rsidR="1333A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their ability to exchange carbon for nitrogen with symbiotic soil bacteria. </w:t>
      </w:r>
      <w:r w:rsidRPr="7660E252" w:rsidR="33778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client is interested in seeing 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legumes sense, integrate, and respond to nitrogen and carbon/energy status through dynamic control of gene expression</w:t>
      </w:r>
      <w:r w:rsidRPr="7660E252" w:rsidR="76AFB5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And see how this 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enable</w:t>
      </w:r>
      <w:r w:rsidRPr="7660E252" w:rsidR="1B2F3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development of strategies </w:t>
      </w:r>
      <w:r w:rsidRPr="7660E252" w:rsidR="5F017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achiev</w:t>
      </w:r>
      <w:r w:rsidRPr="7660E252" w:rsidR="29FCD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maximum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crop yield and quality in future 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climates.</w:t>
      </w:r>
    </w:p>
    <w:p w:rsidR="44B94121" w:rsidP="7660E252" w:rsidRDefault="44B94121" w14:paraId="363D848D" w14:textId="71B34FE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7660E252" w:rsidR="5ED481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client will 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build </w:t>
      </w:r>
      <w:r w:rsidRPr="7660E252" w:rsidR="0775D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gene </w:t>
      </w:r>
      <w:r w:rsidRPr="7660E252" w:rsidR="141F9B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regulatory network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60E252" w:rsidR="044D88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60E252" w:rsidR="185172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combines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gene expression 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</w:t>
      </w:r>
      <w:r w:rsidRPr="7660E252" w:rsidR="01607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epigenomic data measured across nitrogen and CO2</w:t>
      </w:r>
      <w:r w:rsidRPr="7660E252" w:rsidR="50157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60E252" w:rsidR="44B94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treatments. </w:t>
      </w:r>
    </w:p>
    <w:p w:rsidR="23FEF562" w:rsidP="7660E252" w:rsidRDefault="23FEF562" w14:paraId="5E6EFF56" w14:textId="4C7A33C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60E252" w:rsidR="23FEF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Hypothesis: </w:t>
      </w:r>
      <w:r w:rsidRPr="7660E252" w:rsidR="0E321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Incorporating chromatin data will enhance the accuracy of the predictions of the transcription factors. </w:t>
      </w:r>
    </w:p>
    <w:p w:rsidR="59B18652" w:rsidP="7660E252" w:rsidRDefault="59B18652" w14:paraId="6F29FB06" w14:textId="7601FCD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7660E252" w:rsidR="59B186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Variables + Proposed Design:</w:t>
      </w:r>
    </w:p>
    <w:p w:rsidR="221A0E2C" w:rsidP="7660E252" w:rsidRDefault="221A0E2C" w14:paraId="66BDFC13" w14:textId="5D433B4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7660E252" w:rsidR="221A0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study design has 3 different nitrogen supplies each with 2 different CO2 concentrations, for two different varieties of beans (3x2x2 design). </w:t>
      </w:r>
    </w:p>
    <w:p w:rsidR="221A0E2C" w:rsidP="7660E252" w:rsidRDefault="221A0E2C" w14:paraId="432F41FE" w14:textId="325EF786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0E252" w:rsidR="221A0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Transcriptome and chromatin data will be collected</w:t>
      </w:r>
      <w:r w:rsidRPr="7660E252" w:rsidR="768BCD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via </w:t>
      </w:r>
      <w:r w:rsidRPr="7660E252" w:rsidR="768BCD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chlorophyll fluorescence imaging</w:t>
      </w:r>
    </w:p>
    <w:p w:rsidR="5137C0ED" w:rsidP="7660E252" w:rsidRDefault="5137C0ED" w14:paraId="1FBA9390" w14:textId="6958967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7660E252" w:rsidR="5137C0E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Research Questions: </w:t>
      </w:r>
    </w:p>
    <w:p w:rsidR="412B699A" w:rsidP="7660E252" w:rsidRDefault="412B699A" w14:paraId="7881813A" w14:textId="212E44B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660E252" w:rsidR="412B69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Transcriptome data will be used to infer a gene regulatory network using a random forest-based approach called GENIE 3.</w:t>
      </w:r>
    </w:p>
    <w:p w:rsidR="5137C0ED" w:rsidP="7660E252" w:rsidRDefault="5137C0ED" w14:paraId="05DB06B4" w14:textId="41A4902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7660E252" w:rsidR="5137C0E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Statistical Issues: </w:t>
      </w:r>
    </w:p>
    <w:p w:rsidR="5144A1CB" w:rsidP="7660E252" w:rsidRDefault="5144A1CB" w14:paraId="7D93FE23" w14:textId="41CBF71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0E252" w:rsidR="5144A1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client has experience with </w:t>
      </w:r>
      <w:bookmarkStart w:name="_Int_UjcFOKYP" w:id="606362989"/>
      <w:r w:rsidRPr="7660E252" w:rsidR="5144A1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GENIE3,</w:t>
      </w:r>
      <w:bookmarkEnd w:id="606362989"/>
      <w:r w:rsidRPr="7660E252" w:rsidR="5144A1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however, they want to adapt GENIE3 to include the chromatin </w:t>
      </w:r>
      <w:r w:rsidRPr="7660E252" w:rsidR="713778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and</w:t>
      </w:r>
      <w:r w:rsidRPr="7660E252" w:rsidR="5144A1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would like </w:t>
      </w:r>
      <w:r w:rsidRPr="7660E252" w:rsidR="12C967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statistician’s</w:t>
      </w:r>
      <w:r w:rsidRPr="7660E252" w:rsidR="5144A1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60E252" w:rsidR="5144A1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</w:t>
      </w:r>
      <w:r w:rsidRPr="7660E252" w:rsidR="5144A1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pertise's</w:t>
      </w:r>
      <w:r w:rsidRPr="7660E252" w:rsidR="5144A1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opinion on how to </w:t>
      </w:r>
      <w:r w:rsidRPr="7660E252" w:rsidR="4CD15C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incorporate</w:t>
      </w:r>
      <w:r w:rsidRPr="7660E252" w:rsidR="5144A1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(in the sense that which layers/parameter to change in the random forest).</w:t>
      </w:r>
    </w:p>
    <w:p w:rsidR="7660E252" w:rsidP="7660E252" w:rsidRDefault="7660E252" w14:paraId="2A9DD68F" w14:textId="734B314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137C0ED" w:rsidP="7660E252" w:rsidRDefault="5137C0ED" w14:paraId="7D63B44A" w14:textId="51FF9B9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7660E252" w:rsidR="5137C0E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Questions to ask client: </w:t>
      </w:r>
    </w:p>
    <w:p w:rsidR="14ECF678" w:rsidP="7660E252" w:rsidRDefault="14ECF678" w14:paraId="23B73196" w14:textId="219F7FE9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660E252" w:rsidR="14ECF6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What is the target variable in the dataset? </w:t>
      </w:r>
      <w:r w:rsidRPr="7660E252" w:rsidR="477EF6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What is the proposed test-train-validation split?</w:t>
      </w:r>
    </w:p>
    <w:p w:rsidR="14ECF678" w:rsidP="7660E252" w:rsidRDefault="14ECF678" w14:paraId="4DE13C60" w14:textId="0B061FCC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660E252" w:rsidR="14ECF6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How many trees are </w:t>
      </w:r>
      <w:r w:rsidRPr="7660E252" w:rsidR="118698A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being </w:t>
      </w:r>
      <w:bookmarkStart w:name="_Int_wZkk7DNB" w:id="1803536619"/>
      <w:r w:rsidRPr="7660E252" w:rsidR="118698A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boosted</w:t>
      </w:r>
      <w:bookmarkEnd w:id="1803536619"/>
      <w:r w:rsidRPr="7660E252" w:rsidR="118698A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during</w:t>
      </w:r>
      <w:r w:rsidRPr="7660E252" w:rsidR="14ECF6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their simulations? </w:t>
      </w:r>
      <w:r w:rsidRPr="7660E252" w:rsidR="56024FC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How many layers are in the trees?</w:t>
      </w:r>
    </w:p>
    <w:p w:rsidR="48CD870B" w:rsidP="7660E252" w:rsidRDefault="48CD870B" w14:paraId="50D25E75" w14:textId="5943C531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660E252" w:rsidR="48CD870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This project seems more like a machine learning project compared to an applied </w:t>
      </w:r>
      <w:r w:rsidRPr="7660E252" w:rsidR="01D22EA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statistics-based</w:t>
      </w:r>
      <w:r w:rsidRPr="7660E252" w:rsidR="48CD870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project. </w:t>
      </w:r>
    </w:p>
    <w:p w:rsidR="7660E252" w:rsidP="7660E252" w:rsidRDefault="7660E252" w14:paraId="46927884" w14:textId="32371D0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sectPr w:rsidR="00E01BE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jcFOKYP" int2:invalidationBookmarkName="" int2:hashCode="qwerbEFCWBwojQ" int2:id="1JBSglE3">
      <int2:state int2:type="AugLoop_Text_Critique" int2:value="Rejected"/>
    </int2:bookmark>
    <int2:bookmark int2:bookmarkName="_Int_wZkk7DNB" int2:invalidationBookmarkName="" int2:hashCode="zqaMWRfGCUY4qr" int2:id="9DLRCPR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a56ab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b1ff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db3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8df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5a9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34D5B8"/>
    <w:rsid w:val="00067CEB"/>
    <w:rsid w:val="00E01BE6"/>
    <w:rsid w:val="01345F53"/>
    <w:rsid w:val="013B6C61"/>
    <w:rsid w:val="01607B81"/>
    <w:rsid w:val="01D22EAF"/>
    <w:rsid w:val="044D8852"/>
    <w:rsid w:val="06097044"/>
    <w:rsid w:val="0775DF39"/>
    <w:rsid w:val="086F9B25"/>
    <w:rsid w:val="08897FAB"/>
    <w:rsid w:val="0946493C"/>
    <w:rsid w:val="09517D17"/>
    <w:rsid w:val="0BAC98B8"/>
    <w:rsid w:val="0C71C656"/>
    <w:rsid w:val="0E321C21"/>
    <w:rsid w:val="118698A7"/>
    <w:rsid w:val="12C9677C"/>
    <w:rsid w:val="1333AFB3"/>
    <w:rsid w:val="141F9B30"/>
    <w:rsid w:val="14ECF678"/>
    <w:rsid w:val="185172EE"/>
    <w:rsid w:val="198177D6"/>
    <w:rsid w:val="1AACE2B0"/>
    <w:rsid w:val="1B0DCCDB"/>
    <w:rsid w:val="1B2F3768"/>
    <w:rsid w:val="1BB556E4"/>
    <w:rsid w:val="2184FE59"/>
    <w:rsid w:val="21F36F65"/>
    <w:rsid w:val="221A0E2C"/>
    <w:rsid w:val="23FEF562"/>
    <w:rsid w:val="25EBD884"/>
    <w:rsid w:val="29FCD232"/>
    <w:rsid w:val="337786FB"/>
    <w:rsid w:val="3674B5E6"/>
    <w:rsid w:val="36F9C74E"/>
    <w:rsid w:val="3A6B0C73"/>
    <w:rsid w:val="3E8CAF92"/>
    <w:rsid w:val="3FE6FA3E"/>
    <w:rsid w:val="412B699A"/>
    <w:rsid w:val="41BB0A56"/>
    <w:rsid w:val="44B94121"/>
    <w:rsid w:val="4615BE7F"/>
    <w:rsid w:val="46559167"/>
    <w:rsid w:val="477EF639"/>
    <w:rsid w:val="4812F991"/>
    <w:rsid w:val="48CD870B"/>
    <w:rsid w:val="4C47940F"/>
    <w:rsid w:val="4CD15C4F"/>
    <w:rsid w:val="4DCBA016"/>
    <w:rsid w:val="4F72E00B"/>
    <w:rsid w:val="5015768A"/>
    <w:rsid w:val="50FC9D32"/>
    <w:rsid w:val="5137C0ED"/>
    <w:rsid w:val="5144A1CB"/>
    <w:rsid w:val="56024FC5"/>
    <w:rsid w:val="59B18652"/>
    <w:rsid w:val="5B996CF0"/>
    <w:rsid w:val="5C81D396"/>
    <w:rsid w:val="5D1F1E21"/>
    <w:rsid w:val="5D4EEFD2"/>
    <w:rsid w:val="5DEF890B"/>
    <w:rsid w:val="5ED481F3"/>
    <w:rsid w:val="5F017C9C"/>
    <w:rsid w:val="5F1E0411"/>
    <w:rsid w:val="6614787F"/>
    <w:rsid w:val="67975E1C"/>
    <w:rsid w:val="6A6D71FA"/>
    <w:rsid w:val="6B6B196C"/>
    <w:rsid w:val="71377846"/>
    <w:rsid w:val="74652250"/>
    <w:rsid w:val="7660E252"/>
    <w:rsid w:val="768BCD65"/>
    <w:rsid w:val="76AFB591"/>
    <w:rsid w:val="787FDF4D"/>
    <w:rsid w:val="79FE2CB2"/>
    <w:rsid w:val="7AA349CA"/>
    <w:rsid w:val="7B92D732"/>
    <w:rsid w:val="7BD25E5C"/>
    <w:rsid w:val="7D34D5B8"/>
    <w:rsid w:val="7E0EB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D5B8"/>
  <w15:chartTrackingRefBased/>
  <w15:docId w15:val="{5C2AE4FD-BFFD-4A56-8157-E1ADEFD2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660E25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660E25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ortal.nifa.usda.gov/web/crisprojectpages/1032112-optimizing-nitrogen-photosynthesis-relationships-for-future-climates-improving-predictive-accuracy-of-gene-networks-with-epigenetic-states.html" TargetMode="External" Id="R256920c70c264e0e" /><Relationship Type="http://schemas.microsoft.com/office/2020/10/relationships/intelligence" Target="intelligence2.xml" Id="Rfd59a6acb7434626" /><Relationship Type="http://schemas.openxmlformats.org/officeDocument/2006/relationships/numbering" Target="numbering.xml" Id="R5821a0ec4ce348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Guda, Sumeeth Krishna</dc:creator>
  <keywords/>
  <dc:description/>
  <lastModifiedBy>Guda, Sumeeth Krishna</lastModifiedBy>
  <revision>2</revision>
  <dcterms:created xsi:type="dcterms:W3CDTF">2025-03-20T18:49:00.0000000Z</dcterms:created>
  <dcterms:modified xsi:type="dcterms:W3CDTF">2025-03-20T19:42:54.9202310Z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2025-03-20T18:49:34Z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ab231800-1262-4e07-817f-72286d28d501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10, 3, 0, 2</vt:lpwstr>
  </property>
</Properties>
</file>