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03A1" w14:textId="77777777" w:rsidR="00296FBC" w:rsidRPr="006362A3" w:rsidRDefault="00296FBC">
      <w:r w:rsidRPr="006362A3">
        <w:t>Sana Khan</w:t>
      </w:r>
    </w:p>
    <w:p w14:paraId="45C081F2" w14:textId="29F81D84" w:rsidR="000C7A39" w:rsidRPr="006362A3" w:rsidRDefault="00296FBC">
      <w:r w:rsidRPr="006362A3">
        <w:t xml:space="preserve">Homework </w:t>
      </w:r>
      <w:r w:rsidR="005C2C5D" w:rsidRPr="006362A3">
        <w:t>3</w:t>
      </w:r>
      <w:r w:rsidRPr="006362A3">
        <w:t xml:space="preserve"> IST 707</w:t>
      </w:r>
    </w:p>
    <w:p w14:paraId="2C645D19" w14:textId="21544D05" w:rsidR="00296FBC" w:rsidRPr="006362A3" w:rsidRDefault="00296FBC"/>
    <w:p w14:paraId="3A1B707D" w14:textId="0BFD40C6" w:rsidR="00296FBC" w:rsidRPr="006362A3" w:rsidRDefault="00296FBC" w:rsidP="00296FBC">
      <w:pPr>
        <w:jc w:val="center"/>
      </w:pPr>
      <w:r w:rsidRPr="006362A3">
        <w:t>Bank Data Homework</w:t>
      </w:r>
    </w:p>
    <w:p w14:paraId="61C5C500" w14:textId="7B23855C" w:rsidR="00296FBC" w:rsidRPr="006362A3" w:rsidRDefault="00296FBC"/>
    <w:p w14:paraId="227F71AC" w14:textId="77777777" w:rsidR="00296FBC" w:rsidRPr="00296FBC" w:rsidRDefault="00296FBC" w:rsidP="00296FBC">
      <w:r w:rsidRPr="00296FBC">
        <w:t>First perform the necessary preprocessing steps required for association rule mining, specifically the id field needs to be removed and a number of numeric fields need discretization or otherwise converted to nominal.</w:t>
      </w:r>
    </w:p>
    <w:p w14:paraId="1CC01E00" w14:textId="0DAAADF2" w:rsidR="00296FBC" w:rsidRPr="006362A3" w:rsidRDefault="00296FBC"/>
    <w:p w14:paraId="7A848E6F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#Importing Data</w:t>
      </w:r>
    </w:p>
    <w:p w14:paraId="4A5939CD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library(</w:t>
      </w:r>
      <w:proofErr w:type="spellStart"/>
      <w:r w:rsidRPr="006362A3">
        <w:rPr>
          <w:b/>
          <w:bCs/>
        </w:rPr>
        <w:t>dplyr</w:t>
      </w:r>
      <w:proofErr w:type="spellEnd"/>
      <w:r w:rsidRPr="006362A3">
        <w:rPr>
          <w:b/>
          <w:bCs/>
        </w:rPr>
        <w:t>)</w:t>
      </w:r>
    </w:p>
    <w:p w14:paraId="5C0B4284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library(</w:t>
      </w:r>
      <w:proofErr w:type="spellStart"/>
      <w:r w:rsidRPr="006362A3">
        <w:rPr>
          <w:b/>
          <w:bCs/>
        </w:rPr>
        <w:t>tidyverse</w:t>
      </w:r>
      <w:proofErr w:type="spellEnd"/>
      <w:r w:rsidRPr="006362A3">
        <w:rPr>
          <w:b/>
          <w:bCs/>
        </w:rPr>
        <w:t>)</w:t>
      </w:r>
    </w:p>
    <w:p w14:paraId="3703A203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library(</w:t>
      </w:r>
      <w:proofErr w:type="spellStart"/>
      <w:r w:rsidRPr="006362A3">
        <w:rPr>
          <w:b/>
          <w:bCs/>
        </w:rPr>
        <w:t>arules</w:t>
      </w:r>
      <w:proofErr w:type="spellEnd"/>
      <w:r w:rsidRPr="006362A3">
        <w:rPr>
          <w:b/>
          <w:bCs/>
        </w:rPr>
        <w:t>)</w:t>
      </w:r>
    </w:p>
    <w:p w14:paraId="216B21B0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library(</w:t>
      </w:r>
      <w:proofErr w:type="spellStart"/>
      <w:r w:rsidRPr="006362A3">
        <w:rPr>
          <w:b/>
          <w:bCs/>
        </w:rPr>
        <w:t>arulesViz</w:t>
      </w:r>
      <w:proofErr w:type="spellEnd"/>
      <w:r w:rsidRPr="006362A3">
        <w:rPr>
          <w:b/>
          <w:bCs/>
        </w:rPr>
        <w:t>)</w:t>
      </w:r>
    </w:p>
    <w:p w14:paraId="25F81330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library(datasets)</w:t>
      </w:r>
    </w:p>
    <w:p w14:paraId="1FDFC16C" w14:textId="0AFB000F" w:rsidR="00296FBC" w:rsidRPr="006362A3" w:rsidRDefault="00131257" w:rsidP="00131257">
      <w:pPr>
        <w:rPr>
          <w:b/>
          <w:bCs/>
        </w:rPr>
      </w:pPr>
      <w:proofErr w:type="spellStart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 xml:space="preserve"> &lt;</w:t>
      </w:r>
      <w:proofErr w:type="gramStart"/>
      <w:r w:rsidRPr="006362A3">
        <w:rPr>
          <w:b/>
          <w:bCs/>
        </w:rPr>
        <w:t xml:space="preserve">-  </w:t>
      </w:r>
      <w:proofErr w:type="spellStart"/>
      <w:r w:rsidRPr="006362A3">
        <w:rPr>
          <w:b/>
          <w:bCs/>
        </w:rPr>
        <w:t>read</w:t>
      </w:r>
      <w:proofErr w:type="gramEnd"/>
      <w:r w:rsidRPr="006362A3">
        <w:rPr>
          <w:b/>
          <w:bCs/>
        </w:rPr>
        <w:t>_csv</w:t>
      </w:r>
      <w:proofErr w:type="spellEnd"/>
      <w:r w:rsidRPr="006362A3">
        <w:rPr>
          <w:b/>
          <w:bCs/>
        </w:rPr>
        <w:t>("/Users/</w:t>
      </w:r>
      <w:proofErr w:type="spellStart"/>
      <w:r w:rsidRPr="006362A3">
        <w:rPr>
          <w:b/>
          <w:bCs/>
        </w:rPr>
        <w:t>gozi</w:t>
      </w:r>
      <w:proofErr w:type="spellEnd"/>
      <w:r w:rsidRPr="006362A3">
        <w:rPr>
          <w:b/>
          <w:bCs/>
        </w:rPr>
        <w:t xml:space="preserve">/Downloads/bankdata_csv_all.csv")  </w:t>
      </w:r>
    </w:p>
    <w:p w14:paraId="5A3DF52C" w14:textId="15F37BE5" w:rsidR="00131257" w:rsidRPr="006362A3" w:rsidRDefault="00131257" w:rsidP="00131257">
      <w:pPr>
        <w:rPr>
          <w:b/>
          <w:bCs/>
        </w:rPr>
      </w:pPr>
    </w:p>
    <w:p w14:paraId="1652818B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#</w:t>
      </w:r>
      <w:proofErr w:type="gramStart"/>
      <w:r w:rsidRPr="006362A3">
        <w:rPr>
          <w:b/>
          <w:bCs/>
        </w:rPr>
        <w:t>view</w:t>
      </w:r>
      <w:proofErr w:type="gramEnd"/>
      <w:r w:rsidRPr="006362A3">
        <w:rPr>
          <w:b/>
          <w:bCs/>
        </w:rPr>
        <w:t xml:space="preserve"> the data</w:t>
      </w:r>
    </w:p>
    <w:p w14:paraId="76407168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str(</w:t>
      </w:r>
      <w:proofErr w:type="spellStart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>)</w:t>
      </w:r>
    </w:p>
    <w:p w14:paraId="38E4AAAD" w14:textId="6D5F533A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summary(</w:t>
      </w:r>
      <w:proofErr w:type="spellStart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>)</w:t>
      </w:r>
    </w:p>
    <w:p w14:paraId="7D08BE1F" w14:textId="53729463" w:rsidR="00131257" w:rsidRPr="006362A3" w:rsidRDefault="00131257" w:rsidP="00131257">
      <w:pPr>
        <w:rPr>
          <w:b/>
          <w:bCs/>
        </w:rPr>
      </w:pPr>
    </w:p>
    <w:p w14:paraId="5399480C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#Clean Up data</w:t>
      </w:r>
    </w:p>
    <w:p w14:paraId="3A6DDD69" w14:textId="77777777" w:rsidR="00131257" w:rsidRPr="006362A3" w:rsidRDefault="00131257" w:rsidP="00131257">
      <w:pPr>
        <w:rPr>
          <w:b/>
          <w:bCs/>
        </w:rPr>
      </w:pPr>
    </w:p>
    <w:p w14:paraId="23D3D1F3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 xml:space="preserve">#Remove ID column as per instructions </w:t>
      </w:r>
    </w:p>
    <w:p w14:paraId="102A11BA" w14:textId="77777777" w:rsidR="00131257" w:rsidRPr="006362A3" w:rsidRDefault="00131257" w:rsidP="00131257">
      <w:pPr>
        <w:rPr>
          <w:b/>
          <w:bCs/>
        </w:rPr>
      </w:pPr>
    </w:p>
    <w:p w14:paraId="38F6B3C2" w14:textId="77777777" w:rsidR="00131257" w:rsidRPr="006362A3" w:rsidRDefault="00131257" w:rsidP="00131257">
      <w:pPr>
        <w:rPr>
          <w:b/>
          <w:bCs/>
        </w:rPr>
      </w:pPr>
      <w:proofErr w:type="spellStart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 xml:space="preserve"> &lt;- </w:t>
      </w:r>
      <w:proofErr w:type="spellStart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>[-</w:t>
      </w:r>
      <w:proofErr w:type="gramStart"/>
      <w:r w:rsidRPr="006362A3">
        <w:rPr>
          <w:b/>
          <w:bCs/>
        </w:rPr>
        <w:t>c(</w:t>
      </w:r>
      <w:proofErr w:type="gramEnd"/>
      <w:r w:rsidRPr="006362A3">
        <w:rPr>
          <w:b/>
          <w:bCs/>
        </w:rPr>
        <w:t>1)]</w:t>
      </w:r>
    </w:p>
    <w:p w14:paraId="6B5AF33D" w14:textId="77777777" w:rsidR="00131257" w:rsidRPr="006362A3" w:rsidRDefault="00131257" w:rsidP="00131257">
      <w:pPr>
        <w:rPr>
          <w:b/>
          <w:bCs/>
        </w:rPr>
      </w:pPr>
    </w:p>
    <w:p w14:paraId="1B325C3B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#</w:t>
      </w:r>
      <w:proofErr w:type="gramStart"/>
      <w:r w:rsidRPr="006362A3">
        <w:rPr>
          <w:b/>
          <w:bCs/>
        </w:rPr>
        <w:t>this</w:t>
      </w:r>
      <w:proofErr w:type="gramEnd"/>
      <w:r w:rsidRPr="006362A3">
        <w:rPr>
          <w:b/>
          <w:bCs/>
        </w:rPr>
        <w:t xml:space="preserve"> is code from the data file in the class material </w:t>
      </w:r>
    </w:p>
    <w:p w14:paraId="7608FAA7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 xml:space="preserve">#Discretization age and income variables </w:t>
      </w:r>
    </w:p>
    <w:p w14:paraId="5184D3D9" w14:textId="77777777" w:rsidR="00131257" w:rsidRPr="006362A3" w:rsidRDefault="00131257" w:rsidP="00131257">
      <w:pPr>
        <w:rPr>
          <w:b/>
          <w:bCs/>
        </w:rPr>
      </w:pPr>
      <w:proofErr w:type="spellStart"/>
      <w:r w:rsidRPr="006362A3">
        <w:rPr>
          <w:b/>
          <w:bCs/>
        </w:rPr>
        <w:t>bankdata$age</w:t>
      </w:r>
      <w:proofErr w:type="spellEnd"/>
      <w:r w:rsidRPr="006362A3">
        <w:rPr>
          <w:b/>
          <w:bCs/>
        </w:rPr>
        <w:t xml:space="preserve"> &lt;- </w:t>
      </w:r>
      <w:proofErr w:type="gramStart"/>
      <w:r w:rsidRPr="006362A3">
        <w:rPr>
          <w:b/>
          <w:bCs/>
        </w:rPr>
        <w:t>cut(</w:t>
      </w:r>
      <w:proofErr w:type="spellStart"/>
      <w:proofErr w:type="gramEnd"/>
      <w:r w:rsidRPr="006362A3">
        <w:rPr>
          <w:b/>
          <w:bCs/>
        </w:rPr>
        <w:t>bankdata$age</w:t>
      </w:r>
      <w:proofErr w:type="spellEnd"/>
      <w:r w:rsidRPr="006362A3">
        <w:rPr>
          <w:b/>
          <w:bCs/>
        </w:rPr>
        <w:t>, breaks = c(0,10,20,30,40,50,60,Inf),labels=c("child","teens","twenties","thirties","fourties","fifties","old"))</w:t>
      </w:r>
    </w:p>
    <w:p w14:paraId="6FC01D59" w14:textId="77777777" w:rsidR="00131257" w:rsidRPr="006362A3" w:rsidRDefault="00131257" w:rsidP="00131257">
      <w:pPr>
        <w:rPr>
          <w:b/>
          <w:bCs/>
        </w:rPr>
      </w:pPr>
    </w:p>
    <w:p w14:paraId="3832C04A" w14:textId="77777777" w:rsidR="00131257" w:rsidRPr="006362A3" w:rsidRDefault="00131257" w:rsidP="00131257">
      <w:pPr>
        <w:rPr>
          <w:b/>
          <w:bCs/>
        </w:rPr>
      </w:pPr>
      <w:proofErr w:type="spellStart"/>
      <w:r w:rsidRPr="006362A3">
        <w:rPr>
          <w:b/>
          <w:bCs/>
        </w:rPr>
        <w:t>min_income</w:t>
      </w:r>
      <w:proofErr w:type="spellEnd"/>
      <w:r w:rsidRPr="006362A3">
        <w:rPr>
          <w:b/>
          <w:bCs/>
        </w:rPr>
        <w:t xml:space="preserve"> &lt;- min(</w:t>
      </w:r>
      <w:proofErr w:type="spellStart"/>
      <w:r w:rsidRPr="006362A3">
        <w:rPr>
          <w:b/>
          <w:bCs/>
        </w:rPr>
        <w:t>bankdata$income</w:t>
      </w:r>
      <w:proofErr w:type="spellEnd"/>
      <w:r w:rsidRPr="006362A3">
        <w:rPr>
          <w:b/>
          <w:bCs/>
        </w:rPr>
        <w:t>)</w:t>
      </w:r>
    </w:p>
    <w:p w14:paraId="0E07B286" w14:textId="77777777" w:rsidR="00131257" w:rsidRPr="006362A3" w:rsidRDefault="00131257" w:rsidP="00131257">
      <w:pPr>
        <w:rPr>
          <w:b/>
          <w:bCs/>
        </w:rPr>
      </w:pPr>
      <w:proofErr w:type="spellStart"/>
      <w:r w:rsidRPr="006362A3">
        <w:rPr>
          <w:b/>
          <w:bCs/>
        </w:rPr>
        <w:t>max_income</w:t>
      </w:r>
      <w:proofErr w:type="spellEnd"/>
      <w:r w:rsidRPr="006362A3">
        <w:rPr>
          <w:b/>
          <w:bCs/>
        </w:rPr>
        <w:t xml:space="preserve"> &lt;- max(</w:t>
      </w:r>
      <w:proofErr w:type="spellStart"/>
      <w:r w:rsidRPr="006362A3">
        <w:rPr>
          <w:b/>
          <w:bCs/>
        </w:rPr>
        <w:t>bankdata$income</w:t>
      </w:r>
      <w:proofErr w:type="spellEnd"/>
      <w:r w:rsidRPr="006362A3">
        <w:rPr>
          <w:b/>
          <w:bCs/>
        </w:rPr>
        <w:t>)</w:t>
      </w:r>
    </w:p>
    <w:p w14:paraId="585877C6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 xml:space="preserve">bins = 3 </w:t>
      </w:r>
    </w:p>
    <w:p w14:paraId="54F7D081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width</w:t>
      </w:r>
      <w:proofErr w:type="gramStart"/>
      <w:r w:rsidRPr="006362A3">
        <w:rPr>
          <w:b/>
          <w:bCs/>
        </w:rPr>
        <w:t>=(</w:t>
      </w:r>
      <w:proofErr w:type="spellStart"/>
      <w:proofErr w:type="gramEnd"/>
      <w:r w:rsidRPr="006362A3">
        <w:rPr>
          <w:b/>
          <w:bCs/>
        </w:rPr>
        <w:t>max_income</w:t>
      </w:r>
      <w:proofErr w:type="spellEnd"/>
      <w:r w:rsidRPr="006362A3">
        <w:rPr>
          <w:b/>
          <w:bCs/>
        </w:rPr>
        <w:t xml:space="preserve"> - </w:t>
      </w:r>
      <w:proofErr w:type="spellStart"/>
      <w:r w:rsidRPr="006362A3">
        <w:rPr>
          <w:b/>
          <w:bCs/>
        </w:rPr>
        <w:t>min_income</w:t>
      </w:r>
      <w:proofErr w:type="spellEnd"/>
      <w:r w:rsidRPr="006362A3">
        <w:rPr>
          <w:b/>
          <w:bCs/>
        </w:rPr>
        <w:t>)/bins;</w:t>
      </w:r>
    </w:p>
    <w:p w14:paraId="4206BC14" w14:textId="77777777" w:rsidR="00131257" w:rsidRPr="006362A3" w:rsidRDefault="00131257" w:rsidP="00131257">
      <w:pPr>
        <w:rPr>
          <w:b/>
          <w:bCs/>
        </w:rPr>
      </w:pPr>
      <w:proofErr w:type="spellStart"/>
      <w:r w:rsidRPr="006362A3">
        <w:rPr>
          <w:b/>
          <w:bCs/>
        </w:rPr>
        <w:t>bankdata$income</w:t>
      </w:r>
      <w:proofErr w:type="spellEnd"/>
      <w:r w:rsidRPr="006362A3">
        <w:rPr>
          <w:b/>
          <w:bCs/>
        </w:rPr>
        <w:t xml:space="preserve"> = </w:t>
      </w:r>
      <w:proofErr w:type="gramStart"/>
      <w:r w:rsidRPr="006362A3">
        <w:rPr>
          <w:b/>
          <w:bCs/>
        </w:rPr>
        <w:t>cut(</w:t>
      </w:r>
      <w:proofErr w:type="spellStart"/>
      <w:proofErr w:type="gramEnd"/>
      <w:r w:rsidRPr="006362A3">
        <w:rPr>
          <w:b/>
          <w:bCs/>
        </w:rPr>
        <w:t>bankdata$income</w:t>
      </w:r>
      <w:proofErr w:type="spellEnd"/>
      <w:r w:rsidRPr="006362A3">
        <w:rPr>
          <w:b/>
          <w:bCs/>
        </w:rPr>
        <w:t>, breaks=seq(</w:t>
      </w:r>
      <w:proofErr w:type="spellStart"/>
      <w:r w:rsidRPr="006362A3">
        <w:rPr>
          <w:b/>
          <w:bCs/>
        </w:rPr>
        <w:t>min_income</w:t>
      </w:r>
      <w:proofErr w:type="spellEnd"/>
      <w:r w:rsidRPr="006362A3">
        <w:rPr>
          <w:b/>
          <w:bCs/>
        </w:rPr>
        <w:t xml:space="preserve">, </w:t>
      </w:r>
      <w:proofErr w:type="spellStart"/>
      <w:r w:rsidRPr="006362A3">
        <w:rPr>
          <w:b/>
          <w:bCs/>
        </w:rPr>
        <w:t>max_income</w:t>
      </w:r>
      <w:proofErr w:type="spellEnd"/>
      <w:r w:rsidRPr="006362A3">
        <w:rPr>
          <w:b/>
          <w:bCs/>
        </w:rPr>
        <w:t>, width))</w:t>
      </w:r>
    </w:p>
    <w:p w14:paraId="176A3597" w14:textId="77777777" w:rsidR="00131257" w:rsidRPr="006362A3" w:rsidRDefault="00131257" w:rsidP="00131257">
      <w:pPr>
        <w:rPr>
          <w:b/>
          <w:bCs/>
        </w:rPr>
      </w:pPr>
    </w:p>
    <w:p w14:paraId="6096B207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#</w:t>
      </w:r>
      <w:proofErr w:type="gramStart"/>
      <w:r w:rsidRPr="006362A3">
        <w:rPr>
          <w:b/>
          <w:bCs/>
        </w:rPr>
        <w:t>convert</w:t>
      </w:r>
      <w:proofErr w:type="gramEnd"/>
      <w:r w:rsidRPr="006362A3">
        <w:rPr>
          <w:b/>
          <w:bCs/>
        </w:rPr>
        <w:t xml:space="preserve"> this variable to a factor </w:t>
      </w:r>
    </w:p>
    <w:p w14:paraId="10389E06" w14:textId="77777777" w:rsidR="00131257" w:rsidRPr="006362A3" w:rsidRDefault="00131257" w:rsidP="00131257">
      <w:pPr>
        <w:rPr>
          <w:b/>
          <w:bCs/>
        </w:rPr>
      </w:pPr>
      <w:proofErr w:type="spellStart"/>
      <w:r w:rsidRPr="006362A3">
        <w:rPr>
          <w:b/>
          <w:bCs/>
        </w:rPr>
        <w:t>bankdata$children</w:t>
      </w:r>
      <w:proofErr w:type="spellEnd"/>
      <w:r w:rsidRPr="006362A3">
        <w:rPr>
          <w:b/>
          <w:bCs/>
        </w:rPr>
        <w:t xml:space="preserve"> &lt;- factor(</w:t>
      </w:r>
      <w:proofErr w:type="spellStart"/>
      <w:r w:rsidRPr="006362A3">
        <w:rPr>
          <w:b/>
          <w:bCs/>
        </w:rPr>
        <w:t>bankdata$children</w:t>
      </w:r>
      <w:proofErr w:type="spellEnd"/>
      <w:r w:rsidRPr="006362A3">
        <w:rPr>
          <w:b/>
          <w:bCs/>
        </w:rPr>
        <w:t>)</w:t>
      </w:r>
    </w:p>
    <w:p w14:paraId="6712F9BC" w14:textId="77777777" w:rsidR="00131257" w:rsidRPr="006362A3" w:rsidRDefault="00131257" w:rsidP="00131257">
      <w:pPr>
        <w:rPr>
          <w:b/>
          <w:bCs/>
        </w:rPr>
      </w:pPr>
    </w:p>
    <w:p w14:paraId="5E038BEB" w14:textId="77777777" w:rsidR="00131257" w:rsidRPr="006362A3" w:rsidRDefault="00131257" w:rsidP="00131257">
      <w:pPr>
        <w:rPr>
          <w:b/>
          <w:bCs/>
        </w:rPr>
      </w:pPr>
    </w:p>
    <w:p w14:paraId="6DB36DCF" w14:textId="4432B9DD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str(</w:t>
      </w:r>
      <w:proofErr w:type="spellStart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>)</w:t>
      </w:r>
    </w:p>
    <w:p w14:paraId="691128B4" w14:textId="52535DED" w:rsidR="00131257" w:rsidRPr="006362A3" w:rsidRDefault="00131257" w:rsidP="00131257">
      <w:pPr>
        <w:rPr>
          <w:b/>
          <w:bCs/>
        </w:rPr>
      </w:pPr>
    </w:p>
    <w:p w14:paraId="63473373" w14:textId="77777777" w:rsidR="00131257" w:rsidRPr="006362A3" w:rsidRDefault="00131257" w:rsidP="00131257">
      <w:pPr>
        <w:rPr>
          <w:b/>
          <w:bCs/>
        </w:rPr>
      </w:pPr>
    </w:p>
    <w:p w14:paraId="3C01C829" w14:textId="77777777" w:rsidR="00296FBC" w:rsidRPr="00296FBC" w:rsidRDefault="00296FBC" w:rsidP="00296FBC">
      <w:r w:rsidRPr="00296FBC">
        <w:lastRenderedPageBreak/>
        <w:t xml:space="preserve">Next perform association rule discovery on the preprocessed data. Experiment with different parameters and preprocessing so that you get on the order of 20-30 strong rules, </w:t>
      </w:r>
      <w:proofErr w:type="gramStart"/>
      <w:r w:rsidRPr="00296FBC">
        <w:t>e.g.</w:t>
      </w:r>
      <w:proofErr w:type="gramEnd"/>
      <w:r w:rsidRPr="00296FBC">
        <w:t xml:space="preserve"> rules with high lift and confidence which at the same time have relatively good support. Don’t forget to report in details what you have tried.</w:t>
      </w:r>
    </w:p>
    <w:p w14:paraId="74E22059" w14:textId="6AA01725" w:rsidR="00296FBC" w:rsidRPr="006362A3" w:rsidRDefault="00296FBC"/>
    <w:p w14:paraId="1AA4DAE2" w14:textId="28ABC671" w:rsidR="00296FBC" w:rsidRPr="006362A3" w:rsidRDefault="00131257">
      <w:pPr>
        <w:rPr>
          <w:b/>
          <w:bCs/>
        </w:rPr>
      </w:pPr>
      <w:r w:rsidRPr="006362A3">
        <w:rPr>
          <w:b/>
          <w:bCs/>
        </w:rPr>
        <w:t xml:space="preserve">rules &lt;- </w:t>
      </w:r>
      <w:proofErr w:type="spellStart"/>
      <w:proofErr w:type="gramStart"/>
      <w:r w:rsidRPr="006362A3">
        <w:rPr>
          <w:b/>
          <w:bCs/>
        </w:rPr>
        <w:t>apriori</w:t>
      </w:r>
      <w:proofErr w:type="spellEnd"/>
      <w:r w:rsidRPr="006362A3">
        <w:rPr>
          <w:b/>
          <w:bCs/>
        </w:rPr>
        <w:t>(</w:t>
      </w:r>
      <w:proofErr w:type="spellStart"/>
      <w:proofErr w:type="gramEnd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 xml:space="preserve">, parameter = list(supp = 0.001, conf = 0.9, </w:t>
      </w:r>
      <w:proofErr w:type="spellStart"/>
      <w:r w:rsidRPr="006362A3">
        <w:rPr>
          <w:b/>
          <w:bCs/>
        </w:rPr>
        <w:t>maxlen</w:t>
      </w:r>
      <w:proofErr w:type="spellEnd"/>
      <w:r w:rsidRPr="006362A3">
        <w:rPr>
          <w:b/>
          <w:bCs/>
        </w:rPr>
        <w:t xml:space="preserve"> = 3))</w:t>
      </w:r>
    </w:p>
    <w:p w14:paraId="47DC54C0" w14:textId="643A1EF9" w:rsidR="00131257" w:rsidRPr="006362A3" w:rsidRDefault="00131257">
      <w:pPr>
        <w:rPr>
          <w:b/>
          <w:bCs/>
        </w:rPr>
      </w:pPr>
      <w:r w:rsidRPr="006362A3">
        <w:rPr>
          <w:b/>
          <w:bCs/>
        </w:rPr>
        <w:t>summary(rules)</w:t>
      </w:r>
    </w:p>
    <w:p w14:paraId="533DED5C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options(digits=3)</w:t>
      </w:r>
    </w:p>
    <w:p w14:paraId="09C7B512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rules&lt;-</w:t>
      </w:r>
      <w:proofErr w:type="gramStart"/>
      <w:r w:rsidRPr="006362A3">
        <w:rPr>
          <w:b/>
          <w:bCs/>
        </w:rPr>
        <w:t>sort(</w:t>
      </w:r>
      <w:proofErr w:type="gramEnd"/>
      <w:r w:rsidRPr="006362A3">
        <w:rPr>
          <w:b/>
          <w:bCs/>
        </w:rPr>
        <w:t>rules, by="lift", decreasing=TRUE)</w:t>
      </w:r>
    </w:p>
    <w:p w14:paraId="1DBA4912" w14:textId="6EB332F9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inspect(</w:t>
      </w:r>
      <w:proofErr w:type="gramStart"/>
      <w:r w:rsidRPr="006362A3">
        <w:rPr>
          <w:b/>
          <w:bCs/>
        </w:rPr>
        <w:t>rules[</w:t>
      </w:r>
      <w:proofErr w:type="gramEnd"/>
      <w:r w:rsidRPr="006362A3">
        <w:rPr>
          <w:b/>
          <w:bCs/>
        </w:rPr>
        <w:t>1:20])</w:t>
      </w:r>
    </w:p>
    <w:p w14:paraId="6BB75C03" w14:textId="7451CC1C" w:rsidR="00131257" w:rsidRPr="006362A3" w:rsidRDefault="00131257" w:rsidP="00131257">
      <w:pPr>
        <w:rPr>
          <w:b/>
          <w:bCs/>
        </w:rPr>
      </w:pPr>
    </w:p>
    <w:p w14:paraId="227ECD2D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 xml:space="preserve">rules2 &lt;- </w:t>
      </w:r>
      <w:proofErr w:type="spellStart"/>
      <w:proofErr w:type="gramStart"/>
      <w:r w:rsidRPr="006362A3">
        <w:rPr>
          <w:b/>
          <w:bCs/>
        </w:rPr>
        <w:t>apriori</w:t>
      </w:r>
      <w:proofErr w:type="spellEnd"/>
      <w:r w:rsidRPr="006362A3">
        <w:rPr>
          <w:b/>
          <w:bCs/>
        </w:rPr>
        <w:t>(</w:t>
      </w:r>
      <w:proofErr w:type="spellStart"/>
      <w:proofErr w:type="gramEnd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 xml:space="preserve">, parameter = list(supp = 0.001, conf = 0.8, </w:t>
      </w:r>
      <w:proofErr w:type="spellStart"/>
      <w:r w:rsidRPr="006362A3">
        <w:rPr>
          <w:b/>
          <w:bCs/>
        </w:rPr>
        <w:t>maxlen</w:t>
      </w:r>
      <w:proofErr w:type="spellEnd"/>
      <w:r w:rsidRPr="006362A3">
        <w:rPr>
          <w:b/>
          <w:bCs/>
        </w:rPr>
        <w:t xml:space="preserve"> = 3))</w:t>
      </w:r>
    </w:p>
    <w:p w14:paraId="2DA83CC6" w14:textId="5BE69628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summary(rules2)</w:t>
      </w:r>
    </w:p>
    <w:p w14:paraId="7039052F" w14:textId="77777777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options(digits=3)</w:t>
      </w:r>
    </w:p>
    <w:p w14:paraId="5688E0FF" w14:textId="268BCA8F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rules</w:t>
      </w:r>
      <w:r w:rsidRPr="006362A3">
        <w:rPr>
          <w:b/>
          <w:bCs/>
        </w:rPr>
        <w:t>2</w:t>
      </w:r>
      <w:r w:rsidRPr="006362A3">
        <w:rPr>
          <w:b/>
          <w:bCs/>
        </w:rPr>
        <w:t>&lt;-</w:t>
      </w:r>
      <w:proofErr w:type="gramStart"/>
      <w:r w:rsidRPr="006362A3">
        <w:rPr>
          <w:b/>
          <w:bCs/>
        </w:rPr>
        <w:t>sort(</w:t>
      </w:r>
      <w:proofErr w:type="gramEnd"/>
      <w:r w:rsidRPr="006362A3">
        <w:rPr>
          <w:b/>
          <w:bCs/>
        </w:rPr>
        <w:t>rules</w:t>
      </w:r>
      <w:r w:rsidRPr="006362A3">
        <w:rPr>
          <w:b/>
          <w:bCs/>
        </w:rPr>
        <w:t>2</w:t>
      </w:r>
      <w:r w:rsidRPr="006362A3">
        <w:rPr>
          <w:b/>
          <w:bCs/>
        </w:rPr>
        <w:t>, by="lift", decreasing=TRUE)</w:t>
      </w:r>
    </w:p>
    <w:p w14:paraId="5C2C7977" w14:textId="01CA918C" w:rsidR="00131257" w:rsidRPr="006362A3" w:rsidRDefault="00131257" w:rsidP="00131257">
      <w:pPr>
        <w:rPr>
          <w:b/>
          <w:bCs/>
        </w:rPr>
      </w:pPr>
      <w:r w:rsidRPr="006362A3">
        <w:rPr>
          <w:b/>
          <w:bCs/>
        </w:rPr>
        <w:t>inspect(rules</w:t>
      </w:r>
      <w:r w:rsidRPr="006362A3">
        <w:rPr>
          <w:b/>
          <w:bCs/>
        </w:rPr>
        <w:t>2</w:t>
      </w:r>
      <w:r w:rsidRPr="006362A3">
        <w:rPr>
          <w:b/>
          <w:bCs/>
        </w:rPr>
        <w:t>[1:20])</w:t>
      </w:r>
    </w:p>
    <w:p w14:paraId="533E5650" w14:textId="19822C95" w:rsidR="00131257" w:rsidRPr="006362A3" w:rsidRDefault="00131257" w:rsidP="00131257">
      <w:pPr>
        <w:rPr>
          <w:b/>
          <w:bCs/>
        </w:rPr>
      </w:pPr>
    </w:p>
    <w:p w14:paraId="31F521BA" w14:textId="77777777" w:rsidR="00131257" w:rsidRPr="006362A3" w:rsidRDefault="00131257" w:rsidP="00131257">
      <w:pPr>
        <w:rPr>
          <w:b/>
          <w:bCs/>
        </w:rPr>
      </w:pPr>
    </w:p>
    <w:p w14:paraId="1CF5DF50" w14:textId="77777777" w:rsidR="00453893" w:rsidRPr="006362A3" w:rsidRDefault="00453893" w:rsidP="00453893">
      <w:r w:rsidRPr="006362A3">
        <w:t xml:space="preserve">Finally, set PEP as the </w:t>
      </w:r>
      <w:proofErr w:type="gramStart"/>
      <w:r w:rsidRPr="006362A3">
        <w:t>right hand</w:t>
      </w:r>
      <w:proofErr w:type="gramEnd"/>
      <w:r w:rsidRPr="006362A3">
        <w:t xml:space="preserve"> side of the rules, and see what rules are generated.</w:t>
      </w:r>
    </w:p>
    <w:p w14:paraId="199E512C" w14:textId="262E7D04" w:rsidR="00131257" w:rsidRPr="006362A3" w:rsidRDefault="00131257" w:rsidP="00131257">
      <w:pPr>
        <w:rPr>
          <w:b/>
          <w:bCs/>
        </w:rPr>
      </w:pPr>
    </w:p>
    <w:p w14:paraId="0ECAEB04" w14:textId="19A6A257" w:rsidR="001B49E4" w:rsidRPr="006362A3" w:rsidRDefault="001B49E4" w:rsidP="00453893">
      <w:pPr>
        <w:rPr>
          <w:b/>
          <w:bCs/>
        </w:rPr>
      </w:pPr>
    </w:p>
    <w:p w14:paraId="078F3809" w14:textId="2BBBC316" w:rsidR="006934D8" w:rsidRPr="006362A3" w:rsidRDefault="006934D8" w:rsidP="006934D8">
      <w:pPr>
        <w:rPr>
          <w:b/>
          <w:bCs/>
        </w:rPr>
      </w:pPr>
      <w:proofErr w:type="spellStart"/>
      <w:r w:rsidRPr="006362A3">
        <w:rPr>
          <w:b/>
          <w:bCs/>
        </w:rPr>
        <w:t>rulespep</w:t>
      </w:r>
      <w:proofErr w:type="spellEnd"/>
      <w:r w:rsidRPr="006362A3">
        <w:rPr>
          <w:b/>
          <w:bCs/>
        </w:rPr>
        <w:t>&lt;-</w:t>
      </w:r>
      <w:proofErr w:type="spellStart"/>
      <w:proofErr w:type="gramStart"/>
      <w:r w:rsidRPr="006362A3">
        <w:rPr>
          <w:b/>
          <w:bCs/>
        </w:rPr>
        <w:t>apriori</w:t>
      </w:r>
      <w:proofErr w:type="spellEnd"/>
      <w:r w:rsidRPr="006362A3">
        <w:rPr>
          <w:b/>
          <w:bCs/>
        </w:rPr>
        <w:t>(</w:t>
      </w:r>
      <w:proofErr w:type="gramEnd"/>
      <w:r w:rsidRPr="006362A3">
        <w:rPr>
          <w:b/>
          <w:bCs/>
        </w:rPr>
        <w:t>data=</w:t>
      </w:r>
      <w:proofErr w:type="spellStart"/>
      <w:r w:rsidRPr="006362A3">
        <w:rPr>
          <w:b/>
          <w:bCs/>
        </w:rPr>
        <w:t>bankdata</w:t>
      </w:r>
      <w:proofErr w:type="spellEnd"/>
      <w:r w:rsidRPr="006362A3">
        <w:rPr>
          <w:b/>
          <w:bCs/>
        </w:rPr>
        <w:t>, parameter=list</w:t>
      </w:r>
      <w:r w:rsidR="0085008D" w:rsidRPr="006362A3">
        <w:t xml:space="preserve"> </w:t>
      </w:r>
      <w:r w:rsidR="0085008D" w:rsidRPr="006362A3">
        <w:rPr>
          <w:b/>
          <w:bCs/>
        </w:rPr>
        <w:t>(supp=0.</w:t>
      </w:r>
      <w:r w:rsidR="00A4282A" w:rsidRPr="006362A3">
        <w:rPr>
          <w:b/>
          <w:bCs/>
        </w:rPr>
        <w:t>0</w:t>
      </w:r>
      <w:r w:rsidR="0085008D" w:rsidRPr="006362A3">
        <w:rPr>
          <w:b/>
          <w:bCs/>
        </w:rPr>
        <w:t>1,conf = 0.0</w:t>
      </w:r>
      <w:r w:rsidR="00A4282A" w:rsidRPr="006362A3">
        <w:rPr>
          <w:b/>
          <w:bCs/>
        </w:rPr>
        <w:t>7</w:t>
      </w:r>
      <w:r w:rsidR="0085008D" w:rsidRPr="006362A3">
        <w:rPr>
          <w:b/>
          <w:bCs/>
        </w:rPr>
        <w:t>)</w:t>
      </w:r>
      <w:r w:rsidRPr="006362A3">
        <w:rPr>
          <w:b/>
          <w:bCs/>
        </w:rPr>
        <w:t xml:space="preserve">, </w:t>
      </w:r>
    </w:p>
    <w:p w14:paraId="1C6552D7" w14:textId="77777777" w:rsidR="006934D8" w:rsidRPr="006362A3" w:rsidRDefault="006934D8" w:rsidP="006934D8">
      <w:pPr>
        <w:rPr>
          <w:b/>
          <w:bCs/>
        </w:rPr>
      </w:pPr>
      <w:r w:rsidRPr="006362A3">
        <w:rPr>
          <w:b/>
          <w:bCs/>
        </w:rPr>
        <w:t xml:space="preserve">               appearance = list(default="</w:t>
      </w:r>
      <w:proofErr w:type="spellStart"/>
      <w:r w:rsidRPr="006362A3">
        <w:rPr>
          <w:b/>
          <w:bCs/>
        </w:rPr>
        <w:t>lhs</w:t>
      </w:r>
      <w:proofErr w:type="spellEnd"/>
      <w:proofErr w:type="gramStart"/>
      <w:r w:rsidRPr="006362A3">
        <w:rPr>
          <w:b/>
          <w:bCs/>
        </w:rPr>
        <w:t>",</w:t>
      </w:r>
      <w:proofErr w:type="spellStart"/>
      <w:r w:rsidRPr="006362A3">
        <w:rPr>
          <w:b/>
          <w:bCs/>
        </w:rPr>
        <w:t>rhs</w:t>
      </w:r>
      <w:proofErr w:type="spellEnd"/>
      <w:proofErr w:type="gramEnd"/>
      <w:r w:rsidRPr="006362A3">
        <w:rPr>
          <w:b/>
          <w:bCs/>
        </w:rPr>
        <w:t>="pep=YES"),</w:t>
      </w:r>
    </w:p>
    <w:p w14:paraId="7627C3F7" w14:textId="77777777" w:rsidR="006934D8" w:rsidRPr="006362A3" w:rsidRDefault="006934D8" w:rsidP="006934D8">
      <w:pPr>
        <w:rPr>
          <w:b/>
          <w:bCs/>
        </w:rPr>
      </w:pPr>
      <w:r w:rsidRPr="006362A3">
        <w:rPr>
          <w:b/>
          <w:bCs/>
        </w:rPr>
        <w:t xml:space="preserve">               control = list(verbose=F))</w:t>
      </w:r>
    </w:p>
    <w:p w14:paraId="6E95CDF8" w14:textId="77777777" w:rsidR="006934D8" w:rsidRPr="006362A3" w:rsidRDefault="006934D8" w:rsidP="006934D8">
      <w:pPr>
        <w:rPr>
          <w:b/>
          <w:bCs/>
        </w:rPr>
      </w:pPr>
      <w:proofErr w:type="spellStart"/>
      <w:r w:rsidRPr="006362A3">
        <w:rPr>
          <w:b/>
          <w:bCs/>
        </w:rPr>
        <w:t>rulespep</w:t>
      </w:r>
      <w:proofErr w:type="spellEnd"/>
      <w:r w:rsidRPr="006362A3">
        <w:rPr>
          <w:b/>
          <w:bCs/>
        </w:rPr>
        <w:t>&lt;-</w:t>
      </w:r>
      <w:proofErr w:type="gramStart"/>
      <w:r w:rsidRPr="006362A3">
        <w:rPr>
          <w:b/>
          <w:bCs/>
        </w:rPr>
        <w:t>sort(</w:t>
      </w:r>
      <w:proofErr w:type="spellStart"/>
      <w:proofErr w:type="gramEnd"/>
      <w:r w:rsidRPr="006362A3">
        <w:rPr>
          <w:b/>
          <w:bCs/>
        </w:rPr>
        <w:t>rulespep</w:t>
      </w:r>
      <w:proofErr w:type="spellEnd"/>
      <w:r w:rsidRPr="006362A3">
        <w:rPr>
          <w:b/>
          <w:bCs/>
        </w:rPr>
        <w:t>, decreasing=</w:t>
      </w:r>
      <w:proofErr w:type="spellStart"/>
      <w:r w:rsidRPr="006362A3">
        <w:rPr>
          <w:b/>
          <w:bCs/>
        </w:rPr>
        <w:t>TRUE,by</w:t>
      </w:r>
      <w:proofErr w:type="spellEnd"/>
      <w:r w:rsidRPr="006362A3">
        <w:rPr>
          <w:b/>
          <w:bCs/>
        </w:rPr>
        <w:t>="lift")</w:t>
      </w:r>
    </w:p>
    <w:p w14:paraId="28AEABB0" w14:textId="49E11642" w:rsidR="001B49E4" w:rsidRPr="006362A3" w:rsidRDefault="006934D8" w:rsidP="006934D8">
      <w:pPr>
        <w:rPr>
          <w:b/>
          <w:bCs/>
        </w:rPr>
      </w:pPr>
      <w:r w:rsidRPr="006362A3">
        <w:rPr>
          <w:b/>
          <w:bCs/>
        </w:rPr>
        <w:t>inspect(</w:t>
      </w:r>
      <w:proofErr w:type="spellStart"/>
      <w:proofErr w:type="gramStart"/>
      <w:r w:rsidRPr="006362A3">
        <w:rPr>
          <w:b/>
          <w:bCs/>
        </w:rPr>
        <w:t>rulespep</w:t>
      </w:r>
      <w:proofErr w:type="spellEnd"/>
      <w:r w:rsidRPr="006362A3">
        <w:rPr>
          <w:b/>
          <w:bCs/>
        </w:rPr>
        <w:t>[</w:t>
      </w:r>
      <w:proofErr w:type="gramEnd"/>
      <w:r w:rsidRPr="006362A3">
        <w:rPr>
          <w:b/>
          <w:bCs/>
        </w:rPr>
        <w:t>1:30])</w:t>
      </w:r>
    </w:p>
    <w:p w14:paraId="5B1FBAD7" w14:textId="6B4FB447" w:rsidR="006934D8" w:rsidRPr="006362A3" w:rsidRDefault="006934D8" w:rsidP="006934D8">
      <w:pPr>
        <w:rPr>
          <w:b/>
          <w:bCs/>
        </w:rPr>
      </w:pPr>
    </w:p>
    <w:p w14:paraId="6BC3F064" w14:textId="56EA1C0C" w:rsidR="006934D8" w:rsidRPr="006362A3" w:rsidRDefault="006934D8" w:rsidP="006934D8">
      <w:pPr>
        <w:rPr>
          <w:b/>
          <w:bCs/>
        </w:rPr>
      </w:pPr>
    </w:p>
    <w:p w14:paraId="706B5509" w14:textId="60AA3C1E" w:rsidR="0085008D" w:rsidRPr="006362A3" w:rsidRDefault="0085008D" w:rsidP="006934D8"/>
    <w:p w14:paraId="7DD142DB" w14:textId="36CFFEC1" w:rsidR="0085008D" w:rsidRPr="006362A3" w:rsidRDefault="0085008D" w:rsidP="006934D8">
      <w:r w:rsidRPr="006362A3">
        <w:t>I played around with the support and confidence for adjusting the RHS rules but settles on the above code for my analysis</w:t>
      </w:r>
    </w:p>
    <w:p w14:paraId="646CFAF1" w14:textId="43E3DEAB" w:rsidR="0085008D" w:rsidRPr="006362A3" w:rsidRDefault="0085008D" w:rsidP="006934D8"/>
    <w:p w14:paraId="17E22E46" w14:textId="206FCEAA" w:rsidR="0085008D" w:rsidRPr="006362A3" w:rsidRDefault="0085008D" w:rsidP="006934D8">
      <w:pPr>
        <w:rPr>
          <w:b/>
          <w:bCs/>
        </w:rPr>
      </w:pPr>
      <w:r w:rsidRPr="006362A3">
        <w:rPr>
          <w:b/>
          <w:bCs/>
        </w:rPr>
        <w:t>Rule 1</w:t>
      </w:r>
    </w:p>
    <w:p w14:paraId="13412A12" w14:textId="73B880BE" w:rsidR="006934D8" w:rsidRPr="006362A3" w:rsidRDefault="006934D8" w:rsidP="006934D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329"/>
        <w:gridCol w:w="1417"/>
        <w:gridCol w:w="1510"/>
        <w:gridCol w:w="1349"/>
      </w:tblGrid>
      <w:tr w:rsidR="00A4282A" w:rsidRPr="006362A3" w14:paraId="19B86F57" w14:textId="77777777" w:rsidTr="00A4282A">
        <w:tc>
          <w:tcPr>
            <w:tcW w:w="2387" w:type="dxa"/>
          </w:tcPr>
          <w:p w14:paraId="1EF49F9D" w14:textId="0D870D06" w:rsidR="00A4282A" w:rsidRPr="006362A3" w:rsidRDefault="00A4282A" w:rsidP="006934D8">
            <w:pPr>
              <w:rPr>
                <w:b/>
                <w:bCs/>
              </w:rPr>
            </w:pPr>
            <w:proofErr w:type="spellStart"/>
            <w:r w:rsidRPr="006362A3">
              <w:rPr>
                <w:b/>
                <w:bCs/>
              </w:rPr>
              <w:t>lhs</w:t>
            </w:r>
            <w:proofErr w:type="spellEnd"/>
          </w:p>
        </w:tc>
        <w:tc>
          <w:tcPr>
            <w:tcW w:w="1329" w:type="dxa"/>
          </w:tcPr>
          <w:p w14:paraId="299C0647" w14:textId="70D46DE6" w:rsidR="00A4282A" w:rsidRPr="006362A3" w:rsidRDefault="00A4282A" w:rsidP="006934D8">
            <w:pPr>
              <w:rPr>
                <w:b/>
                <w:bCs/>
              </w:rPr>
            </w:pPr>
            <w:proofErr w:type="spellStart"/>
            <w:r w:rsidRPr="006362A3">
              <w:rPr>
                <w:b/>
                <w:bCs/>
              </w:rPr>
              <w:t>rhs</w:t>
            </w:r>
            <w:proofErr w:type="spellEnd"/>
          </w:p>
        </w:tc>
        <w:tc>
          <w:tcPr>
            <w:tcW w:w="1417" w:type="dxa"/>
          </w:tcPr>
          <w:p w14:paraId="61A9AD21" w14:textId="27ADF791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support</w:t>
            </w:r>
          </w:p>
        </w:tc>
        <w:tc>
          <w:tcPr>
            <w:tcW w:w="1510" w:type="dxa"/>
          </w:tcPr>
          <w:p w14:paraId="4563B4F0" w14:textId="2F0CB3B3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Confidence</w:t>
            </w:r>
          </w:p>
        </w:tc>
        <w:tc>
          <w:tcPr>
            <w:tcW w:w="1349" w:type="dxa"/>
          </w:tcPr>
          <w:p w14:paraId="1D212EE3" w14:textId="590DFB07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lift</w:t>
            </w:r>
          </w:p>
        </w:tc>
      </w:tr>
      <w:tr w:rsidR="00A4282A" w:rsidRPr="006362A3" w14:paraId="3DF6E21C" w14:textId="77777777" w:rsidTr="00A4282A">
        <w:tc>
          <w:tcPr>
            <w:tcW w:w="2387" w:type="dxa"/>
          </w:tcPr>
          <w:p w14:paraId="53940C1C" w14:textId="51FE5DF9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Income=</w:t>
            </w:r>
            <w:proofErr w:type="spellStart"/>
            <w:r w:rsidRPr="006362A3">
              <w:rPr>
                <w:b/>
                <w:bCs/>
              </w:rPr>
              <w:t>highincome</w:t>
            </w:r>
            <w:proofErr w:type="spellEnd"/>
            <w:r w:rsidRPr="006362A3">
              <w:rPr>
                <w:b/>
                <w:bCs/>
              </w:rPr>
              <w:t>, children = 3</w:t>
            </w:r>
          </w:p>
        </w:tc>
        <w:tc>
          <w:tcPr>
            <w:tcW w:w="1329" w:type="dxa"/>
          </w:tcPr>
          <w:p w14:paraId="71A16E27" w14:textId="73058585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PEP = YES</w:t>
            </w:r>
          </w:p>
        </w:tc>
        <w:tc>
          <w:tcPr>
            <w:tcW w:w="1417" w:type="dxa"/>
          </w:tcPr>
          <w:p w14:paraId="590BC228" w14:textId="395C139A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.</w:t>
            </w:r>
            <w:r w:rsidR="003157C8">
              <w:rPr>
                <w:b/>
                <w:bCs/>
              </w:rPr>
              <w:t>01</w:t>
            </w:r>
            <w:r w:rsidRPr="006362A3">
              <w:rPr>
                <w:b/>
                <w:bCs/>
              </w:rPr>
              <w:t>3</w:t>
            </w:r>
            <w:r w:rsidR="003157C8">
              <w:rPr>
                <w:b/>
                <w:bCs/>
              </w:rPr>
              <w:t>3</w:t>
            </w:r>
          </w:p>
        </w:tc>
        <w:tc>
          <w:tcPr>
            <w:tcW w:w="1510" w:type="dxa"/>
          </w:tcPr>
          <w:p w14:paraId="33245944" w14:textId="76E13B42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14814C4A" w14:textId="46438FB2" w:rsidR="00A4282A" w:rsidRPr="006362A3" w:rsidRDefault="00A4282A" w:rsidP="006934D8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2.19</w:t>
            </w:r>
          </w:p>
        </w:tc>
      </w:tr>
      <w:tr w:rsidR="00A4282A" w:rsidRPr="006362A3" w14:paraId="770639CC" w14:textId="77777777" w:rsidTr="00A4282A">
        <w:tc>
          <w:tcPr>
            <w:tcW w:w="2387" w:type="dxa"/>
          </w:tcPr>
          <w:p w14:paraId="434D2D34" w14:textId="45A6BF60" w:rsidR="00A4282A" w:rsidRPr="006362A3" w:rsidRDefault="00A4282A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 xml:space="preserve">Income = </w:t>
            </w:r>
            <w:proofErr w:type="spellStart"/>
            <w:r w:rsidRPr="006362A3">
              <w:rPr>
                <w:b/>
                <w:bCs/>
              </w:rPr>
              <w:t>highincome</w:t>
            </w:r>
            <w:proofErr w:type="spellEnd"/>
            <w:r w:rsidRPr="006362A3">
              <w:rPr>
                <w:b/>
                <w:bCs/>
              </w:rPr>
              <w:t>, children=1</w:t>
            </w:r>
          </w:p>
        </w:tc>
        <w:tc>
          <w:tcPr>
            <w:tcW w:w="1329" w:type="dxa"/>
          </w:tcPr>
          <w:p w14:paraId="02CC065A" w14:textId="0E9928AF" w:rsidR="00A4282A" w:rsidRPr="006362A3" w:rsidRDefault="00A4282A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PEP = YES</w:t>
            </w:r>
          </w:p>
        </w:tc>
        <w:tc>
          <w:tcPr>
            <w:tcW w:w="1417" w:type="dxa"/>
          </w:tcPr>
          <w:p w14:paraId="3F6E3A22" w14:textId="77777777" w:rsidR="00A4282A" w:rsidRPr="006362A3" w:rsidRDefault="00A4282A" w:rsidP="00A4282A">
            <w:pPr>
              <w:rPr>
                <w:b/>
                <w:bCs/>
              </w:rPr>
            </w:pPr>
            <w:r w:rsidRPr="006362A3">
              <w:rPr>
                <w:b/>
                <w:bCs/>
                <w:color w:val="000000"/>
              </w:rPr>
              <w:t>0.0267</w:t>
            </w:r>
          </w:p>
          <w:p w14:paraId="681C51BB" w14:textId="77777777" w:rsidR="00A4282A" w:rsidRPr="006362A3" w:rsidRDefault="00A4282A" w:rsidP="00A4282A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21786521" w14:textId="39AB48FD" w:rsidR="00A4282A" w:rsidRPr="006362A3" w:rsidRDefault="00A4282A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22CC6693" w14:textId="03645AC4" w:rsidR="00A4282A" w:rsidRPr="006362A3" w:rsidRDefault="006362A3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2.19</w:t>
            </w:r>
          </w:p>
        </w:tc>
      </w:tr>
      <w:tr w:rsidR="00A4282A" w:rsidRPr="006362A3" w14:paraId="62DD9BCA" w14:textId="77777777" w:rsidTr="00A4282A">
        <w:tc>
          <w:tcPr>
            <w:tcW w:w="2387" w:type="dxa"/>
          </w:tcPr>
          <w:p w14:paraId="49C76DF5" w14:textId="77777777" w:rsidR="00A4282A" w:rsidRPr="006362A3" w:rsidRDefault="00A4282A" w:rsidP="00A4282A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</w:rPr>
            </w:pPr>
            <w:r w:rsidRPr="006362A3">
              <w:rPr>
                <w:rFonts w:eastAsiaTheme="minorHAnsi"/>
                <w:b/>
                <w:bCs/>
              </w:rPr>
              <w:t>region=SUBURBAN, income=</w:t>
            </w:r>
            <w:proofErr w:type="spellStart"/>
            <w:r w:rsidRPr="006362A3">
              <w:rPr>
                <w:rFonts w:eastAsiaTheme="minorHAnsi"/>
                <w:b/>
                <w:bCs/>
              </w:rPr>
              <w:t>highIncome</w:t>
            </w:r>
            <w:proofErr w:type="spellEnd"/>
            <w:r w:rsidRPr="006362A3">
              <w:rPr>
                <w:rFonts w:eastAsiaTheme="minorHAnsi"/>
                <w:b/>
                <w:bCs/>
              </w:rPr>
              <w:t>, children=2</w:t>
            </w:r>
          </w:p>
          <w:p w14:paraId="44E43F85" w14:textId="77777777" w:rsidR="00A4282A" w:rsidRPr="006362A3" w:rsidRDefault="00A4282A" w:rsidP="00A4282A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365A743" w14:textId="126A2E3F" w:rsidR="00A4282A" w:rsidRPr="006362A3" w:rsidRDefault="00A4282A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PEP = YES</w:t>
            </w:r>
          </w:p>
        </w:tc>
        <w:tc>
          <w:tcPr>
            <w:tcW w:w="1417" w:type="dxa"/>
          </w:tcPr>
          <w:p w14:paraId="6DCE75ED" w14:textId="742D148D" w:rsidR="00A4282A" w:rsidRPr="006362A3" w:rsidRDefault="006362A3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.0100</w:t>
            </w:r>
          </w:p>
        </w:tc>
        <w:tc>
          <w:tcPr>
            <w:tcW w:w="1510" w:type="dxa"/>
          </w:tcPr>
          <w:p w14:paraId="248EF4F8" w14:textId="47117C0C" w:rsidR="00A4282A" w:rsidRPr="006362A3" w:rsidRDefault="006362A3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1B5888EA" w14:textId="02390FFB" w:rsidR="00A4282A" w:rsidRPr="006362A3" w:rsidRDefault="006362A3" w:rsidP="00A4282A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2.19</w:t>
            </w:r>
          </w:p>
        </w:tc>
      </w:tr>
      <w:tr w:rsidR="006362A3" w:rsidRPr="006362A3" w14:paraId="64FEBAF6" w14:textId="77777777" w:rsidTr="00A4282A">
        <w:tc>
          <w:tcPr>
            <w:tcW w:w="2387" w:type="dxa"/>
          </w:tcPr>
          <w:p w14:paraId="24764F77" w14:textId="77777777" w:rsidR="006362A3" w:rsidRPr="006362A3" w:rsidRDefault="006362A3" w:rsidP="006362A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</w:rPr>
            </w:pPr>
            <w:r w:rsidRPr="006362A3">
              <w:rPr>
                <w:rFonts w:eastAsiaTheme="minorHAnsi"/>
                <w:b/>
                <w:bCs/>
              </w:rPr>
              <w:lastRenderedPageBreak/>
              <w:t>sex=MALE, region=SUBURBAN, income=</w:t>
            </w:r>
            <w:proofErr w:type="spellStart"/>
            <w:r w:rsidRPr="006362A3">
              <w:rPr>
                <w:rFonts w:eastAsiaTheme="minorHAnsi"/>
                <w:b/>
                <w:bCs/>
              </w:rPr>
              <w:t>highIncome</w:t>
            </w:r>
            <w:proofErr w:type="spellEnd"/>
            <w:r w:rsidRPr="006362A3">
              <w:rPr>
                <w:rFonts w:eastAsiaTheme="minorHAnsi"/>
                <w:b/>
                <w:bCs/>
              </w:rPr>
              <w:t>}</w:t>
            </w:r>
          </w:p>
          <w:p w14:paraId="58D430CF" w14:textId="77777777" w:rsidR="006362A3" w:rsidRPr="006362A3" w:rsidRDefault="006362A3" w:rsidP="006362A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</w:rPr>
            </w:pPr>
          </w:p>
        </w:tc>
        <w:tc>
          <w:tcPr>
            <w:tcW w:w="1329" w:type="dxa"/>
          </w:tcPr>
          <w:p w14:paraId="5F61478B" w14:textId="1B6E4EDA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PEP = YES</w:t>
            </w:r>
          </w:p>
        </w:tc>
        <w:tc>
          <w:tcPr>
            <w:tcW w:w="1417" w:type="dxa"/>
          </w:tcPr>
          <w:p w14:paraId="3202913D" w14:textId="76AA41D9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.0117</w:t>
            </w:r>
          </w:p>
        </w:tc>
        <w:tc>
          <w:tcPr>
            <w:tcW w:w="1510" w:type="dxa"/>
          </w:tcPr>
          <w:p w14:paraId="278AA0A9" w14:textId="7CAD1CA3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0C424286" w14:textId="4454DE92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2.19</w:t>
            </w:r>
          </w:p>
        </w:tc>
      </w:tr>
      <w:tr w:rsidR="006362A3" w:rsidRPr="006362A3" w14:paraId="2EEC43CB" w14:textId="77777777" w:rsidTr="00A4282A">
        <w:tc>
          <w:tcPr>
            <w:tcW w:w="2387" w:type="dxa"/>
          </w:tcPr>
          <w:p w14:paraId="1F2D9479" w14:textId="06EB69A7" w:rsidR="006362A3" w:rsidRPr="006362A3" w:rsidRDefault="006362A3" w:rsidP="006362A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</w:rPr>
            </w:pPr>
            <w:r w:rsidRPr="006362A3">
              <w:rPr>
                <w:rFonts w:eastAsiaTheme="minorHAnsi"/>
                <w:b/>
                <w:bCs/>
              </w:rPr>
              <w:t>age=teens, children=2, car=YES</w:t>
            </w:r>
          </w:p>
        </w:tc>
        <w:tc>
          <w:tcPr>
            <w:tcW w:w="1329" w:type="dxa"/>
          </w:tcPr>
          <w:p w14:paraId="32A5A007" w14:textId="33BBEC1A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PEP = No</w:t>
            </w:r>
          </w:p>
        </w:tc>
        <w:tc>
          <w:tcPr>
            <w:tcW w:w="1417" w:type="dxa"/>
          </w:tcPr>
          <w:p w14:paraId="79604C48" w14:textId="77777777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  <w:color w:val="000000"/>
                <w:shd w:val="clear" w:color="auto" w:fill="FFFFFF"/>
              </w:rPr>
              <w:t>0.0100</w:t>
            </w:r>
          </w:p>
          <w:p w14:paraId="16F8FD9E" w14:textId="77777777" w:rsidR="006362A3" w:rsidRPr="006362A3" w:rsidRDefault="006362A3" w:rsidP="006362A3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69265E67" w14:textId="7E5B4C35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1</w:t>
            </w:r>
          </w:p>
        </w:tc>
        <w:tc>
          <w:tcPr>
            <w:tcW w:w="1349" w:type="dxa"/>
          </w:tcPr>
          <w:p w14:paraId="0000849E" w14:textId="143B5254" w:rsidR="006362A3" w:rsidRPr="006362A3" w:rsidRDefault="006362A3" w:rsidP="006362A3">
            <w:pPr>
              <w:rPr>
                <w:b/>
                <w:bCs/>
              </w:rPr>
            </w:pPr>
            <w:r w:rsidRPr="006362A3">
              <w:rPr>
                <w:b/>
                <w:bCs/>
              </w:rPr>
              <w:t>1.84</w:t>
            </w:r>
          </w:p>
        </w:tc>
      </w:tr>
    </w:tbl>
    <w:p w14:paraId="082FE67F" w14:textId="62E02988" w:rsidR="0043172B" w:rsidRDefault="0043172B" w:rsidP="006934D8">
      <w:pPr>
        <w:rPr>
          <w:b/>
          <w:bCs/>
        </w:rPr>
      </w:pPr>
    </w:p>
    <w:p w14:paraId="2EA970B5" w14:textId="11F5D35E" w:rsidR="003157C8" w:rsidRDefault="003157C8" w:rsidP="006934D8">
      <w:r>
        <w:t>Explanation of the rules:</w:t>
      </w:r>
    </w:p>
    <w:p w14:paraId="1EBA73D9" w14:textId="3723ABD6" w:rsidR="003157C8" w:rsidRPr="003157C8" w:rsidRDefault="003157C8" w:rsidP="006934D8">
      <w:r>
        <w:t xml:space="preserve">For the rule </w:t>
      </w:r>
      <w:r w:rsidRPr="006362A3">
        <w:rPr>
          <w:b/>
          <w:bCs/>
        </w:rPr>
        <w:t>Income=</w:t>
      </w:r>
      <w:proofErr w:type="spellStart"/>
      <w:r w:rsidRPr="006362A3">
        <w:rPr>
          <w:b/>
          <w:bCs/>
        </w:rPr>
        <w:t>highincome</w:t>
      </w:r>
      <w:proofErr w:type="spellEnd"/>
      <w:r w:rsidRPr="006362A3">
        <w:rPr>
          <w:b/>
          <w:bCs/>
        </w:rPr>
        <w:t>, children = 3</w:t>
      </w:r>
      <w:r>
        <w:rPr>
          <w:b/>
          <w:bCs/>
        </w:rPr>
        <w:t xml:space="preserve">, </w:t>
      </w:r>
      <w:r>
        <w:t xml:space="preserve">the support means that just over 1% of the population had </w:t>
      </w:r>
      <w:r w:rsidR="004974F2">
        <w:t xml:space="preserve">a high income and 3 kids and purchased a PEP. While this is low, most of the support rules were low. Confidence is 100% of </w:t>
      </w:r>
      <w:proofErr w:type="gramStart"/>
      <w:r w:rsidR="004974F2">
        <w:t>high income</w:t>
      </w:r>
      <w:proofErr w:type="gramEnd"/>
      <w:r w:rsidR="004974F2">
        <w:t xml:space="preserve"> earners with 3 kids purchased a PEP. The lift of 2.19 means that </w:t>
      </w:r>
      <w:r w:rsidR="00B42B38">
        <w:t xml:space="preserve">a high income earner with 3 kids is 2.19 more likely to purchase a PEP than a high income earner without kids. </w:t>
      </w:r>
    </w:p>
    <w:p w14:paraId="0FDA2E82" w14:textId="4036FC01" w:rsidR="006362A3" w:rsidRDefault="006362A3" w:rsidP="006934D8">
      <w:pPr>
        <w:rPr>
          <w:b/>
          <w:bCs/>
        </w:rPr>
      </w:pPr>
    </w:p>
    <w:p w14:paraId="186E96D8" w14:textId="4B844B2A" w:rsidR="006362A3" w:rsidRDefault="006362A3" w:rsidP="006934D8">
      <w:pPr>
        <w:rPr>
          <w:b/>
          <w:bCs/>
        </w:rPr>
      </w:pPr>
      <w:r>
        <w:rPr>
          <w:b/>
          <w:bCs/>
        </w:rPr>
        <w:t>Analysis/Recommendations:</w:t>
      </w:r>
    </w:p>
    <w:p w14:paraId="4CD809C1" w14:textId="16FB166B" w:rsidR="006362A3" w:rsidRDefault="006362A3" w:rsidP="006934D8">
      <w:pPr>
        <w:rPr>
          <w:b/>
          <w:bCs/>
        </w:rPr>
      </w:pPr>
    </w:p>
    <w:p w14:paraId="3997D087" w14:textId="4E7468AA" w:rsidR="006362A3" w:rsidRDefault="006362A3" w:rsidP="006934D8">
      <w:r>
        <w:t xml:space="preserve">Based on this analysis the best customers/cohorts to target would be </w:t>
      </w:r>
      <w:r w:rsidR="00030EAD">
        <w:t xml:space="preserve">customers who have between 1 and 3 children, are high income earners and live in the suburbs. These findings feel intuitive with what we would expect for who would purchase a PEP. It makes sense to target those who are high income earners rather than lower income, because they have more expendable income that can be used towards investments. </w:t>
      </w:r>
      <w:r w:rsidR="00CD4D4E">
        <w:t xml:space="preserve">Customers with children are also highly likely to purchase a PEP. This is most likely because </w:t>
      </w:r>
      <w:proofErr w:type="gramStart"/>
      <w:r w:rsidR="00CD4D4E">
        <w:t>these customer</w:t>
      </w:r>
      <w:proofErr w:type="gramEnd"/>
      <w:r w:rsidR="00CD4D4E">
        <w:t xml:space="preserve"> are planning long term for their families future, and with children they may want to have investments they can turn to in case of emergencies. </w:t>
      </w:r>
      <w:r w:rsidR="00764C1B">
        <w:t xml:space="preserve">Another common theme that was found in the rules was to target customers in a suburban area. This could be because those living in the suburbs are usually families who earn higher incomes since they’re closer to the city. </w:t>
      </w:r>
      <w:r w:rsidR="00CD4D4E">
        <w:t xml:space="preserve"> </w:t>
      </w:r>
      <w:r w:rsidR="00764C1B">
        <w:t xml:space="preserve">I would also suggest to target </w:t>
      </w:r>
      <w:r w:rsidR="003157C8">
        <w:t>individuals</w:t>
      </w:r>
      <w:r w:rsidR="00764C1B">
        <w:t xml:space="preserve"> who are </w:t>
      </w:r>
      <w:r w:rsidR="003157C8">
        <w:t xml:space="preserve">in their forties. Customers in this age range most likely are thinking about retirement and may not have as much debt or expenses as some of the other age ranges. </w:t>
      </w:r>
    </w:p>
    <w:p w14:paraId="45F20E88" w14:textId="7224585C" w:rsidR="00764C1B" w:rsidRDefault="00764C1B" w:rsidP="006934D8"/>
    <w:p w14:paraId="775EC345" w14:textId="411FAC60" w:rsidR="00764C1B" w:rsidRPr="006362A3" w:rsidRDefault="00764C1B" w:rsidP="006934D8">
      <w:r>
        <w:t xml:space="preserve">I also decided to look into who not to target which was teenagers specifically those who were parents. There could be a few reasons for this, one a teenager with a kid may not have the resources to purchase a PEP. Also, teenagers are not as likely to think about retirement or investments as older customers. </w:t>
      </w:r>
    </w:p>
    <w:sectPr w:rsidR="00764C1B" w:rsidRPr="0063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BC"/>
    <w:rsid w:val="00030EAD"/>
    <w:rsid w:val="000C7A39"/>
    <w:rsid w:val="00131257"/>
    <w:rsid w:val="001B49E4"/>
    <w:rsid w:val="00296FBC"/>
    <w:rsid w:val="003157C8"/>
    <w:rsid w:val="0043172B"/>
    <w:rsid w:val="00453893"/>
    <w:rsid w:val="004974F2"/>
    <w:rsid w:val="005C2C5D"/>
    <w:rsid w:val="006362A3"/>
    <w:rsid w:val="006420F2"/>
    <w:rsid w:val="006934D8"/>
    <w:rsid w:val="00764C1B"/>
    <w:rsid w:val="0085008D"/>
    <w:rsid w:val="00A4282A"/>
    <w:rsid w:val="00B42B38"/>
    <w:rsid w:val="00B73B98"/>
    <w:rsid w:val="00C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EDB6C"/>
  <w15:chartTrackingRefBased/>
  <w15:docId w15:val="{75BC01E7-1BC1-7A49-B1A3-07AD548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Nwabeke</dc:creator>
  <cp:keywords/>
  <dc:description/>
  <cp:lastModifiedBy>Gozi Nwabeke</cp:lastModifiedBy>
  <cp:revision>4</cp:revision>
  <dcterms:created xsi:type="dcterms:W3CDTF">2022-04-24T22:03:00Z</dcterms:created>
  <dcterms:modified xsi:type="dcterms:W3CDTF">2022-04-24T23:21:00Z</dcterms:modified>
</cp:coreProperties>
</file>