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8625" w14:textId="227BE2B5" w:rsidR="00EF0C05" w:rsidRPr="004346AE" w:rsidRDefault="008C334F">
      <w:pPr>
        <w:rPr>
          <w:color w:val="000000" w:themeColor="text1"/>
        </w:rPr>
      </w:pPr>
      <w:r w:rsidRPr="004346AE">
        <w:rPr>
          <w:color w:val="000000" w:themeColor="text1"/>
        </w:rPr>
        <w:t>Sana Khan</w:t>
      </w:r>
    </w:p>
    <w:p w14:paraId="05B4F16E" w14:textId="36E697B9" w:rsidR="008C334F" w:rsidRPr="004346AE" w:rsidRDefault="008C334F" w:rsidP="008C334F">
      <w:pPr>
        <w:jc w:val="center"/>
        <w:rPr>
          <w:color w:val="000000" w:themeColor="text1"/>
        </w:rPr>
      </w:pPr>
      <w:r w:rsidRPr="004346AE">
        <w:rPr>
          <w:color w:val="000000" w:themeColor="text1"/>
        </w:rPr>
        <w:t>Homework 1</w:t>
      </w:r>
    </w:p>
    <w:p w14:paraId="475753BF" w14:textId="591E5731" w:rsidR="008C334F" w:rsidRPr="004346AE" w:rsidRDefault="008C334F">
      <w:pPr>
        <w:rPr>
          <w:color w:val="000000" w:themeColor="text1"/>
        </w:rPr>
      </w:pPr>
    </w:p>
    <w:p w14:paraId="7C03D674" w14:textId="61EA7003" w:rsidR="00D4515E" w:rsidRPr="004346AE" w:rsidRDefault="00D4515E">
      <w:pPr>
        <w:rPr>
          <w:color w:val="000000" w:themeColor="text1"/>
        </w:rPr>
      </w:pPr>
      <w:r w:rsidRPr="004346AE">
        <w:rPr>
          <w:color w:val="000000" w:themeColor="text1"/>
        </w:rPr>
        <w:t>Part 1</w:t>
      </w:r>
    </w:p>
    <w:p w14:paraId="3C8C9428" w14:textId="77777777" w:rsidR="008C334F" w:rsidRPr="004346AE" w:rsidRDefault="008C334F" w:rsidP="008C334F">
      <w:pPr>
        <w:pStyle w:val="NormalWeb"/>
        <w:numPr>
          <w:ilvl w:val="0"/>
          <w:numId w:val="1"/>
        </w:numPr>
        <w:rPr>
          <w:color w:val="000000" w:themeColor="text1"/>
          <w:position w:val="2"/>
        </w:rPr>
      </w:pPr>
      <w:r w:rsidRPr="004346AE">
        <w:rPr>
          <w:color w:val="000000" w:themeColor="text1"/>
          <w:position w:val="-2"/>
        </w:rPr>
        <w:t>Discuss</w:t>
      </w:r>
      <w:r w:rsidRPr="004346AE">
        <w:rPr>
          <w:color w:val="000000" w:themeColor="text1"/>
          <w:position w:val="-2"/>
        </w:rPr>
        <w:t xml:space="preserve"> </w:t>
      </w:r>
      <w:r w:rsidRPr="004346AE">
        <w:rPr>
          <w:color w:val="000000" w:themeColor="text1"/>
          <w:position w:val="-2"/>
        </w:rPr>
        <w:t xml:space="preserve">whether </w:t>
      </w:r>
      <w:r w:rsidRPr="004346AE">
        <w:rPr>
          <w:color w:val="000000" w:themeColor="text1"/>
        </w:rPr>
        <w:t>or not each</w:t>
      </w:r>
      <w:r w:rsidRPr="004346AE">
        <w:rPr>
          <w:color w:val="000000" w:themeColor="text1"/>
        </w:rPr>
        <w:t xml:space="preserve"> </w:t>
      </w:r>
      <w:r w:rsidRPr="004346AE">
        <w:rPr>
          <w:color w:val="000000" w:themeColor="text1"/>
        </w:rPr>
        <w:t xml:space="preserve">of the following activities is a data mining </w:t>
      </w:r>
      <w:r w:rsidRPr="004346AE">
        <w:rPr>
          <w:color w:val="000000" w:themeColor="text1"/>
          <w:position w:val="2"/>
        </w:rPr>
        <w:t xml:space="preserve">task. </w:t>
      </w:r>
    </w:p>
    <w:p w14:paraId="4F6E5713" w14:textId="285B2746" w:rsidR="008C334F" w:rsidRPr="004346AE" w:rsidRDefault="008C334F" w:rsidP="008C334F">
      <w:pPr>
        <w:pStyle w:val="NormalWeb"/>
        <w:numPr>
          <w:ilvl w:val="1"/>
          <w:numId w:val="1"/>
        </w:numPr>
        <w:rPr>
          <w:color w:val="000000" w:themeColor="text1"/>
          <w:position w:val="2"/>
        </w:rPr>
      </w:pPr>
      <w:r w:rsidRPr="004346AE">
        <w:rPr>
          <w:color w:val="000000" w:themeColor="text1"/>
          <w:position w:val="2"/>
        </w:rPr>
        <w:t xml:space="preserve">Dividing </w:t>
      </w:r>
      <w:r w:rsidRPr="004346AE">
        <w:rPr>
          <w:color w:val="000000" w:themeColor="text1"/>
        </w:rPr>
        <w:t>the customers</w:t>
      </w:r>
      <w:r w:rsidRPr="004346AE">
        <w:rPr>
          <w:color w:val="000000" w:themeColor="text1"/>
        </w:rPr>
        <w:t xml:space="preserve"> </w:t>
      </w:r>
      <w:r w:rsidRPr="004346AE">
        <w:rPr>
          <w:color w:val="000000" w:themeColor="text1"/>
        </w:rPr>
        <w:t>of a company according</w:t>
      </w:r>
      <w:r w:rsidRPr="004346AE">
        <w:rPr>
          <w:color w:val="000000" w:themeColor="text1"/>
        </w:rPr>
        <w:t xml:space="preserve"> </w:t>
      </w:r>
      <w:r w:rsidRPr="004346AE">
        <w:rPr>
          <w:color w:val="000000" w:themeColor="text1"/>
        </w:rPr>
        <w:t>to their gender.</w:t>
      </w:r>
    </w:p>
    <w:p w14:paraId="4BFE79A7" w14:textId="1FA2899D" w:rsidR="008C334F" w:rsidRPr="004346AE" w:rsidRDefault="008C334F" w:rsidP="008C334F">
      <w:pPr>
        <w:pStyle w:val="NormalWeb"/>
        <w:numPr>
          <w:ilvl w:val="2"/>
          <w:numId w:val="1"/>
        </w:numPr>
        <w:rPr>
          <w:color w:val="000000" w:themeColor="text1"/>
          <w:position w:val="2"/>
        </w:rPr>
      </w:pPr>
      <w:r w:rsidRPr="004346AE">
        <w:rPr>
          <w:color w:val="000000" w:themeColor="text1"/>
        </w:rPr>
        <w:t xml:space="preserve">No, </w:t>
      </w:r>
      <w:r w:rsidR="00136631" w:rsidRPr="004346AE">
        <w:rPr>
          <w:color w:val="000000" w:themeColor="text1"/>
        </w:rPr>
        <w:t xml:space="preserve">this is an example of </w:t>
      </w:r>
      <w:r w:rsidR="00136631" w:rsidRPr="004346AE">
        <w:rPr>
          <w:color w:val="000000" w:themeColor="text1"/>
        </w:rPr>
        <w:t xml:space="preserve">querying </w:t>
      </w:r>
      <w:r w:rsidR="00136631" w:rsidRPr="004346AE">
        <w:rPr>
          <w:color w:val="000000" w:themeColor="text1"/>
        </w:rPr>
        <w:t xml:space="preserve">a database </w:t>
      </w:r>
    </w:p>
    <w:p w14:paraId="4C9A40C5" w14:textId="5613C7E0" w:rsidR="008C334F" w:rsidRPr="004346AE" w:rsidRDefault="008C334F" w:rsidP="008C334F">
      <w:pPr>
        <w:pStyle w:val="NormalWeb"/>
        <w:numPr>
          <w:ilvl w:val="1"/>
          <w:numId w:val="1"/>
        </w:numPr>
        <w:rPr>
          <w:color w:val="000000" w:themeColor="text1"/>
          <w:position w:val="2"/>
        </w:rPr>
      </w:pPr>
      <w:r w:rsidRPr="004346AE">
        <w:rPr>
          <w:color w:val="000000" w:themeColor="text1"/>
          <w:position w:val="2"/>
        </w:rPr>
        <w:t xml:space="preserve"> Dividing </w:t>
      </w:r>
      <w:r w:rsidRPr="004346AE">
        <w:rPr>
          <w:color w:val="000000" w:themeColor="text1"/>
        </w:rPr>
        <w:t xml:space="preserve">the customers of a company according to their profitability. </w:t>
      </w:r>
    </w:p>
    <w:p w14:paraId="4FE7BB62" w14:textId="6BF37354" w:rsidR="00136631" w:rsidRPr="004346AE" w:rsidRDefault="00136631" w:rsidP="00136631">
      <w:pPr>
        <w:pStyle w:val="NormalWeb"/>
        <w:numPr>
          <w:ilvl w:val="2"/>
          <w:numId w:val="1"/>
        </w:numPr>
        <w:rPr>
          <w:color w:val="000000" w:themeColor="text1"/>
          <w:position w:val="2"/>
        </w:rPr>
      </w:pPr>
      <w:r w:rsidRPr="004346AE">
        <w:rPr>
          <w:color w:val="000000" w:themeColor="text1"/>
        </w:rPr>
        <w:t xml:space="preserve">No, this is also an example of querying the database </w:t>
      </w:r>
    </w:p>
    <w:p w14:paraId="322E34BD" w14:textId="398609ED" w:rsidR="008C334F" w:rsidRPr="004346AE" w:rsidRDefault="008C334F" w:rsidP="008C334F">
      <w:pPr>
        <w:pStyle w:val="NormalWeb"/>
        <w:numPr>
          <w:ilvl w:val="1"/>
          <w:numId w:val="1"/>
        </w:numPr>
        <w:rPr>
          <w:color w:val="000000" w:themeColor="text1"/>
          <w:position w:val="2"/>
        </w:rPr>
      </w:pPr>
      <w:r w:rsidRPr="004346AE">
        <w:rPr>
          <w:color w:val="000000" w:themeColor="text1"/>
        </w:rPr>
        <w:t>Computing the total sales</w:t>
      </w:r>
      <w:r w:rsidRPr="004346AE">
        <w:rPr>
          <w:color w:val="000000" w:themeColor="text1"/>
        </w:rPr>
        <w:t xml:space="preserve"> </w:t>
      </w:r>
      <w:r w:rsidRPr="004346AE">
        <w:rPr>
          <w:color w:val="000000" w:themeColor="text1"/>
        </w:rPr>
        <w:t>of a company.</w:t>
      </w:r>
    </w:p>
    <w:p w14:paraId="6637A449" w14:textId="1FB46278" w:rsidR="00136631" w:rsidRPr="004346AE" w:rsidRDefault="00136631" w:rsidP="00136631">
      <w:pPr>
        <w:pStyle w:val="NormalWeb"/>
        <w:numPr>
          <w:ilvl w:val="2"/>
          <w:numId w:val="1"/>
        </w:numPr>
        <w:rPr>
          <w:color w:val="000000" w:themeColor="text1"/>
          <w:position w:val="2"/>
        </w:rPr>
      </w:pPr>
      <w:r w:rsidRPr="004346AE">
        <w:rPr>
          <w:color w:val="000000" w:themeColor="text1"/>
          <w:position w:val="2"/>
        </w:rPr>
        <w:t xml:space="preserve">No, </w:t>
      </w:r>
      <w:proofErr w:type="gramStart"/>
      <w:r w:rsidRPr="004346AE">
        <w:rPr>
          <w:color w:val="000000" w:themeColor="text1"/>
          <w:position w:val="2"/>
        </w:rPr>
        <w:t>This</w:t>
      </w:r>
      <w:proofErr w:type="gramEnd"/>
      <w:r w:rsidRPr="004346AE">
        <w:rPr>
          <w:color w:val="000000" w:themeColor="text1"/>
          <w:position w:val="2"/>
        </w:rPr>
        <w:t xml:space="preserve"> is also an example of querying a database</w:t>
      </w:r>
    </w:p>
    <w:p w14:paraId="6DA61E88" w14:textId="663264A4" w:rsidR="008C334F" w:rsidRPr="004346AE" w:rsidRDefault="008C334F" w:rsidP="008C334F">
      <w:pPr>
        <w:pStyle w:val="NormalWeb"/>
        <w:numPr>
          <w:ilvl w:val="1"/>
          <w:numId w:val="1"/>
        </w:numPr>
        <w:rPr>
          <w:color w:val="000000" w:themeColor="text1"/>
          <w:position w:val="2"/>
        </w:rPr>
      </w:pPr>
      <w:r w:rsidRPr="004346AE">
        <w:rPr>
          <w:color w:val="000000" w:themeColor="text1"/>
          <w:position w:val="2"/>
        </w:rPr>
        <w:t xml:space="preserve">Sorting a </w:t>
      </w:r>
      <w:r w:rsidRPr="004346AE">
        <w:rPr>
          <w:color w:val="000000" w:themeColor="text1"/>
        </w:rPr>
        <w:t xml:space="preserve">student database based on student identification numbers. </w:t>
      </w:r>
    </w:p>
    <w:p w14:paraId="364BD99F" w14:textId="6E02A6E5" w:rsidR="00136631" w:rsidRPr="004346AE" w:rsidRDefault="00136631" w:rsidP="00136631">
      <w:pPr>
        <w:pStyle w:val="NormalWeb"/>
        <w:numPr>
          <w:ilvl w:val="2"/>
          <w:numId w:val="1"/>
        </w:numPr>
        <w:rPr>
          <w:color w:val="000000" w:themeColor="text1"/>
          <w:position w:val="2"/>
        </w:rPr>
      </w:pPr>
      <w:r w:rsidRPr="004346AE">
        <w:rPr>
          <w:color w:val="000000" w:themeColor="text1"/>
        </w:rPr>
        <w:t>No, this is another example of querying a database</w:t>
      </w:r>
    </w:p>
    <w:p w14:paraId="34003E07" w14:textId="76C99786" w:rsidR="008C334F" w:rsidRPr="004346AE" w:rsidRDefault="008C334F" w:rsidP="008C334F">
      <w:pPr>
        <w:pStyle w:val="NormalWeb"/>
        <w:numPr>
          <w:ilvl w:val="1"/>
          <w:numId w:val="1"/>
        </w:numPr>
        <w:rPr>
          <w:color w:val="000000" w:themeColor="text1"/>
          <w:position w:val="2"/>
        </w:rPr>
      </w:pPr>
      <w:r w:rsidRPr="004346AE">
        <w:rPr>
          <w:color w:val="000000" w:themeColor="text1"/>
        </w:rPr>
        <w:t xml:space="preserve">Predicting the outcomes of tossing a (fair) pair of dice. </w:t>
      </w:r>
    </w:p>
    <w:p w14:paraId="2EC6E518" w14:textId="4EFDB8B8" w:rsidR="00136631" w:rsidRPr="004346AE" w:rsidRDefault="00136631" w:rsidP="00136631">
      <w:pPr>
        <w:pStyle w:val="NormalWeb"/>
        <w:numPr>
          <w:ilvl w:val="2"/>
          <w:numId w:val="1"/>
        </w:numPr>
        <w:rPr>
          <w:color w:val="000000" w:themeColor="text1"/>
          <w:position w:val="2"/>
        </w:rPr>
      </w:pPr>
      <w:r w:rsidRPr="004346AE">
        <w:rPr>
          <w:color w:val="000000" w:themeColor="text1"/>
        </w:rPr>
        <w:t xml:space="preserve">Yes, since we are predicting the outcome </w:t>
      </w:r>
    </w:p>
    <w:p w14:paraId="70BB55F7" w14:textId="76A441C2" w:rsidR="008C334F" w:rsidRPr="004346AE" w:rsidRDefault="008C334F" w:rsidP="008C334F">
      <w:pPr>
        <w:pStyle w:val="NormalWeb"/>
        <w:numPr>
          <w:ilvl w:val="1"/>
          <w:numId w:val="1"/>
        </w:numPr>
        <w:rPr>
          <w:color w:val="000000" w:themeColor="text1"/>
          <w:position w:val="2"/>
        </w:rPr>
      </w:pPr>
      <w:r w:rsidRPr="004346AE">
        <w:rPr>
          <w:color w:val="000000" w:themeColor="text1"/>
          <w:position w:val="2"/>
        </w:rPr>
        <w:t xml:space="preserve"> Predicting </w:t>
      </w:r>
      <w:r w:rsidRPr="004346AE">
        <w:rPr>
          <w:color w:val="000000" w:themeColor="text1"/>
        </w:rPr>
        <w:t xml:space="preserve">the future stock </w:t>
      </w:r>
      <w:r w:rsidRPr="004346AE">
        <w:rPr>
          <w:color w:val="000000" w:themeColor="text1"/>
          <w:position w:val="2"/>
        </w:rPr>
        <w:t xml:space="preserve">price </w:t>
      </w:r>
      <w:r w:rsidRPr="004346AE">
        <w:rPr>
          <w:color w:val="000000" w:themeColor="text1"/>
        </w:rPr>
        <w:t xml:space="preserve">of a company using historical records. </w:t>
      </w:r>
    </w:p>
    <w:p w14:paraId="167BA44B" w14:textId="76F9FA30" w:rsidR="00136631" w:rsidRPr="004346AE" w:rsidRDefault="00136631" w:rsidP="00136631">
      <w:pPr>
        <w:pStyle w:val="NormalWeb"/>
        <w:numPr>
          <w:ilvl w:val="2"/>
          <w:numId w:val="1"/>
        </w:numPr>
        <w:rPr>
          <w:color w:val="000000" w:themeColor="text1"/>
          <w:position w:val="2"/>
        </w:rPr>
      </w:pPr>
      <w:r w:rsidRPr="004346AE">
        <w:rPr>
          <w:color w:val="000000" w:themeColor="text1"/>
        </w:rPr>
        <w:t xml:space="preserve">Yes, since we are predicting the outcome </w:t>
      </w:r>
    </w:p>
    <w:p w14:paraId="2AD68E53" w14:textId="6F0001C4" w:rsidR="008C334F" w:rsidRPr="004346AE" w:rsidRDefault="008C334F" w:rsidP="008C334F">
      <w:pPr>
        <w:pStyle w:val="NormalWeb"/>
        <w:numPr>
          <w:ilvl w:val="1"/>
          <w:numId w:val="1"/>
        </w:numPr>
        <w:rPr>
          <w:color w:val="000000" w:themeColor="text1"/>
          <w:position w:val="2"/>
        </w:rPr>
      </w:pPr>
      <w:r w:rsidRPr="004346AE">
        <w:rPr>
          <w:color w:val="000000" w:themeColor="text1"/>
        </w:rPr>
        <w:t>Monitoring the heart rate of a patient for abnormalities</w:t>
      </w:r>
    </w:p>
    <w:p w14:paraId="6E509FA1" w14:textId="476687F3" w:rsidR="00136631" w:rsidRPr="004346AE" w:rsidRDefault="00136631" w:rsidP="00136631">
      <w:pPr>
        <w:pStyle w:val="NormalWeb"/>
        <w:numPr>
          <w:ilvl w:val="2"/>
          <w:numId w:val="1"/>
        </w:numPr>
        <w:rPr>
          <w:color w:val="000000" w:themeColor="text1"/>
          <w:position w:val="2"/>
        </w:rPr>
      </w:pPr>
      <w:r w:rsidRPr="004346AE">
        <w:rPr>
          <w:color w:val="000000" w:themeColor="text1"/>
        </w:rPr>
        <w:t xml:space="preserve">Yes, because we would have to have an understanding of what normal is based on previous data. We would then use that to detect what is abnormal </w:t>
      </w:r>
    </w:p>
    <w:p w14:paraId="054E2814" w14:textId="437A423B" w:rsidR="008C334F" w:rsidRPr="004346AE" w:rsidRDefault="008C334F" w:rsidP="008C334F">
      <w:pPr>
        <w:pStyle w:val="NormalWeb"/>
        <w:numPr>
          <w:ilvl w:val="1"/>
          <w:numId w:val="1"/>
        </w:numPr>
        <w:rPr>
          <w:color w:val="000000" w:themeColor="text1"/>
          <w:position w:val="2"/>
        </w:rPr>
      </w:pPr>
      <w:r w:rsidRPr="004346AE">
        <w:rPr>
          <w:color w:val="000000" w:themeColor="text1"/>
        </w:rPr>
        <w:t xml:space="preserve">Monitoring seismic waves for earthquake activities. </w:t>
      </w:r>
    </w:p>
    <w:p w14:paraId="444B99D0" w14:textId="22CEA9F5" w:rsidR="00136631" w:rsidRPr="004346AE" w:rsidRDefault="00136631" w:rsidP="00136631">
      <w:pPr>
        <w:pStyle w:val="NormalWeb"/>
        <w:numPr>
          <w:ilvl w:val="2"/>
          <w:numId w:val="1"/>
        </w:numPr>
        <w:rPr>
          <w:color w:val="000000" w:themeColor="text1"/>
          <w:position w:val="2"/>
        </w:rPr>
      </w:pPr>
      <w:r w:rsidRPr="004346AE">
        <w:rPr>
          <w:color w:val="000000" w:themeColor="text1"/>
        </w:rPr>
        <w:t>Yes, because you would have to have an understanding of what is normal based on previous data. This could then be used to detect abnormal</w:t>
      </w:r>
      <w:r w:rsidR="00D76E97" w:rsidRPr="004346AE">
        <w:rPr>
          <w:color w:val="000000" w:themeColor="text1"/>
        </w:rPr>
        <w:t xml:space="preserve">ities </w:t>
      </w:r>
    </w:p>
    <w:p w14:paraId="5FFF1D55" w14:textId="6D5AE3EF" w:rsidR="008C334F" w:rsidRPr="004346AE" w:rsidRDefault="008C334F" w:rsidP="008C334F">
      <w:pPr>
        <w:pStyle w:val="NormalWeb"/>
        <w:numPr>
          <w:ilvl w:val="1"/>
          <w:numId w:val="1"/>
        </w:numPr>
        <w:rPr>
          <w:color w:val="000000" w:themeColor="text1"/>
          <w:position w:val="2"/>
        </w:rPr>
      </w:pPr>
      <w:r w:rsidRPr="004346AE">
        <w:rPr>
          <w:color w:val="000000" w:themeColor="text1"/>
        </w:rPr>
        <w:t xml:space="preserve">Extracting the frequencies of a sound wave </w:t>
      </w:r>
    </w:p>
    <w:p w14:paraId="52E7300C" w14:textId="19BB5BA9" w:rsidR="00D76E97" w:rsidRPr="004346AE" w:rsidRDefault="00D76E97" w:rsidP="00D76E97">
      <w:pPr>
        <w:pStyle w:val="NormalWeb"/>
        <w:numPr>
          <w:ilvl w:val="2"/>
          <w:numId w:val="1"/>
        </w:numPr>
        <w:rPr>
          <w:color w:val="000000" w:themeColor="text1"/>
          <w:position w:val="2"/>
        </w:rPr>
      </w:pPr>
      <w:r w:rsidRPr="004346AE">
        <w:rPr>
          <w:color w:val="000000" w:themeColor="text1"/>
        </w:rPr>
        <w:t xml:space="preserve">No, because it isn’t being used to predict new information </w:t>
      </w:r>
    </w:p>
    <w:p w14:paraId="43B83125" w14:textId="77777777" w:rsidR="00D76E97" w:rsidRPr="004346AE" w:rsidRDefault="00D76E97" w:rsidP="00D76E97">
      <w:pPr>
        <w:pStyle w:val="NormalWeb"/>
        <w:ind w:left="2160"/>
        <w:rPr>
          <w:color w:val="000000" w:themeColor="text1"/>
          <w:position w:val="2"/>
        </w:rPr>
      </w:pPr>
    </w:p>
    <w:p w14:paraId="3FE6943F" w14:textId="68AAC58F" w:rsidR="00D76E97" w:rsidRPr="004346AE" w:rsidRDefault="00D76E97" w:rsidP="00D76E97">
      <w:pPr>
        <w:pStyle w:val="NormalWeb"/>
        <w:numPr>
          <w:ilvl w:val="0"/>
          <w:numId w:val="1"/>
        </w:numPr>
        <w:rPr>
          <w:color w:val="000000" w:themeColor="text1"/>
        </w:rPr>
      </w:pPr>
      <w:r w:rsidRPr="004346AE">
        <w:rPr>
          <w:color w:val="000000" w:themeColor="text1"/>
        </w:rPr>
        <w:t xml:space="preserve">Describe how classification, clustering, association rule mining and </w:t>
      </w:r>
      <w:r w:rsidR="00F1456F" w:rsidRPr="004346AE">
        <w:rPr>
          <w:color w:val="000000" w:themeColor="text1"/>
        </w:rPr>
        <w:t>anomaly detection can be used at a company</w:t>
      </w:r>
    </w:p>
    <w:p w14:paraId="11CB86EE" w14:textId="24278618" w:rsidR="00D76E97" w:rsidRPr="004346AE" w:rsidRDefault="00F1456F" w:rsidP="000C3046">
      <w:pPr>
        <w:pStyle w:val="NormalWeb"/>
        <w:numPr>
          <w:ilvl w:val="1"/>
          <w:numId w:val="1"/>
        </w:numPr>
        <w:rPr>
          <w:color w:val="000000" w:themeColor="text1"/>
        </w:rPr>
      </w:pPr>
      <w:proofErr w:type="gramStart"/>
      <w:r w:rsidRPr="004346AE">
        <w:rPr>
          <w:color w:val="000000" w:themeColor="text1"/>
        </w:rPr>
        <w:t xml:space="preserve">Classification </w:t>
      </w:r>
      <w:r w:rsidR="000821ED" w:rsidRPr="004346AE">
        <w:rPr>
          <w:color w:val="000000" w:themeColor="text1"/>
        </w:rPr>
        <w:t xml:space="preserve"> can</w:t>
      </w:r>
      <w:proofErr w:type="gramEnd"/>
      <w:r w:rsidR="000821ED" w:rsidRPr="004346AE">
        <w:rPr>
          <w:color w:val="000000" w:themeColor="text1"/>
        </w:rPr>
        <w:t xml:space="preserve"> be utilized by an internet search company to help provide more results that are similar to what the user is searching for. For </w:t>
      </w:r>
      <w:proofErr w:type="gramStart"/>
      <w:r w:rsidR="000821ED" w:rsidRPr="004346AE">
        <w:rPr>
          <w:color w:val="000000" w:themeColor="text1"/>
        </w:rPr>
        <w:t>example</w:t>
      </w:r>
      <w:proofErr w:type="gramEnd"/>
      <w:r w:rsidR="000821ED" w:rsidRPr="004346AE">
        <w:rPr>
          <w:color w:val="000000" w:themeColor="text1"/>
        </w:rPr>
        <w:t xml:space="preserve"> if a user </w:t>
      </w:r>
      <w:r w:rsidR="002211C0" w:rsidRPr="004346AE">
        <w:rPr>
          <w:color w:val="000000" w:themeColor="text1"/>
        </w:rPr>
        <w:t xml:space="preserve">searches SUV, through classification we could have results of mid-size SUVs also populated based on the category </w:t>
      </w:r>
    </w:p>
    <w:p w14:paraId="1B4FFD32" w14:textId="73BB6512" w:rsidR="002211C0" w:rsidRPr="004346AE" w:rsidRDefault="002211C0" w:rsidP="000C3046">
      <w:pPr>
        <w:pStyle w:val="NormalWeb"/>
        <w:numPr>
          <w:ilvl w:val="1"/>
          <w:numId w:val="1"/>
        </w:numPr>
        <w:rPr>
          <w:color w:val="000000" w:themeColor="text1"/>
        </w:rPr>
      </w:pPr>
      <w:r w:rsidRPr="004346AE">
        <w:rPr>
          <w:color w:val="000000" w:themeColor="text1"/>
        </w:rPr>
        <w:t xml:space="preserve">Clustering – this groups similar items into a bucket that would then be presented to the user based on their search terms. </w:t>
      </w:r>
    </w:p>
    <w:p w14:paraId="77215281" w14:textId="3FCD8BA1" w:rsidR="006D4226" w:rsidRPr="004346AE" w:rsidRDefault="006D4226" w:rsidP="000C3046">
      <w:pPr>
        <w:pStyle w:val="NormalWeb"/>
        <w:numPr>
          <w:ilvl w:val="1"/>
          <w:numId w:val="1"/>
        </w:numPr>
        <w:rPr>
          <w:color w:val="000000" w:themeColor="text1"/>
        </w:rPr>
      </w:pPr>
      <w:r w:rsidRPr="004346AE">
        <w:rPr>
          <w:color w:val="000000" w:themeColor="text1"/>
        </w:rPr>
        <w:t xml:space="preserve">Association Rule mining – uses patterns to determine </w:t>
      </w:r>
      <w:r w:rsidR="00BF2CE3" w:rsidRPr="004346AE">
        <w:rPr>
          <w:color w:val="000000" w:themeColor="text1"/>
        </w:rPr>
        <w:t xml:space="preserve">that two variables may be related. This could be helpful in cross sell or upselling a user. For </w:t>
      </w:r>
      <w:proofErr w:type="gramStart"/>
      <w:r w:rsidR="00BF2CE3" w:rsidRPr="004346AE">
        <w:rPr>
          <w:color w:val="000000" w:themeColor="text1"/>
        </w:rPr>
        <w:t>example</w:t>
      </w:r>
      <w:proofErr w:type="gramEnd"/>
      <w:r w:rsidR="00BF2CE3" w:rsidRPr="004346AE">
        <w:rPr>
          <w:color w:val="000000" w:themeColor="text1"/>
        </w:rPr>
        <w:t xml:space="preserve"> if a user searches ‘washing machines’ then detergents may also be displayed </w:t>
      </w:r>
    </w:p>
    <w:p w14:paraId="4B72768E" w14:textId="37EA890F" w:rsidR="00BF2CE3" w:rsidRPr="004346AE" w:rsidRDefault="00BF2CE3" w:rsidP="000C3046">
      <w:pPr>
        <w:pStyle w:val="NormalWeb"/>
        <w:numPr>
          <w:ilvl w:val="1"/>
          <w:numId w:val="1"/>
        </w:numPr>
        <w:rPr>
          <w:color w:val="000000" w:themeColor="text1"/>
        </w:rPr>
      </w:pPr>
      <w:r w:rsidRPr="004346AE">
        <w:rPr>
          <w:color w:val="000000" w:themeColor="text1"/>
        </w:rPr>
        <w:t xml:space="preserve">Anomaly Detection </w:t>
      </w:r>
      <w:proofErr w:type="gramStart"/>
      <w:r w:rsidRPr="004346AE">
        <w:rPr>
          <w:color w:val="000000" w:themeColor="text1"/>
        </w:rPr>
        <w:t>-  is</w:t>
      </w:r>
      <w:proofErr w:type="gramEnd"/>
      <w:r w:rsidRPr="004346AE">
        <w:rPr>
          <w:color w:val="000000" w:themeColor="text1"/>
        </w:rPr>
        <w:t xml:space="preserve"> used to determine if a variable is very different than other data. An example would be if an otherwise uncommon term has become very popular. This could be used to then advertise new information to the user. </w:t>
      </w:r>
    </w:p>
    <w:p w14:paraId="3B98CE41" w14:textId="77777777" w:rsidR="00BF2CE3" w:rsidRPr="004346AE" w:rsidRDefault="00BF2CE3" w:rsidP="00BF2CE3">
      <w:pPr>
        <w:pStyle w:val="NormalWeb"/>
        <w:rPr>
          <w:color w:val="000000" w:themeColor="text1"/>
        </w:rPr>
      </w:pPr>
    </w:p>
    <w:p w14:paraId="0D352B23" w14:textId="4BC4A13A" w:rsidR="00BF2CE3" w:rsidRPr="004346AE" w:rsidRDefault="00BF2CE3" w:rsidP="00BF2CE3">
      <w:pPr>
        <w:pStyle w:val="NormalWeb"/>
        <w:numPr>
          <w:ilvl w:val="0"/>
          <w:numId w:val="1"/>
        </w:numPr>
        <w:rPr>
          <w:color w:val="000000" w:themeColor="text1"/>
        </w:rPr>
      </w:pPr>
      <w:r w:rsidRPr="004346AE">
        <w:rPr>
          <w:color w:val="000000" w:themeColor="text1"/>
          <w:position w:val="2"/>
        </w:rPr>
        <w:lastRenderedPageBreak/>
        <w:t xml:space="preserve">For </w:t>
      </w:r>
      <w:r w:rsidRPr="004346AE">
        <w:rPr>
          <w:color w:val="000000" w:themeColor="text1"/>
        </w:rPr>
        <w:t xml:space="preserve">each of the following data sets, explain whether or not data privacy is </w:t>
      </w:r>
      <w:r w:rsidRPr="004346AE">
        <w:rPr>
          <w:color w:val="000000" w:themeColor="text1"/>
          <w:position w:val="-2"/>
        </w:rPr>
        <w:t xml:space="preserve">an </w:t>
      </w:r>
      <w:r w:rsidRPr="004346AE">
        <w:rPr>
          <w:color w:val="000000" w:themeColor="text1"/>
        </w:rPr>
        <w:t>important issue.</w:t>
      </w:r>
    </w:p>
    <w:p w14:paraId="4FCB3FB7" w14:textId="43582041" w:rsidR="00BF2CE3" w:rsidRPr="004346AE" w:rsidRDefault="00BF2CE3" w:rsidP="00BF2CE3">
      <w:pPr>
        <w:pStyle w:val="NormalWeb"/>
        <w:numPr>
          <w:ilvl w:val="0"/>
          <w:numId w:val="2"/>
        </w:numPr>
        <w:rPr>
          <w:color w:val="000000" w:themeColor="text1"/>
        </w:rPr>
      </w:pPr>
      <w:r w:rsidRPr="004346AE">
        <w:rPr>
          <w:color w:val="000000" w:themeColor="text1"/>
        </w:rPr>
        <w:t>Census</w:t>
      </w:r>
      <w:r w:rsidRPr="004346AE">
        <w:rPr>
          <w:color w:val="000000" w:themeColor="text1"/>
        </w:rPr>
        <w:t xml:space="preserve"> </w:t>
      </w:r>
      <w:r w:rsidRPr="004346AE">
        <w:rPr>
          <w:color w:val="000000" w:themeColor="text1"/>
        </w:rPr>
        <w:t>data collected from 1900-1950.</w:t>
      </w:r>
    </w:p>
    <w:p w14:paraId="2D8E1BB4" w14:textId="60D3D43F" w:rsidR="00BF2CE3" w:rsidRPr="004346AE" w:rsidRDefault="00F40A82" w:rsidP="00BF2CE3">
      <w:pPr>
        <w:pStyle w:val="NormalWeb"/>
        <w:numPr>
          <w:ilvl w:val="1"/>
          <w:numId w:val="2"/>
        </w:numPr>
        <w:rPr>
          <w:color w:val="000000" w:themeColor="text1"/>
        </w:rPr>
      </w:pPr>
      <w:r w:rsidRPr="004346AE">
        <w:rPr>
          <w:color w:val="000000" w:themeColor="text1"/>
        </w:rPr>
        <w:t xml:space="preserve">Yes, census data is private data the contains confidential information about the users who filled the survey. </w:t>
      </w:r>
    </w:p>
    <w:p w14:paraId="1A878553" w14:textId="3982510D" w:rsidR="00BF2CE3" w:rsidRPr="004346AE" w:rsidRDefault="00BF2CE3" w:rsidP="00BF2CE3">
      <w:pPr>
        <w:pStyle w:val="NormalWeb"/>
        <w:numPr>
          <w:ilvl w:val="0"/>
          <w:numId w:val="2"/>
        </w:numPr>
        <w:rPr>
          <w:color w:val="000000" w:themeColor="text1"/>
        </w:rPr>
      </w:pPr>
      <w:r w:rsidRPr="004346AE">
        <w:rPr>
          <w:color w:val="000000" w:themeColor="text1"/>
          <w:position w:val="2"/>
        </w:rPr>
        <w:t xml:space="preserve">IP </w:t>
      </w:r>
      <w:r w:rsidRPr="004346AE">
        <w:rPr>
          <w:color w:val="000000" w:themeColor="text1"/>
        </w:rPr>
        <w:t>addresses</w:t>
      </w:r>
      <w:r w:rsidRPr="004346AE">
        <w:rPr>
          <w:color w:val="000000" w:themeColor="text1"/>
        </w:rPr>
        <w:t xml:space="preserve"> </w:t>
      </w:r>
      <w:r w:rsidRPr="004346AE">
        <w:rPr>
          <w:color w:val="000000" w:themeColor="text1"/>
        </w:rPr>
        <w:t xml:space="preserve">and visit times of Web users who visit your </w:t>
      </w:r>
      <w:proofErr w:type="gramStart"/>
      <w:r w:rsidRPr="004346AE">
        <w:rPr>
          <w:color w:val="000000" w:themeColor="text1"/>
        </w:rPr>
        <w:t>Website</w:t>
      </w:r>
      <w:proofErr w:type="gramEnd"/>
      <w:r w:rsidRPr="004346AE">
        <w:rPr>
          <w:color w:val="000000" w:themeColor="text1"/>
        </w:rPr>
        <w:t xml:space="preserve">. </w:t>
      </w:r>
    </w:p>
    <w:p w14:paraId="2E156CC6" w14:textId="15712EFC" w:rsidR="00F40A82" w:rsidRPr="004346AE" w:rsidRDefault="00F40A82" w:rsidP="00F40A82">
      <w:pPr>
        <w:pStyle w:val="NormalWeb"/>
        <w:numPr>
          <w:ilvl w:val="1"/>
          <w:numId w:val="2"/>
        </w:numPr>
        <w:rPr>
          <w:color w:val="000000" w:themeColor="text1"/>
        </w:rPr>
      </w:pPr>
      <w:r w:rsidRPr="004346AE">
        <w:rPr>
          <w:color w:val="000000" w:themeColor="text1"/>
        </w:rPr>
        <w:t xml:space="preserve">Yes, this data could be used in a malicious way if the wrong person had access to it </w:t>
      </w:r>
    </w:p>
    <w:p w14:paraId="232C1214" w14:textId="6DF7F347" w:rsidR="00F40A82" w:rsidRPr="004346AE" w:rsidRDefault="00BF2CE3" w:rsidP="00F40A82">
      <w:pPr>
        <w:pStyle w:val="NormalWeb"/>
        <w:numPr>
          <w:ilvl w:val="0"/>
          <w:numId w:val="2"/>
        </w:numPr>
        <w:rPr>
          <w:color w:val="000000" w:themeColor="text1"/>
        </w:rPr>
      </w:pPr>
      <w:r w:rsidRPr="004346AE">
        <w:rPr>
          <w:color w:val="000000" w:themeColor="text1"/>
        </w:rPr>
        <w:t xml:space="preserve"> Images</w:t>
      </w:r>
      <w:r w:rsidRPr="004346AE">
        <w:rPr>
          <w:color w:val="000000" w:themeColor="text1"/>
        </w:rPr>
        <w:t xml:space="preserve"> </w:t>
      </w:r>
      <w:r w:rsidRPr="004346AE">
        <w:rPr>
          <w:color w:val="000000" w:themeColor="text1"/>
        </w:rPr>
        <w:t>from Earth-orbiting satellites.</w:t>
      </w:r>
    </w:p>
    <w:p w14:paraId="5C3CD5B7" w14:textId="4E3966F8" w:rsidR="00F40A82" w:rsidRPr="004346AE" w:rsidRDefault="00F40A82" w:rsidP="00F40A82">
      <w:pPr>
        <w:pStyle w:val="NormalWeb"/>
        <w:numPr>
          <w:ilvl w:val="1"/>
          <w:numId w:val="2"/>
        </w:numPr>
        <w:rPr>
          <w:color w:val="000000" w:themeColor="text1"/>
        </w:rPr>
      </w:pPr>
      <w:r w:rsidRPr="004346AE">
        <w:rPr>
          <w:color w:val="000000" w:themeColor="text1"/>
        </w:rPr>
        <w:t xml:space="preserve">No, this does not contain confidential information unless it is very detailed </w:t>
      </w:r>
    </w:p>
    <w:p w14:paraId="57717E00" w14:textId="0B301276" w:rsidR="00F40A82" w:rsidRPr="004346AE" w:rsidRDefault="00BF2CE3" w:rsidP="00F40A82">
      <w:pPr>
        <w:pStyle w:val="NormalWeb"/>
        <w:numPr>
          <w:ilvl w:val="0"/>
          <w:numId w:val="2"/>
        </w:numPr>
        <w:rPr>
          <w:color w:val="000000" w:themeColor="text1"/>
        </w:rPr>
      </w:pPr>
      <w:r w:rsidRPr="004346AE">
        <w:rPr>
          <w:color w:val="000000" w:themeColor="text1"/>
        </w:rPr>
        <w:t>Names and addresses</w:t>
      </w:r>
      <w:r w:rsidRPr="004346AE">
        <w:rPr>
          <w:color w:val="000000" w:themeColor="text1"/>
        </w:rPr>
        <w:t xml:space="preserve"> </w:t>
      </w:r>
      <w:r w:rsidRPr="004346AE">
        <w:rPr>
          <w:color w:val="000000" w:themeColor="text1"/>
        </w:rPr>
        <w:t>of people from the telephone book</w:t>
      </w:r>
    </w:p>
    <w:p w14:paraId="4E40EE97" w14:textId="0CFCDB79" w:rsidR="00F40A82" w:rsidRPr="004346AE" w:rsidRDefault="00F40A82" w:rsidP="00F40A82">
      <w:pPr>
        <w:pStyle w:val="NormalWeb"/>
        <w:numPr>
          <w:ilvl w:val="1"/>
          <w:numId w:val="2"/>
        </w:numPr>
        <w:rPr>
          <w:color w:val="000000" w:themeColor="text1"/>
        </w:rPr>
      </w:pPr>
      <w:r w:rsidRPr="004346AE">
        <w:rPr>
          <w:color w:val="000000" w:themeColor="text1"/>
        </w:rPr>
        <w:t xml:space="preserve">No, this is publicly available information that does not contain confidential information about the users </w:t>
      </w:r>
    </w:p>
    <w:p w14:paraId="076E3BE1" w14:textId="16F752C4" w:rsidR="00BF2CE3" w:rsidRPr="004346AE" w:rsidRDefault="00BF2CE3" w:rsidP="00F40A82">
      <w:pPr>
        <w:pStyle w:val="NormalWeb"/>
        <w:numPr>
          <w:ilvl w:val="0"/>
          <w:numId w:val="2"/>
        </w:numPr>
        <w:rPr>
          <w:color w:val="000000" w:themeColor="text1"/>
        </w:rPr>
      </w:pPr>
      <w:r w:rsidRPr="004346AE">
        <w:rPr>
          <w:color w:val="000000" w:themeColor="text1"/>
          <w:position w:val="4"/>
        </w:rPr>
        <w:t xml:space="preserve"> </w:t>
      </w:r>
      <w:r w:rsidRPr="004346AE">
        <w:rPr>
          <w:color w:val="000000" w:themeColor="text1"/>
        </w:rPr>
        <w:t>Names and email addresses</w:t>
      </w:r>
      <w:r w:rsidRPr="004346AE">
        <w:rPr>
          <w:color w:val="000000" w:themeColor="text1"/>
        </w:rPr>
        <w:t xml:space="preserve"> </w:t>
      </w:r>
      <w:r w:rsidRPr="004346AE">
        <w:rPr>
          <w:color w:val="000000" w:themeColor="text1"/>
        </w:rPr>
        <w:t xml:space="preserve">collected from the Web. </w:t>
      </w:r>
    </w:p>
    <w:p w14:paraId="292ED783" w14:textId="50D1E937" w:rsidR="00F40A82" w:rsidRPr="004346AE" w:rsidRDefault="00F40A82" w:rsidP="00F40A82">
      <w:pPr>
        <w:pStyle w:val="NormalWeb"/>
        <w:numPr>
          <w:ilvl w:val="1"/>
          <w:numId w:val="2"/>
        </w:numPr>
        <w:rPr>
          <w:color w:val="000000" w:themeColor="text1"/>
        </w:rPr>
      </w:pPr>
      <w:r w:rsidRPr="004346AE">
        <w:rPr>
          <w:color w:val="000000" w:themeColor="text1"/>
        </w:rPr>
        <w:t xml:space="preserve">No, </w:t>
      </w:r>
      <w:r w:rsidRPr="004346AE">
        <w:rPr>
          <w:color w:val="000000" w:themeColor="text1"/>
        </w:rPr>
        <w:t>this is publicly available information that does not contain confidential information about the users</w:t>
      </w:r>
    </w:p>
    <w:p w14:paraId="3A015F11" w14:textId="77777777" w:rsidR="00BF2CE3" w:rsidRPr="004346AE" w:rsidRDefault="00BF2CE3" w:rsidP="00BF2CE3">
      <w:pPr>
        <w:pStyle w:val="NormalWeb"/>
        <w:rPr>
          <w:color w:val="000000" w:themeColor="text1"/>
        </w:rPr>
      </w:pPr>
    </w:p>
    <w:p w14:paraId="0A21A0AD" w14:textId="0D9BA657" w:rsidR="008C334F" w:rsidRPr="004346AE" w:rsidRDefault="00D4515E">
      <w:pPr>
        <w:rPr>
          <w:color w:val="000000" w:themeColor="text1"/>
        </w:rPr>
      </w:pPr>
      <w:r w:rsidRPr="004346AE">
        <w:rPr>
          <w:color w:val="000000" w:themeColor="text1"/>
        </w:rPr>
        <w:t xml:space="preserve">Part 2 </w:t>
      </w:r>
    </w:p>
    <w:p w14:paraId="27492083" w14:textId="3B711150" w:rsidR="00D4515E" w:rsidRPr="004346AE" w:rsidRDefault="00D4515E">
      <w:pPr>
        <w:rPr>
          <w:color w:val="000000" w:themeColor="text1"/>
        </w:rPr>
      </w:pPr>
    </w:p>
    <w:p w14:paraId="136DDEE4" w14:textId="77777777" w:rsidR="005E32C9" w:rsidRPr="005E32C9" w:rsidRDefault="005E32C9" w:rsidP="005E32C9">
      <w:pPr>
        <w:pBdr>
          <w:bottom w:val="single" w:sz="6" w:space="1" w:color="auto"/>
        </w:pBdr>
        <w:jc w:val="center"/>
        <w:rPr>
          <w:rFonts w:ascii="Arial" w:hAnsi="Arial" w:cs="Arial"/>
          <w:vanish/>
          <w:color w:val="000000" w:themeColor="text1"/>
        </w:rPr>
      </w:pPr>
      <w:r w:rsidRPr="005E32C9">
        <w:rPr>
          <w:rFonts w:ascii="Arial" w:hAnsi="Arial" w:cs="Arial"/>
          <w:vanish/>
          <w:color w:val="000000" w:themeColor="text1"/>
        </w:rPr>
        <w:t>Top of Form</w:t>
      </w:r>
    </w:p>
    <w:p w14:paraId="790C9E73" w14:textId="4CBF8021" w:rsidR="005E32C9" w:rsidRPr="005E32C9" w:rsidRDefault="005E32C9" w:rsidP="005E32C9">
      <w:pPr>
        <w:jc w:val="right"/>
        <w:rPr>
          <w:color w:val="000000" w:themeColor="text1"/>
        </w:rPr>
      </w:pPr>
      <w:r w:rsidRPr="005E32C9">
        <w:rPr>
          <w:color w:val="000000" w:themeColor="text1"/>
        </w:rPr>
        <w:br/>
        <w:t> </w:t>
      </w:r>
    </w:p>
    <w:p w14:paraId="7427A8DF" w14:textId="77777777" w:rsidR="005E32C9" w:rsidRPr="005E32C9" w:rsidRDefault="005E32C9" w:rsidP="005E32C9">
      <w:pPr>
        <w:pBdr>
          <w:top w:val="single" w:sz="6" w:space="1" w:color="auto"/>
        </w:pBdr>
        <w:jc w:val="center"/>
        <w:rPr>
          <w:vanish/>
          <w:color w:val="000000" w:themeColor="text1"/>
        </w:rPr>
      </w:pPr>
      <w:r w:rsidRPr="005E32C9">
        <w:rPr>
          <w:vanish/>
          <w:color w:val="000000" w:themeColor="text1"/>
        </w:rPr>
        <w:t>Bottom of Form</w:t>
      </w:r>
    </w:p>
    <w:p w14:paraId="196431A6" w14:textId="5B7DB097" w:rsidR="00BE5E50" w:rsidRPr="004346AE" w:rsidRDefault="005E32C9" w:rsidP="00F123F7">
      <w:pPr>
        <w:pStyle w:val="Heading1"/>
        <w:rPr>
          <w:rFonts w:eastAsia="Calibri"/>
          <w:b w:val="0"/>
          <w:bCs w:val="0"/>
          <w:color w:val="000000" w:themeColor="text1"/>
          <w:sz w:val="24"/>
          <w:szCs w:val="24"/>
        </w:rPr>
      </w:pPr>
      <w:hyperlink r:id="rId6" w:history="1"/>
      <w:r w:rsidR="00F123F7" w:rsidRPr="004346AE">
        <w:rPr>
          <w:b w:val="0"/>
          <w:bCs w:val="0"/>
          <w:color w:val="000000" w:themeColor="text1"/>
          <w:sz w:val="24"/>
          <w:szCs w:val="24"/>
        </w:rPr>
        <w:t xml:space="preserve">The article </w:t>
      </w:r>
      <w:r w:rsidR="00F123F7" w:rsidRPr="004346AE">
        <w:rPr>
          <w:rFonts w:eastAsia="Calibri"/>
          <w:b w:val="0"/>
          <w:bCs w:val="0"/>
          <w:i/>
          <w:iCs/>
          <w:color w:val="000000" w:themeColor="text1"/>
          <w:sz w:val="24"/>
          <w:szCs w:val="24"/>
        </w:rPr>
        <w:t>Google Flu Trends: The Limits of Big Data</w:t>
      </w:r>
      <w:r w:rsidR="00F123F7" w:rsidRPr="004346AE">
        <w:rPr>
          <w:rFonts w:eastAsia="Calibri"/>
          <w:b w:val="0"/>
          <w:bCs w:val="0"/>
          <w:i/>
          <w:iCs/>
          <w:color w:val="000000" w:themeColor="text1"/>
          <w:sz w:val="24"/>
          <w:szCs w:val="24"/>
        </w:rPr>
        <w:t xml:space="preserve"> </w:t>
      </w:r>
      <w:r w:rsidR="00F123F7" w:rsidRPr="004346AE">
        <w:rPr>
          <w:rFonts w:eastAsia="Calibri"/>
          <w:b w:val="0"/>
          <w:bCs w:val="0"/>
          <w:color w:val="000000" w:themeColor="text1"/>
          <w:sz w:val="24"/>
          <w:szCs w:val="24"/>
        </w:rPr>
        <w:t xml:space="preserve">written by Steve </w:t>
      </w:r>
      <w:proofErr w:type="spellStart"/>
      <w:r w:rsidR="00F123F7" w:rsidRPr="004346AE">
        <w:rPr>
          <w:rFonts w:eastAsia="Calibri"/>
          <w:b w:val="0"/>
          <w:bCs w:val="0"/>
          <w:color w:val="000000" w:themeColor="text1"/>
          <w:sz w:val="24"/>
          <w:szCs w:val="24"/>
        </w:rPr>
        <w:t>Lohr</w:t>
      </w:r>
      <w:proofErr w:type="spellEnd"/>
      <w:r w:rsidR="00F123F7" w:rsidRPr="004346AE">
        <w:rPr>
          <w:rFonts w:eastAsia="Calibri"/>
          <w:b w:val="0"/>
          <w:bCs w:val="0"/>
          <w:color w:val="000000" w:themeColor="text1"/>
          <w:sz w:val="24"/>
          <w:szCs w:val="24"/>
        </w:rPr>
        <w:t xml:space="preserve"> for the New York Times is a criticism of using big data analytics to predict flu trends. The article describes how for more than one flu season Google Flu</w:t>
      </w:r>
      <w:r w:rsidR="00934542">
        <w:rPr>
          <w:rFonts w:eastAsia="Calibri"/>
          <w:b w:val="0"/>
          <w:bCs w:val="0"/>
          <w:color w:val="000000" w:themeColor="text1"/>
          <w:sz w:val="24"/>
          <w:szCs w:val="24"/>
        </w:rPr>
        <w:t xml:space="preserve"> Trends</w:t>
      </w:r>
      <w:r w:rsidR="00F123F7" w:rsidRPr="004346AE">
        <w:rPr>
          <w:rFonts w:eastAsia="Calibri"/>
          <w:b w:val="0"/>
          <w:bCs w:val="0"/>
          <w:color w:val="000000" w:themeColor="text1"/>
          <w:sz w:val="24"/>
          <w:szCs w:val="24"/>
        </w:rPr>
        <w:t xml:space="preserve"> has overshot the prediction of the number of positive cases. </w:t>
      </w:r>
      <w:r w:rsidR="00FE3DDA" w:rsidRPr="004346AE">
        <w:rPr>
          <w:rFonts w:eastAsia="Calibri"/>
          <w:b w:val="0"/>
          <w:bCs w:val="0"/>
          <w:color w:val="000000" w:themeColor="text1"/>
          <w:sz w:val="24"/>
          <w:szCs w:val="24"/>
        </w:rPr>
        <w:t xml:space="preserve">This article </w:t>
      </w:r>
      <w:proofErr w:type="gramStart"/>
      <w:r w:rsidR="00FE3DDA" w:rsidRPr="004346AE">
        <w:rPr>
          <w:rFonts w:eastAsia="Calibri"/>
          <w:b w:val="0"/>
          <w:bCs w:val="0"/>
          <w:color w:val="000000" w:themeColor="text1"/>
          <w:sz w:val="24"/>
          <w:szCs w:val="24"/>
        </w:rPr>
        <w:t xml:space="preserve">references  </w:t>
      </w:r>
      <w:r w:rsidR="00FE3DDA" w:rsidRPr="004346AE">
        <w:rPr>
          <w:rFonts w:eastAsia="Calibri"/>
          <w:b w:val="0"/>
          <w:bCs w:val="0"/>
          <w:i/>
          <w:iCs/>
          <w:color w:val="000000" w:themeColor="text1"/>
          <w:sz w:val="24"/>
          <w:szCs w:val="24"/>
        </w:rPr>
        <w:t>The</w:t>
      </w:r>
      <w:proofErr w:type="gramEnd"/>
      <w:r w:rsidR="00FE3DDA" w:rsidRPr="004346AE">
        <w:rPr>
          <w:rFonts w:eastAsia="Calibri"/>
          <w:b w:val="0"/>
          <w:bCs w:val="0"/>
          <w:i/>
          <w:iCs/>
          <w:color w:val="000000" w:themeColor="text1"/>
          <w:sz w:val="24"/>
          <w:szCs w:val="24"/>
        </w:rPr>
        <w:t xml:space="preserve"> Parable of Google Flu: Traps in Big Data Analysis</w:t>
      </w:r>
      <w:r w:rsidR="00FE3DDA" w:rsidRPr="004346AE">
        <w:rPr>
          <w:rFonts w:eastAsia="Calibri"/>
          <w:b w:val="0"/>
          <w:bCs w:val="0"/>
          <w:color w:val="000000" w:themeColor="text1"/>
          <w:sz w:val="24"/>
          <w:szCs w:val="24"/>
        </w:rPr>
        <w:t xml:space="preserve"> which claims that Google believes “big data sets trump traditional data collection and analysis”. These authors believe that CDC data, which may have a time lag, is more accurate and reliable than Google Flu. The authors have suggested a combination of using </w:t>
      </w:r>
      <w:proofErr w:type="spellStart"/>
      <w:r w:rsidR="00FE3DDA" w:rsidRPr="004346AE">
        <w:rPr>
          <w:rFonts w:eastAsia="Calibri"/>
          <w:b w:val="0"/>
          <w:bCs w:val="0"/>
          <w:color w:val="000000" w:themeColor="text1"/>
          <w:sz w:val="24"/>
          <w:szCs w:val="24"/>
        </w:rPr>
        <w:t>Goolge</w:t>
      </w:r>
      <w:proofErr w:type="spellEnd"/>
      <w:r w:rsidR="00FE3DDA" w:rsidRPr="004346AE">
        <w:rPr>
          <w:rFonts w:eastAsia="Calibri"/>
          <w:b w:val="0"/>
          <w:bCs w:val="0"/>
          <w:color w:val="000000" w:themeColor="text1"/>
          <w:sz w:val="24"/>
          <w:szCs w:val="24"/>
        </w:rPr>
        <w:t xml:space="preserve"> Flu and CDC data to have better results in predicting flu seasons, something Matt </w:t>
      </w:r>
      <w:proofErr w:type="spellStart"/>
      <w:r w:rsidR="00FE3DDA" w:rsidRPr="004346AE">
        <w:rPr>
          <w:rFonts w:eastAsia="Calibri"/>
          <w:b w:val="0"/>
          <w:bCs w:val="0"/>
          <w:color w:val="000000" w:themeColor="text1"/>
          <w:sz w:val="24"/>
          <w:szCs w:val="24"/>
        </w:rPr>
        <w:t>Mohebbi</w:t>
      </w:r>
      <w:proofErr w:type="spellEnd"/>
      <w:r w:rsidR="00FE3DDA" w:rsidRPr="004346AE">
        <w:rPr>
          <w:rFonts w:eastAsia="Calibri"/>
          <w:b w:val="0"/>
          <w:bCs w:val="0"/>
          <w:color w:val="000000" w:themeColor="text1"/>
          <w:sz w:val="24"/>
          <w:szCs w:val="24"/>
        </w:rPr>
        <w:t xml:space="preserve"> one of the inventors of Google Flu Trends also agrees with. </w:t>
      </w:r>
      <w:proofErr w:type="spellStart"/>
      <w:r w:rsidR="00FE3DDA" w:rsidRPr="004346AE">
        <w:rPr>
          <w:rFonts w:eastAsia="Calibri"/>
          <w:b w:val="0"/>
          <w:bCs w:val="0"/>
          <w:color w:val="000000" w:themeColor="text1"/>
          <w:sz w:val="24"/>
          <w:szCs w:val="24"/>
        </w:rPr>
        <w:t>Mohebbi</w:t>
      </w:r>
      <w:proofErr w:type="spellEnd"/>
      <w:r w:rsidR="00FE3DDA" w:rsidRPr="004346AE">
        <w:rPr>
          <w:rFonts w:eastAsia="Calibri"/>
          <w:b w:val="0"/>
          <w:bCs w:val="0"/>
          <w:color w:val="000000" w:themeColor="text1"/>
          <w:sz w:val="24"/>
          <w:szCs w:val="24"/>
        </w:rPr>
        <w:t xml:space="preserve"> in the article claims that this tool was intended to be used alongside other data to predict trends. </w:t>
      </w:r>
    </w:p>
    <w:p w14:paraId="06D15846" w14:textId="6755642A" w:rsidR="004347BD" w:rsidRDefault="004346AE" w:rsidP="004347BD">
      <w:pPr>
        <w:rPr>
          <w:color w:val="000000"/>
        </w:rPr>
      </w:pPr>
      <w:r w:rsidRPr="00934542">
        <w:rPr>
          <w:rFonts w:eastAsia="Calibri"/>
          <w:color w:val="000000" w:themeColor="text1"/>
        </w:rPr>
        <w:t xml:space="preserve">The article </w:t>
      </w:r>
      <w:r w:rsidRPr="00934542">
        <w:rPr>
          <w:color w:val="000000" w:themeColor="text1"/>
        </w:rPr>
        <w:t>In Defense of Google Flu Trends</w:t>
      </w:r>
      <w:r w:rsidRPr="00934542">
        <w:rPr>
          <w:color w:val="000000" w:themeColor="text1"/>
        </w:rPr>
        <w:t xml:space="preserve"> written by </w:t>
      </w:r>
      <w:r w:rsidR="00BE5E50" w:rsidRPr="00934542">
        <w:rPr>
          <w:color w:val="000000" w:themeColor="text1"/>
        </w:rPr>
        <w:t xml:space="preserve">Alexis C. </w:t>
      </w:r>
      <w:proofErr w:type="spellStart"/>
      <w:r w:rsidR="00BE5E50" w:rsidRPr="00934542">
        <w:rPr>
          <w:color w:val="000000" w:themeColor="text1"/>
        </w:rPr>
        <w:t>Madrgial</w:t>
      </w:r>
      <w:proofErr w:type="spellEnd"/>
      <w:r w:rsidR="00BE5E50" w:rsidRPr="00934542">
        <w:rPr>
          <w:color w:val="000000" w:themeColor="text1"/>
        </w:rPr>
        <w:t xml:space="preserve"> is a defense of Google Flu Trends and how it uses big data to work. </w:t>
      </w:r>
      <w:r w:rsidR="00934542" w:rsidRPr="00934542">
        <w:rPr>
          <w:color w:val="000000" w:themeColor="text1"/>
        </w:rPr>
        <w:t xml:space="preserve">This article explains that the intended use of Google Flu Trends is to complement CDC data plus other data sources to try to predict flu cases </w:t>
      </w:r>
      <w:r w:rsidR="00934542" w:rsidRPr="004347BD">
        <w:rPr>
          <w:color w:val="000000" w:themeColor="text1"/>
        </w:rPr>
        <w:t>in the season. The article also explains how some of the suggestions of combing Google Flu Trends with CDC data is not ideal, because this would take away from being able to use the tool to understand certain trends. GFT can be used to understand when “</w:t>
      </w:r>
      <w:r w:rsidR="00934542" w:rsidRPr="004347BD">
        <w:rPr>
          <w:color w:val="000000"/>
        </w:rPr>
        <w:t>data reflects a real deviation from the standard trend, or whether it is an artifact of the model</w:t>
      </w:r>
      <w:r w:rsidR="00934542" w:rsidRPr="004347BD">
        <w:rPr>
          <w:color w:val="000000"/>
        </w:rPr>
        <w:t xml:space="preserve">.” This article also mentions how Johns Hopkins used GFT </w:t>
      </w:r>
      <w:r w:rsidR="004347BD" w:rsidRPr="004347BD">
        <w:rPr>
          <w:color w:val="000000"/>
        </w:rPr>
        <w:t>along with other data sources and it was the only model that provided “</w:t>
      </w:r>
      <w:r w:rsidR="004347BD" w:rsidRPr="004347BD">
        <w:rPr>
          <w:color w:val="000000"/>
        </w:rPr>
        <w:t>statistically significant forecast improvements over the base model.</w:t>
      </w:r>
      <w:r w:rsidR="004347BD" w:rsidRPr="004347BD">
        <w:rPr>
          <w:color w:val="000000"/>
        </w:rPr>
        <w:t>”</w:t>
      </w:r>
    </w:p>
    <w:p w14:paraId="51F09C63" w14:textId="16AC68D8" w:rsidR="004347BD" w:rsidRDefault="004347BD" w:rsidP="004347BD">
      <w:pPr>
        <w:rPr>
          <w:color w:val="000000"/>
        </w:rPr>
      </w:pPr>
    </w:p>
    <w:p w14:paraId="72CD64A0" w14:textId="55A2CC20" w:rsidR="00934542" w:rsidRDefault="004347BD" w:rsidP="00934542">
      <w:r>
        <w:lastRenderedPageBreak/>
        <w:t xml:space="preserve">I believe that the article written in </w:t>
      </w:r>
      <w:r w:rsidR="00B25428">
        <w:t xml:space="preserve">favor of Google Flu Trends provides an example of not believing the hype around big data. It urges readers to trust the CDC, which has tried and true data collection/analysis methods than GFT. I do believe there is validity to this because as end users, we should look into different data sources or different perspectives. I do feel that the NY Times article is taking GFT a bit out of context. </w:t>
      </w:r>
      <w:r>
        <w:t xml:space="preserve">The second article </w:t>
      </w:r>
      <w:r w:rsidR="00B25428">
        <w:t xml:space="preserve">focuses on </w:t>
      </w:r>
      <w:r>
        <w:t xml:space="preserve">explaining how GFT should be used alongside other data to complement or improve the data. </w:t>
      </w:r>
      <w:r w:rsidR="00B25428">
        <w:t>Some benefits of having a tool like this are easy access to vital information</w:t>
      </w:r>
      <w:r w:rsidR="00B74977">
        <w:t xml:space="preserve"> during an epidemic, or a pandemic like Covid. A potential problem is if the tool isn’t vetted it could lead to providing inaccurate information that people could make decisions off of. I think that large companies can do a better job of relaying the risks to the end user.</w:t>
      </w:r>
    </w:p>
    <w:p w14:paraId="617DBD7E" w14:textId="77777777" w:rsidR="00B74977" w:rsidRPr="00934542" w:rsidRDefault="00B74977" w:rsidP="00934542"/>
    <w:p w14:paraId="0B996F57" w14:textId="4C9A3EDB" w:rsidR="004346AE" w:rsidRDefault="004346AE" w:rsidP="00BE5E50">
      <w:pPr>
        <w:pStyle w:val="Heading1"/>
        <w:spacing w:before="0" w:beforeAutospacing="0" w:after="270" w:afterAutospacing="0"/>
        <w:rPr>
          <w:b w:val="0"/>
          <w:bCs w:val="0"/>
          <w:color w:val="000000" w:themeColor="text1"/>
          <w:sz w:val="24"/>
          <w:szCs w:val="24"/>
        </w:rPr>
      </w:pPr>
    </w:p>
    <w:p w14:paraId="684947BC" w14:textId="5E51F566" w:rsidR="00BE5E50" w:rsidRDefault="00BE5E50" w:rsidP="00BE5E50">
      <w:pPr>
        <w:pStyle w:val="Heading1"/>
        <w:spacing w:before="0" w:beforeAutospacing="0" w:after="270" w:afterAutospacing="0"/>
        <w:rPr>
          <w:b w:val="0"/>
          <w:bCs w:val="0"/>
          <w:color w:val="000000" w:themeColor="text1"/>
          <w:sz w:val="24"/>
          <w:szCs w:val="24"/>
        </w:rPr>
      </w:pPr>
    </w:p>
    <w:p w14:paraId="18511E2C" w14:textId="77777777" w:rsidR="004346AE" w:rsidRPr="004346AE" w:rsidRDefault="004346AE" w:rsidP="004346AE">
      <w:pPr>
        <w:rPr>
          <w:rFonts w:ascii="Times" w:hAnsi="Times"/>
          <w:color w:val="000000" w:themeColor="text1"/>
        </w:rPr>
      </w:pPr>
    </w:p>
    <w:p w14:paraId="2213278E" w14:textId="7AFF2EFC" w:rsidR="00FE3DDA" w:rsidRPr="004346AE" w:rsidRDefault="00FE3DDA" w:rsidP="00F123F7">
      <w:pPr>
        <w:pStyle w:val="Heading1"/>
        <w:rPr>
          <w:b w:val="0"/>
          <w:bCs w:val="0"/>
          <w:color w:val="000000" w:themeColor="text1"/>
          <w:sz w:val="24"/>
          <w:szCs w:val="24"/>
        </w:rPr>
      </w:pPr>
    </w:p>
    <w:p w14:paraId="69DD32A6" w14:textId="5AE13616" w:rsidR="00F123F7" w:rsidRPr="004346AE" w:rsidRDefault="00F123F7" w:rsidP="00F123F7">
      <w:pPr>
        <w:shd w:val="clear" w:color="auto" w:fill="FFFFFF"/>
        <w:rPr>
          <w:rFonts w:ascii="Georgia" w:hAnsi="Georgia"/>
          <w:color w:val="000000" w:themeColor="text1"/>
        </w:rPr>
      </w:pPr>
      <w:r w:rsidRPr="004346AE">
        <w:rPr>
          <w:rFonts w:ascii="Georgia" w:hAnsi="Georgia"/>
          <w:color w:val="000000" w:themeColor="text1"/>
        </w:rPr>
        <w:t xml:space="preserve"> </w:t>
      </w:r>
    </w:p>
    <w:p w14:paraId="4F51CA93" w14:textId="77777777" w:rsidR="00F123F7" w:rsidRPr="004346AE" w:rsidRDefault="00F123F7" w:rsidP="005E32C9">
      <w:pPr>
        <w:rPr>
          <w:rFonts w:ascii="Times" w:hAnsi="Times"/>
          <w:color w:val="000000" w:themeColor="text1"/>
        </w:rPr>
      </w:pPr>
    </w:p>
    <w:p w14:paraId="40F10693" w14:textId="619910C4" w:rsidR="005E32C9" w:rsidRPr="004346AE" w:rsidRDefault="005E32C9" w:rsidP="005E32C9">
      <w:pPr>
        <w:shd w:val="clear" w:color="auto" w:fill="FFFFFF"/>
        <w:outlineLvl w:val="0"/>
        <w:rPr>
          <w:rFonts w:ascii="Georgia" w:hAnsi="Georgia"/>
          <w:b/>
          <w:bCs/>
          <w:color w:val="000000" w:themeColor="text1"/>
          <w:kern w:val="36"/>
        </w:rPr>
      </w:pPr>
    </w:p>
    <w:p w14:paraId="482521FE" w14:textId="77777777" w:rsidR="005E32C9" w:rsidRPr="005E32C9" w:rsidRDefault="005E32C9" w:rsidP="005E32C9">
      <w:pPr>
        <w:shd w:val="clear" w:color="auto" w:fill="FFFFFF"/>
        <w:outlineLvl w:val="0"/>
        <w:rPr>
          <w:rFonts w:ascii="Georgia" w:hAnsi="Georgia"/>
          <w:b/>
          <w:bCs/>
          <w:color w:val="000000" w:themeColor="text1"/>
          <w:kern w:val="36"/>
        </w:rPr>
      </w:pPr>
    </w:p>
    <w:p w14:paraId="7BB20E17" w14:textId="77777777" w:rsidR="00D4515E" w:rsidRPr="004346AE" w:rsidRDefault="00D4515E">
      <w:pPr>
        <w:rPr>
          <w:color w:val="000000" w:themeColor="text1"/>
        </w:rPr>
      </w:pPr>
    </w:p>
    <w:sectPr w:rsidR="00D4515E" w:rsidRPr="004346AE" w:rsidSect="00F1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5FB4"/>
    <w:multiLevelType w:val="hybridMultilevel"/>
    <w:tmpl w:val="679C5C86"/>
    <w:lvl w:ilvl="0" w:tplc="038EDE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17527"/>
    <w:multiLevelType w:val="hybridMultilevel"/>
    <w:tmpl w:val="1CCAC130"/>
    <w:lvl w:ilvl="0" w:tplc="FE40A22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7981353">
    <w:abstractNumId w:val="0"/>
  </w:num>
  <w:num w:numId="2" w16cid:durableId="1703239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4F"/>
    <w:rsid w:val="000821ED"/>
    <w:rsid w:val="000C3046"/>
    <w:rsid w:val="00136631"/>
    <w:rsid w:val="002211C0"/>
    <w:rsid w:val="004346AE"/>
    <w:rsid w:val="004347BD"/>
    <w:rsid w:val="005E32C9"/>
    <w:rsid w:val="006D4226"/>
    <w:rsid w:val="008C334F"/>
    <w:rsid w:val="00934542"/>
    <w:rsid w:val="00B25428"/>
    <w:rsid w:val="00B74977"/>
    <w:rsid w:val="00BE5E50"/>
    <w:rsid w:val="00BF2CE3"/>
    <w:rsid w:val="00D4515E"/>
    <w:rsid w:val="00D76E97"/>
    <w:rsid w:val="00DB7036"/>
    <w:rsid w:val="00EF0C05"/>
    <w:rsid w:val="00F123F7"/>
    <w:rsid w:val="00F1456F"/>
    <w:rsid w:val="00F40A82"/>
    <w:rsid w:val="00FE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D0A6"/>
  <w15:chartTrackingRefBased/>
  <w15:docId w15:val="{F424D45E-478E-434B-95E5-133D240E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6AE"/>
    <w:rPr>
      <w:rFonts w:ascii="Times New Roman" w:eastAsia="Times New Roman" w:hAnsi="Times New Roman" w:cs="Times New Roman"/>
    </w:rPr>
  </w:style>
  <w:style w:type="paragraph" w:styleId="Heading1">
    <w:name w:val="heading 1"/>
    <w:basedOn w:val="Normal"/>
    <w:link w:val="Heading1Char"/>
    <w:uiPriority w:val="9"/>
    <w:qFormat/>
    <w:rsid w:val="005E32C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34F"/>
    <w:pPr>
      <w:spacing w:before="100" w:beforeAutospacing="1" w:after="100" w:afterAutospacing="1"/>
    </w:pPr>
  </w:style>
  <w:style w:type="character" w:customStyle="1" w:styleId="Heading1Char">
    <w:name w:val="Heading 1 Char"/>
    <w:basedOn w:val="DefaultParagraphFont"/>
    <w:link w:val="Heading1"/>
    <w:uiPriority w:val="9"/>
    <w:rsid w:val="005E32C9"/>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5E32C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E32C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32C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E32C9"/>
    <w:rPr>
      <w:rFonts w:ascii="Arial" w:eastAsia="Times New Roman" w:hAnsi="Arial" w:cs="Arial"/>
      <w:vanish/>
      <w:sz w:val="16"/>
      <w:szCs w:val="16"/>
    </w:rPr>
  </w:style>
  <w:style w:type="character" w:customStyle="1" w:styleId="kicker">
    <w:name w:val="kicker"/>
    <w:basedOn w:val="DefaultParagraphFont"/>
    <w:rsid w:val="005E32C9"/>
  </w:style>
  <w:style w:type="character" w:styleId="Hyperlink">
    <w:name w:val="Hyperlink"/>
    <w:basedOn w:val="DefaultParagraphFont"/>
    <w:uiPriority w:val="99"/>
    <w:semiHidden/>
    <w:unhideWhenUsed/>
    <w:rsid w:val="005E32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4182">
      <w:bodyDiv w:val="1"/>
      <w:marLeft w:val="0"/>
      <w:marRight w:val="0"/>
      <w:marTop w:val="0"/>
      <w:marBottom w:val="0"/>
      <w:divBdr>
        <w:top w:val="none" w:sz="0" w:space="0" w:color="auto"/>
        <w:left w:val="none" w:sz="0" w:space="0" w:color="auto"/>
        <w:bottom w:val="none" w:sz="0" w:space="0" w:color="auto"/>
        <w:right w:val="none" w:sz="0" w:space="0" w:color="auto"/>
      </w:divBdr>
      <w:divsChild>
        <w:div w:id="1803764186">
          <w:marLeft w:val="0"/>
          <w:marRight w:val="0"/>
          <w:marTop w:val="900"/>
          <w:marBottom w:val="0"/>
          <w:divBdr>
            <w:top w:val="none" w:sz="0" w:space="0" w:color="auto"/>
            <w:left w:val="none" w:sz="0" w:space="0" w:color="auto"/>
            <w:bottom w:val="none" w:sz="0" w:space="0" w:color="auto"/>
            <w:right w:val="none" w:sz="0" w:space="0" w:color="auto"/>
          </w:divBdr>
        </w:div>
        <w:div w:id="672880426">
          <w:marLeft w:val="0"/>
          <w:marRight w:val="0"/>
          <w:marTop w:val="0"/>
          <w:marBottom w:val="360"/>
          <w:divBdr>
            <w:top w:val="none" w:sz="0" w:space="0" w:color="auto"/>
            <w:left w:val="none" w:sz="0" w:space="0" w:color="auto"/>
            <w:bottom w:val="none" w:sz="0" w:space="0" w:color="auto"/>
            <w:right w:val="single" w:sz="6" w:space="23" w:color="E2E2E2"/>
          </w:divBdr>
          <w:divsChild>
            <w:div w:id="1574778721">
              <w:marLeft w:val="0"/>
              <w:marRight w:val="0"/>
              <w:marTop w:val="0"/>
              <w:marBottom w:val="0"/>
              <w:divBdr>
                <w:top w:val="none" w:sz="0" w:space="0" w:color="auto"/>
                <w:left w:val="none" w:sz="0" w:space="0" w:color="auto"/>
                <w:bottom w:val="none" w:sz="0" w:space="0" w:color="auto"/>
                <w:right w:val="none" w:sz="0" w:space="0" w:color="auto"/>
              </w:divBdr>
              <w:divsChild>
                <w:div w:id="18785908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7480947">
      <w:bodyDiv w:val="1"/>
      <w:marLeft w:val="0"/>
      <w:marRight w:val="0"/>
      <w:marTop w:val="0"/>
      <w:marBottom w:val="0"/>
      <w:divBdr>
        <w:top w:val="none" w:sz="0" w:space="0" w:color="auto"/>
        <w:left w:val="none" w:sz="0" w:space="0" w:color="auto"/>
        <w:bottom w:val="none" w:sz="0" w:space="0" w:color="auto"/>
        <w:right w:val="none" w:sz="0" w:space="0" w:color="auto"/>
      </w:divBdr>
    </w:div>
    <w:div w:id="487943867">
      <w:bodyDiv w:val="1"/>
      <w:marLeft w:val="0"/>
      <w:marRight w:val="0"/>
      <w:marTop w:val="0"/>
      <w:marBottom w:val="0"/>
      <w:divBdr>
        <w:top w:val="none" w:sz="0" w:space="0" w:color="auto"/>
        <w:left w:val="none" w:sz="0" w:space="0" w:color="auto"/>
        <w:bottom w:val="none" w:sz="0" w:space="0" w:color="auto"/>
        <w:right w:val="none" w:sz="0" w:space="0" w:color="auto"/>
      </w:divBdr>
    </w:div>
    <w:div w:id="1057897358">
      <w:bodyDiv w:val="1"/>
      <w:marLeft w:val="0"/>
      <w:marRight w:val="0"/>
      <w:marTop w:val="0"/>
      <w:marBottom w:val="0"/>
      <w:divBdr>
        <w:top w:val="none" w:sz="0" w:space="0" w:color="auto"/>
        <w:left w:val="none" w:sz="0" w:space="0" w:color="auto"/>
        <w:bottom w:val="none" w:sz="0" w:space="0" w:color="auto"/>
        <w:right w:val="none" w:sz="0" w:space="0" w:color="auto"/>
      </w:divBdr>
      <w:divsChild>
        <w:div w:id="2125535522">
          <w:marLeft w:val="0"/>
          <w:marRight w:val="0"/>
          <w:marTop w:val="0"/>
          <w:marBottom w:val="0"/>
          <w:divBdr>
            <w:top w:val="none" w:sz="0" w:space="0" w:color="auto"/>
            <w:left w:val="none" w:sz="0" w:space="0" w:color="auto"/>
            <w:bottom w:val="none" w:sz="0" w:space="0" w:color="auto"/>
            <w:right w:val="none" w:sz="0" w:space="0" w:color="auto"/>
          </w:divBdr>
          <w:divsChild>
            <w:div w:id="678846157">
              <w:marLeft w:val="0"/>
              <w:marRight w:val="0"/>
              <w:marTop w:val="0"/>
              <w:marBottom w:val="0"/>
              <w:divBdr>
                <w:top w:val="none" w:sz="0" w:space="0" w:color="auto"/>
                <w:left w:val="none" w:sz="0" w:space="0" w:color="auto"/>
                <w:bottom w:val="none" w:sz="0" w:space="0" w:color="auto"/>
                <w:right w:val="none" w:sz="0" w:space="0" w:color="auto"/>
              </w:divBdr>
              <w:divsChild>
                <w:div w:id="11379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99573">
      <w:bodyDiv w:val="1"/>
      <w:marLeft w:val="0"/>
      <w:marRight w:val="0"/>
      <w:marTop w:val="0"/>
      <w:marBottom w:val="0"/>
      <w:divBdr>
        <w:top w:val="none" w:sz="0" w:space="0" w:color="auto"/>
        <w:left w:val="none" w:sz="0" w:space="0" w:color="auto"/>
        <w:bottom w:val="none" w:sz="0" w:space="0" w:color="auto"/>
        <w:right w:val="none" w:sz="0" w:space="0" w:color="auto"/>
      </w:divBdr>
      <w:divsChild>
        <w:div w:id="514854901">
          <w:marLeft w:val="0"/>
          <w:marRight w:val="0"/>
          <w:marTop w:val="0"/>
          <w:marBottom w:val="0"/>
          <w:divBdr>
            <w:top w:val="none" w:sz="0" w:space="0" w:color="auto"/>
            <w:left w:val="none" w:sz="0" w:space="0" w:color="auto"/>
            <w:bottom w:val="none" w:sz="0" w:space="0" w:color="auto"/>
            <w:right w:val="none" w:sz="0" w:space="0" w:color="auto"/>
          </w:divBdr>
          <w:divsChild>
            <w:div w:id="2013296252">
              <w:marLeft w:val="0"/>
              <w:marRight w:val="0"/>
              <w:marTop w:val="0"/>
              <w:marBottom w:val="0"/>
              <w:divBdr>
                <w:top w:val="none" w:sz="0" w:space="0" w:color="auto"/>
                <w:left w:val="none" w:sz="0" w:space="0" w:color="auto"/>
                <w:bottom w:val="none" w:sz="0" w:space="0" w:color="auto"/>
                <w:right w:val="none" w:sz="0" w:space="0" w:color="auto"/>
              </w:divBdr>
              <w:divsChild>
                <w:div w:id="2931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7010">
      <w:bodyDiv w:val="1"/>
      <w:marLeft w:val="0"/>
      <w:marRight w:val="0"/>
      <w:marTop w:val="0"/>
      <w:marBottom w:val="0"/>
      <w:divBdr>
        <w:top w:val="none" w:sz="0" w:space="0" w:color="auto"/>
        <w:left w:val="none" w:sz="0" w:space="0" w:color="auto"/>
        <w:bottom w:val="none" w:sz="0" w:space="0" w:color="auto"/>
        <w:right w:val="none" w:sz="0" w:space="0" w:color="auto"/>
      </w:divBdr>
      <w:divsChild>
        <w:div w:id="269821806">
          <w:marLeft w:val="0"/>
          <w:marRight w:val="0"/>
          <w:marTop w:val="0"/>
          <w:marBottom w:val="0"/>
          <w:divBdr>
            <w:top w:val="none" w:sz="0" w:space="0" w:color="auto"/>
            <w:left w:val="none" w:sz="0" w:space="0" w:color="auto"/>
            <w:bottom w:val="none" w:sz="0" w:space="0" w:color="auto"/>
            <w:right w:val="none" w:sz="0" w:space="0" w:color="auto"/>
          </w:divBdr>
          <w:divsChild>
            <w:div w:id="107436048">
              <w:marLeft w:val="0"/>
              <w:marRight w:val="0"/>
              <w:marTop w:val="0"/>
              <w:marBottom w:val="0"/>
              <w:divBdr>
                <w:top w:val="none" w:sz="0" w:space="0" w:color="auto"/>
                <w:left w:val="none" w:sz="0" w:space="0" w:color="auto"/>
                <w:bottom w:val="none" w:sz="0" w:space="0" w:color="auto"/>
                <w:right w:val="none" w:sz="0" w:space="0" w:color="auto"/>
              </w:divBdr>
              <w:divsChild>
                <w:div w:id="9648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8652">
      <w:bodyDiv w:val="1"/>
      <w:marLeft w:val="0"/>
      <w:marRight w:val="0"/>
      <w:marTop w:val="0"/>
      <w:marBottom w:val="0"/>
      <w:divBdr>
        <w:top w:val="none" w:sz="0" w:space="0" w:color="auto"/>
        <w:left w:val="none" w:sz="0" w:space="0" w:color="auto"/>
        <w:bottom w:val="none" w:sz="0" w:space="0" w:color="auto"/>
        <w:right w:val="none" w:sz="0" w:space="0" w:color="auto"/>
      </w:divBdr>
    </w:div>
    <w:div w:id="2073887434">
      <w:bodyDiv w:val="1"/>
      <w:marLeft w:val="0"/>
      <w:marRight w:val="0"/>
      <w:marTop w:val="0"/>
      <w:marBottom w:val="0"/>
      <w:divBdr>
        <w:top w:val="none" w:sz="0" w:space="0" w:color="auto"/>
        <w:left w:val="none" w:sz="0" w:space="0" w:color="auto"/>
        <w:bottom w:val="none" w:sz="0" w:space="0" w:color="auto"/>
        <w:right w:val="none" w:sz="0" w:space="0" w:color="auto"/>
      </w:divBdr>
      <w:divsChild>
        <w:div w:id="696272546">
          <w:marLeft w:val="0"/>
          <w:marRight w:val="0"/>
          <w:marTop w:val="0"/>
          <w:marBottom w:val="270"/>
          <w:divBdr>
            <w:top w:val="none" w:sz="0" w:space="0" w:color="auto"/>
            <w:left w:val="none" w:sz="0" w:space="0" w:color="auto"/>
            <w:bottom w:val="none" w:sz="0" w:space="0" w:color="auto"/>
            <w:right w:val="none" w:sz="0" w:space="0" w:color="auto"/>
          </w:divBdr>
        </w:div>
        <w:div w:id="1315719246">
          <w:marLeft w:val="0"/>
          <w:marRight w:val="0"/>
          <w:marTop w:val="0"/>
          <w:marBottom w:val="270"/>
          <w:divBdr>
            <w:top w:val="none" w:sz="0" w:space="0" w:color="auto"/>
            <w:left w:val="none" w:sz="0" w:space="0" w:color="auto"/>
            <w:bottom w:val="none" w:sz="0" w:space="0" w:color="auto"/>
            <w:right w:val="none" w:sz="0" w:space="0" w:color="auto"/>
          </w:divBdr>
        </w:div>
      </w:divsChild>
    </w:div>
    <w:div w:id="2127037365">
      <w:bodyDiv w:val="1"/>
      <w:marLeft w:val="0"/>
      <w:marRight w:val="0"/>
      <w:marTop w:val="0"/>
      <w:marBottom w:val="0"/>
      <w:divBdr>
        <w:top w:val="none" w:sz="0" w:space="0" w:color="auto"/>
        <w:left w:val="none" w:sz="0" w:space="0" w:color="auto"/>
        <w:bottom w:val="none" w:sz="0" w:space="0" w:color="auto"/>
        <w:right w:val="none" w:sz="0" w:space="0" w:color="auto"/>
      </w:divBdr>
      <w:divsChild>
        <w:div w:id="925266452">
          <w:marLeft w:val="0"/>
          <w:marRight w:val="0"/>
          <w:marTop w:val="0"/>
          <w:marBottom w:val="270"/>
          <w:divBdr>
            <w:top w:val="none" w:sz="0" w:space="0" w:color="auto"/>
            <w:left w:val="none" w:sz="0" w:space="0" w:color="auto"/>
            <w:bottom w:val="none" w:sz="0" w:space="0" w:color="auto"/>
            <w:right w:val="none" w:sz="0" w:space="0" w:color="auto"/>
          </w:divBdr>
        </w:div>
        <w:div w:id="103771117">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s.blogs.nytimes.com/category/data/?module=BlogCategory&amp;version=Blog%20Post&amp;action=Click&amp;contentCollection=Technology&amp;pgtype=Blogs&amp;region=Head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3D071-58CD-4049-A3F8-D4DD91B3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Gozi Nwabeke</dc:creator>
  <cp:keywords/>
  <dc:description/>
  <cp:lastModifiedBy>Gozi Nwabeke</cp:lastModifiedBy>
  <cp:revision>4</cp:revision>
  <dcterms:created xsi:type="dcterms:W3CDTF">2022-04-10T21:11:00Z</dcterms:created>
  <dcterms:modified xsi:type="dcterms:W3CDTF">2022-04-12T02:55:00Z</dcterms:modified>
</cp:coreProperties>
</file>