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6319D" w14:textId="0A1E930A" w:rsidR="00B9532C" w:rsidRDefault="00F46F0C">
      <w:r>
        <w:t>Sana Khan</w:t>
      </w:r>
    </w:p>
    <w:p w14:paraId="2B29DD17" w14:textId="06661439" w:rsidR="00F46F0C" w:rsidRDefault="00F46F0C">
      <w:r>
        <w:t>Final Exam</w:t>
      </w:r>
    </w:p>
    <w:p w14:paraId="669165DE" w14:textId="7E361D5D" w:rsidR="00F46F0C" w:rsidRDefault="00F46F0C">
      <w:r>
        <w:t>IST-772</w:t>
      </w:r>
    </w:p>
    <w:p w14:paraId="7D1173AA" w14:textId="77777777" w:rsidR="00F56A08" w:rsidRDefault="00F56A08"/>
    <w:p w14:paraId="680CB36B" w14:textId="3230F8E6" w:rsidR="00BC62C5" w:rsidRDefault="00BC62C5" w:rsidP="006F341C">
      <w:pPr>
        <w:pStyle w:val="ListParagraph"/>
        <w:numPr>
          <w:ilvl w:val="0"/>
          <w:numId w:val="1"/>
        </w:numPr>
        <w:jc w:val="both"/>
      </w:pPr>
      <w:r>
        <w:t>How have U.S. vaccination rates varied over time? Are vaccination rates increasing or decreasing?</w:t>
      </w:r>
      <w:r w:rsidRPr="0043348E">
        <w:t xml:space="preserve"> </w:t>
      </w:r>
      <w:r>
        <w:t xml:space="preserve">Which vaccination has the highest rate at the conclusion of the time series? Which vaccination has the lowest rate at the conclusion of the time series? Which vaccine has the greatest volatility? </w:t>
      </w:r>
    </w:p>
    <w:p w14:paraId="5E0C9462" w14:textId="6224A22C" w:rsidR="00BC62C5" w:rsidRDefault="00BC62C5" w:rsidP="006F341C">
      <w:pPr>
        <w:ind w:left="720"/>
        <w:jc w:val="both"/>
      </w:pPr>
      <w:r>
        <w:t xml:space="preserve">The data provided in the </w:t>
      </w:r>
      <w:proofErr w:type="spellStart"/>
      <w:r>
        <w:t>us.Vaccines</w:t>
      </w:r>
      <w:proofErr w:type="spellEnd"/>
      <w:r>
        <w:t xml:space="preserve"> data set shows </w:t>
      </w:r>
      <w:r w:rsidR="006F341C">
        <w:t>vaccine rates</w:t>
      </w:r>
      <w:r>
        <w:t xml:space="preserve"> reported by the WHO from 1980 – 2017 for </w:t>
      </w:r>
      <w:r>
        <w:t xml:space="preserve">Diphtheria/Pertussis/Tetanus vaccine; Hepatitis B, </w:t>
      </w:r>
      <w:r>
        <w:t>(</w:t>
      </w:r>
      <w:r>
        <w:t>Birth Dose</w:t>
      </w:r>
      <w:r>
        <w:t xml:space="preserve">), </w:t>
      </w:r>
      <w:r>
        <w:t xml:space="preserve">Pol3  </w:t>
      </w:r>
      <w:r>
        <w:t>(</w:t>
      </w:r>
      <w:r>
        <w:t>Polio third dose</w:t>
      </w:r>
      <w:r>
        <w:t>),</w:t>
      </w:r>
      <w:r>
        <w:t xml:space="preserve"> Hib3</w:t>
      </w:r>
      <w:r>
        <w:t xml:space="preserve"> (</w:t>
      </w:r>
      <w:r>
        <w:t>Influenza third dose</w:t>
      </w:r>
      <w:r>
        <w:t xml:space="preserve">) and </w:t>
      </w:r>
      <w:r>
        <w:t xml:space="preserve"> MCV1</w:t>
      </w:r>
      <w:r>
        <w:t xml:space="preserve"> (</w:t>
      </w:r>
      <w:r>
        <w:t>Measles first dose</w:t>
      </w:r>
      <w:r>
        <w:t xml:space="preserve">). </w:t>
      </w:r>
    </w:p>
    <w:p w14:paraId="17A15956" w14:textId="0AF5653C" w:rsidR="00BC62C5" w:rsidRDefault="00A06DF3" w:rsidP="006F341C">
      <w:pPr>
        <w:ind w:left="720" w:firstLine="720"/>
        <w:jc w:val="center"/>
      </w:pPr>
      <w:r>
        <w:rPr>
          <w:noProof/>
        </w:rPr>
        <w:drawing>
          <wp:inline distT="0" distB="0" distL="0" distR="0" wp14:anchorId="246EE8A8" wp14:editId="1110EF13">
            <wp:extent cx="3407360" cy="209452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476519" cy="2137035"/>
                    </a:xfrm>
                    <a:prstGeom prst="rect">
                      <a:avLst/>
                    </a:prstGeom>
                  </pic:spPr>
                </pic:pic>
              </a:graphicData>
            </a:graphic>
          </wp:inline>
        </w:drawing>
      </w:r>
    </w:p>
    <w:p w14:paraId="03395C5B" w14:textId="654AA7CF" w:rsidR="006F341C" w:rsidRDefault="006F341C" w:rsidP="006F341C">
      <w:pPr>
        <w:ind w:left="720" w:firstLine="720"/>
        <w:jc w:val="center"/>
      </w:pPr>
      <w:r>
        <w:rPr>
          <w:noProof/>
        </w:rPr>
        <w:drawing>
          <wp:inline distT="0" distB="0" distL="0" distR="0" wp14:anchorId="0F23B340" wp14:editId="0A50E6EC">
            <wp:extent cx="3145866" cy="1891323"/>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3220986" cy="1936486"/>
                    </a:xfrm>
                    <a:prstGeom prst="rect">
                      <a:avLst/>
                    </a:prstGeom>
                  </pic:spPr>
                </pic:pic>
              </a:graphicData>
            </a:graphic>
          </wp:inline>
        </w:drawing>
      </w:r>
    </w:p>
    <w:p w14:paraId="7C149606" w14:textId="6C2D33A9" w:rsidR="006F341C" w:rsidRDefault="006F341C" w:rsidP="006F341C">
      <w:pPr>
        <w:ind w:left="720" w:firstLine="720"/>
        <w:jc w:val="center"/>
      </w:pPr>
      <w:r>
        <w:rPr>
          <w:noProof/>
        </w:rPr>
        <w:drawing>
          <wp:inline distT="0" distB="0" distL="0" distR="0" wp14:anchorId="1D23BFED" wp14:editId="0F60B09E">
            <wp:extent cx="3622894"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3643067" cy="2145480"/>
                    </a:xfrm>
                    <a:prstGeom prst="rect">
                      <a:avLst/>
                    </a:prstGeom>
                  </pic:spPr>
                </pic:pic>
              </a:graphicData>
            </a:graphic>
          </wp:inline>
        </w:drawing>
      </w:r>
    </w:p>
    <w:p w14:paraId="150C999F" w14:textId="6F822938" w:rsidR="006F341C" w:rsidRDefault="006F341C" w:rsidP="006F341C">
      <w:pPr>
        <w:ind w:left="720"/>
      </w:pPr>
      <w:r>
        <w:lastRenderedPageBreak/>
        <w:t>For US vaccination rates</w:t>
      </w:r>
      <w:r w:rsidR="00F56A08">
        <w:t>, a</w:t>
      </w:r>
      <w:r>
        <w:t>ll vaccines showed a lot of variability between 1985 and 1990 but after the 1990’s the rates had stabilized</w:t>
      </w:r>
      <w:r w:rsidR="00F56A08">
        <w:t xml:space="preserve"> and had a general upward trend. Hep B has another change in the early 2000s, with a spike which then falls.  By the end of the study in 2017, all vaccines except Hep B had 90% vaccination rates, with DTP</w:t>
      </w:r>
      <w:r w:rsidR="004B6278">
        <w:t xml:space="preserve"> being the highest</w:t>
      </w:r>
      <w:r w:rsidR="00F56A08">
        <w:t xml:space="preserve"> </w:t>
      </w:r>
      <w:r w:rsidR="00194183">
        <w:t xml:space="preserve">at 99% </w:t>
      </w:r>
      <w:r w:rsidR="00F56A08">
        <w:t xml:space="preserve">and the Flu vaccine </w:t>
      </w:r>
      <w:r w:rsidR="004B6278">
        <w:t>the second highest</w:t>
      </w:r>
      <w:r w:rsidR="00194183">
        <w:t xml:space="preserve"> at 98%</w:t>
      </w:r>
      <w:r w:rsidR="004B6278">
        <w:t xml:space="preserve">. Hep B had the lowest vaccination rates, about 70% at the end of the study. </w:t>
      </w:r>
      <w:r w:rsidR="00942811">
        <w:t xml:space="preserve">Polio </w:t>
      </w:r>
      <w:r w:rsidR="004B6278">
        <w:t xml:space="preserve">also had the most </w:t>
      </w:r>
      <w:r w:rsidR="00D65F91">
        <w:t>volatility</w:t>
      </w:r>
      <w:r w:rsidR="00942811">
        <w:t xml:space="preserve">, which is evident in the boxplot and the </w:t>
      </w:r>
      <w:r w:rsidR="00194183">
        <w:t>changepoint which had 7 changes in the mean and 16 in the variance.</w:t>
      </w:r>
    </w:p>
    <w:p w14:paraId="6F446B56" w14:textId="77777777" w:rsidR="00BC62C5" w:rsidRDefault="00BC62C5" w:rsidP="00BC62C5"/>
    <w:p w14:paraId="48CCD80A" w14:textId="7824BB4D" w:rsidR="00BC62C5" w:rsidRDefault="00BC62C5" w:rsidP="006F341C">
      <w:pPr>
        <w:pStyle w:val="ListParagraph"/>
        <w:numPr>
          <w:ilvl w:val="0"/>
          <w:numId w:val="1"/>
        </w:numPr>
        <w:jc w:val="both"/>
      </w:pPr>
      <w:r>
        <w:t xml:space="preserve">What proportion of public schools reported vaccination data? What proportion of private schools reported vaccination data? Was there any credible difference in overall reporting proportions between public and private schools? </w:t>
      </w:r>
    </w:p>
    <w:p w14:paraId="34327534" w14:textId="2D172B45" w:rsidR="00892541" w:rsidRDefault="00892541" w:rsidP="00892541">
      <w:pPr>
        <w:jc w:val="both"/>
      </w:pPr>
    </w:p>
    <w:p w14:paraId="6CE3B47B" w14:textId="6BCA7CAE" w:rsidR="00892541" w:rsidRDefault="00892541" w:rsidP="00892541">
      <w:pPr>
        <w:jc w:val="center"/>
      </w:pPr>
      <w:r>
        <w:rPr>
          <w:noProof/>
        </w:rPr>
        <w:drawing>
          <wp:inline distT="0" distB="0" distL="0" distR="0" wp14:anchorId="1CB4A800" wp14:editId="14B7D747">
            <wp:extent cx="1790700" cy="170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1790700" cy="1701800"/>
                    </a:xfrm>
                    <a:prstGeom prst="rect">
                      <a:avLst/>
                    </a:prstGeom>
                  </pic:spPr>
                </pic:pic>
              </a:graphicData>
            </a:graphic>
          </wp:inline>
        </w:drawing>
      </w:r>
    </w:p>
    <w:p w14:paraId="521E20C3" w14:textId="397EF869" w:rsidR="00892541" w:rsidRDefault="00892541" w:rsidP="00892541">
      <w:pPr>
        <w:ind w:left="720"/>
        <w:jc w:val="both"/>
      </w:pPr>
      <w:r>
        <w:t xml:space="preserve">76% of public schools and 19% of private schools reported </w:t>
      </w:r>
      <w:r>
        <w:tab/>
        <w:t xml:space="preserve">vaccination data in 2013. Yes, there is a credible difference in reporting </w:t>
      </w:r>
      <w:r w:rsidR="00194183">
        <w:t>proportions</w:t>
      </w:r>
      <w:r>
        <w:t xml:space="preserve">, with public schools having </w:t>
      </w:r>
      <w:r w:rsidR="00194183">
        <w:t xml:space="preserve">almost 4 times the reporting rate as private schools. </w:t>
      </w:r>
      <w:r>
        <w:tab/>
      </w:r>
    </w:p>
    <w:p w14:paraId="029DAE0D" w14:textId="77777777" w:rsidR="00892541" w:rsidRDefault="00892541" w:rsidP="00892541">
      <w:pPr>
        <w:jc w:val="both"/>
      </w:pPr>
    </w:p>
    <w:p w14:paraId="7588CB7A" w14:textId="570C9A80" w:rsidR="00BC62C5" w:rsidRDefault="00BC62C5" w:rsidP="006F341C">
      <w:pPr>
        <w:pStyle w:val="ListParagraph"/>
        <w:numPr>
          <w:ilvl w:val="0"/>
          <w:numId w:val="1"/>
        </w:numPr>
        <w:jc w:val="both"/>
      </w:pPr>
      <w:r>
        <w:t xml:space="preserve">What are 2013 vaccination rates for individual vaccines (i.e., DOT, Polio, MMR, and </w:t>
      </w:r>
      <w:proofErr w:type="spellStart"/>
      <w:r>
        <w:t>HepB</w:t>
      </w:r>
      <w:proofErr w:type="spellEnd"/>
      <w:r>
        <w:t xml:space="preserve">) in California public schools?  How do these rates for individual vaccines in California districts compare with overall US vaccination rates (make an informal comparison to the final observations in the time series)? </w:t>
      </w:r>
    </w:p>
    <w:p w14:paraId="19900FD9" w14:textId="0F4C399C" w:rsidR="00194183" w:rsidRDefault="00194183" w:rsidP="00194183">
      <w:pPr>
        <w:ind w:left="720"/>
        <w:jc w:val="center"/>
      </w:pPr>
      <w:r>
        <w:rPr>
          <w:noProof/>
        </w:rPr>
        <w:drawing>
          <wp:inline distT="0" distB="0" distL="0" distR="0" wp14:anchorId="2C593F97" wp14:editId="6CCE601C">
            <wp:extent cx="3136900" cy="73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3136900" cy="736600"/>
                    </a:xfrm>
                    <a:prstGeom prst="rect">
                      <a:avLst/>
                    </a:prstGeom>
                  </pic:spPr>
                </pic:pic>
              </a:graphicData>
            </a:graphic>
          </wp:inline>
        </w:drawing>
      </w:r>
    </w:p>
    <w:p w14:paraId="7A4AC1CD" w14:textId="201C1AD7" w:rsidR="00777F12" w:rsidRPr="00777F12" w:rsidRDefault="00777F12" w:rsidP="00194183">
      <w:pPr>
        <w:ind w:left="720"/>
        <w:jc w:val="center"/>
        <w:rPr>
          <w:sz w:val="18"/>
          <w:szCs w:val="18"/>
        </w:rPr>
      </w:pPr>
      <w:r w:rsidRPr="00777F12">
        <w:rPr>
          <w:sz w:val="18"/>
          <w:szCs w:val="18"/>
        </w:rPr>
        <w:t>California School Vaccination Rates</w:t>
      </w:r>
    </w:p>
    <w:p w14:paraId="63CA7702" w14:textId="42777D2D" w:rsidR="00194183" w:rsidRDefault="00194183" w:rsidP="00194183">
      <w:pPr>
        <w:ind w:left="720"/>
        <w:jc w:val="both"/>
      </w:pPr>
      <w:r>
        <w:t xml:space="preserve">The mean vaccination rates for </w:t>
      </w:r>
      <w:r w:rsidR="00FD0B00">
        <w:t xml:space="preserve">California public schools in 2013 was 90% for Polio, DTP and MMR. The mean vaccination rate for Hep3 was 92%. </w:t>
      </w:r>
    </w:p>
    <w:p w14:paraId="7D0A0993" w14:textId="29F10F8B" w:rsidR="00FD0B00" w:rsidRDefault="00FD0B00" w:rsidP="00FD0B00">
      <w:pPr>
        <w:ind w:left="720"/>
        <w:jc w:val="center"/>
      </w:pPr>
      <w:r>
        <w:rPr>
          <w:noProof/>
        </w:rPr>
        <w:drawing>
          <wp:inline distT="0" distB="0" distL="0" distR="0" wp14:anchorId="444597FD" wp14:editId="2A79F41D">
            <wp:extent cx="3644900" cy="749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3644900" cy="749300"/>
                    </a:xfrm>
                    <a:prstGeom prst="rect">
                      <a:avLst/>
                    </a:prstGeom>
                  </pic:spPr>
                </pic:pic>
              </a:graphicData>
            </a:graphic>
          </wp:inline>
        </w:drawing>
      </w:r>
    </w:p>
    <w:p w14:paraId="1FEE120D" w14:textId="306434D9" w:rsidR="00777F12" w:rsidRPr="00777F12" w:rsidRDefault="00777F12" w:rsidP="00FD0B00">
      <w:pPr>
        <w:ind w:left="720"/>
        <w:jc w:val="center"/>
        <w:rPr>
          <w:sz w:val="18"/>
          <w:szCs w:val="18"/>
        </w:rPr>
      </w:pPr>
      <w:r w:rsidRPr="00777F12">
        <w:rPr>
          <w:sz w:val="18"/>
          <w:szCs w:val="18"/>
        </w:rPr>
        <w:t xml:space="preserve">US Vaccination Rates </w:t>
      </w:r>
    </w:p>
    <w:p w14:paraId="6860E3F2" w14:textId="448AC845" w:rsidR="00FD0B00" w:rsidRDefault="00FD0B00" w:rsidP="00FD0B00">
      <w:pPr>
        <w:ind w:left="720"/>
      </w:pPr>
      <w:r>
        <w:t xml:space="preserve">The mean vaccination rates for DTP was 94%, </w:t>
      </w:r>
      <w:proofErr w:type="spellStart"/>
      <w:r>
        <w:t>HepB</w:t>
      </w:r>
      <w:proofErr w:type="spellEnd"/>
      <w:r>
        <w:t xml:space="preserve"> was 34% and Polio was 97%. The two populations have very different samples, with one being a school district students </w:t>
      </w:r>
      <w:r>
        <w:lastRenderedPageBreak/>
        <w:t xml:space="preserve">K-12 and the other being the US population. Compared to the US, DTP was close but a bit lower </w:t>
      </w:r>
      <w:r w:rsidR="00790529">
        <w:t xml:space="preserve">for the school data set. </w:t>
      </w:r>
      <w:r>
        <w:t>Polio</w:t>
      </w:r>
      <w:r w:rsidR="00790529">
        <w:t xml:space="preserve"> vaccination rates for the school population was higher than US data. </w:t>
      </w:r>
      <w:r>
        <w:t xml:space="preserve">The school data set did outperform the US </w:t>
      </w:r>
      <w:proofErr w:type="spellStart"/>
      <w:r>
        <w:t>HepB</w:t>
      </w:r>
      <w:proofErr w:type="spellEnd"/>
      <w:r>
        <w:t xml:space="preserve"> vaccination rates with a 92% compared to 34%. </w:t>
      </w:r>
    </w:p>
    <w:p w14:paraId="7EA3201F" w14:textId="77777777" w:rsidR="00194183" w:rsidRDefault="00194183" w:rsidP="00194183">
      <w:pPr>
        <w:ind w:left="720"/>
        <w:jc w:val="both"/>
      </w:pPr>
    </w:p>
    <w:p w14:paraId="1BF2EAFA" w14:textId="709152BC" w:rsidR="00BC62C5" w:rsidRDefault="00BC62C5" w:rsidP="006F341C">
      <w:pPr>
        <w:pStyle w:val="ListParagraph"/>
        <w:numPr>
          <w:ilvl w:val="0"/>
          <w:numId w:val="1"/>
        </w:numPr>
        <w:jc w:val="both"/>
      </w:pPr>
      <w:proofErr w:type="spellStart"/>
      <w:r>
        <w:t>A</w:t>
      </w:r>
      <w:proofErr w:type="spellEnd"/>
      <w:r>
        <w:t>mong districts, how are the vaccination rates for individual vaccines related? In other words, if students are missing one vaccine are they missing all of the others?</w:t>
      </w:r>
    </w:p>
    <w:p w14:paraId="121FEC3D" w14:textId="226CCC35" w:rsidR="00122FB5" w:rsidRDefault="00122FB5" w:rsidP="00122FB5">
      <w:pPr>
        <w:ind w:left="720"/>
        <w:jc w:val="center"/>
      </w:pPr>
      <w:r>
        <w:rPr>
          <w:noProof/>
        </w:rPr>
        <w:drawing>
          <wp:inline distT="0" distB="0" distL="0" distR="0" wp14:anchorId="72E3BC1A" wp14:editId="0C40864C">
            <wp:extent cx="3429000" cy="71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3429000" cy="711200"/>
                    </a:xfrm>
                    <a:prstGeom prst="rect">
                      <a:avLst/>
                    </a:prstGeom>
                  </pic:spPr>
                </pic:pic>
              </a:graphicData>
            </a:graphic>
          </wp:inline>
        </w:drawing>
      </w:r>
    </w:p>
    <w:p w14:paraId="42E2C261" w14:textId="6EBE5758" w:rsidR="00122FB5" w:rsidRDefault="00122FB5" w:rsidP="00122FB5">
      <w:pPr>
        <w:ind w:left="720"/>
        <w:jc w:val="center"/>
      </w:pPr>
      <w:r>
        <w:rPr>
          <w:noProof/>
        </w:rPr>
        <w:drawing>
          <wp:inline distT="0" distB="0" distL="0" distR="0" wp14:anchorId="31DCFBB7" wp14:editId="5E4095C4">
            <wp:extent cx="3438769" cy="2154288"/>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3457327" cy="2165914"/>
                    </a:xfrm>
                    <a:prstGeom prst="rect">
                      <a:avLst/>
                    </a:prstGeom>
                  </pic:spPr>
                </pic:pic>
              </a:graphicData>
            </a:graphic>
          </wp:inline>
        </w:drawing>
      </w:r>
    </w:p>
    <w:p w14:paraId="1729C554" w14:textId="4409E689" w:rsidR="00122FB5" w:rsidRDefault="00122FB5" w:rsidP="00122FB5">
      <w:pPr>
        <w:ind w:left="720"/>
        <w:jc w:val="both"/>
      </w:pPr>
      <w:r>
        <w:t xml:space="preserve">Vaccination rates are highly correlated, with the highest being among DTP, Polio and Flu. </w:t>
      </w:r>
      <w:proofErr w:type="spellStart"/>
      <w:r>
        <w:t>HepB</w:t>
      </w:r>
      <w:proofErr w:type="spellEnd"/>
      <w:r>
        <w:t xml:space="preserve"> is not as highly correlated as the others, but still has a strong correlation </w:t>
      </w:r>
      <w:r w:rsidR="00E90F82">
        <w:t xml:space="preserve">with the other vaccines as well. This correlation matrix shows that if one vaccine is missing than the chances of other vaccines being missed are high. </w:t>
      </w:r>
    </w:p>
    <w:p w14:paraId="512D42C6" w14:textId="28E0F3F2" w:rsidR="00BC62C5" w:rsidRDefault="00BC62C5" w:rsidP="006F341C">
      <w:pPr>
        <w:jc w:val="both"/>
        <w:rPr>
          <w:i/>
        </w:rPr>
      </w:pPr>
    </w:p>
    <w:p w14:paraId="58FB643A" w14:textId="3F40F2B1" w:rsidR="00E90F82" w:rsidRDefault="00E90F82" w:rsidP="006F341C">
      <w:pPr>
        <w:jc w:val="both"/>
        <w:rPr>
          <w:i/>
        </w:rPr>
      </w:pPr>
    </w:p>
    <w:p w14:paraId="39AB402D" w14:textId="79C9C9F2" w:rsidR="00E90F82" w:rsidRDefault="00E90F82" w:rsidP="006F341C">
      <w:pPr>
        <w:jc w:val="both"/>
        <w:rPr>
          <w:i/>
        </w:rPr>
      </w:pPr>
    </w:p>
    <w:p w14:paraId="4D5553AE" w14:textId="5D782355" w:rsidR="00E90F82" w:rsidRDefault="00E90F82" w:rsidP="006F341C">
      <w:pPr>
        <w:jc w:val="both"/>
        <w:rPr>
          <w:i/>
        </w:rPr>
      </w:pPr>
    </w:p>
    <w:p w14:paraId="64F06E03" w14:textId="76B945C6" w:rsidR="00E90F82" w:rsidRDefault="00E90F82" w:rsidP="006F341C">
      <w:pPr>
        <w:jc w:val="both"/>
        <w:rPr>
          <w:i/>
        </w:rPr>
      </w:pPr>
    </w:p>
    <w:p w14:paraId="3CB6B138" w14:textId="47B98796" w:rsidR="00E90F82" w:rsidRDefault="00E90F82" w:rsidP="006F341C">
      <w:pPr>
        <w:jc w:val="both"/>
        <w:rPr>
          <w:i/>
        </w:rPr>
      </w:pPr>
    </w:p>
    <w:p w14:paraId="339361F4" w14:textId="3821AD06" w:rsidR="00E90F82" w:rsidRDefault="00E90F82" w:rsidP="006F341C">
      <w:pPr>
        <w:jc w:val="both"/>
        <w:rPr>
          <w:i/>
        </w:rPr>
      </w:pPr>
    </w:p>
    <w:p w14:paraId="7EF7A1C8" w14:textId="7D06775B" w:rsidR="00E90F82" w:rsidRDefault="00E90F82" w:rsidP="006F341C">
      <w:pPr>
        <w:jc w:val="both"/>
        <w:rPr>
          <w:i/>
        </w:rPr>
      </w:pPr>
    </w:p>
    <w:p w14:paraId="7C1DC814" w14:textId="1D91A85F" w:rsidR="00E90F82" w:rsidRDefault="00E90F82" w:rsidP="006F341C">
      <w:pPr>
        <w:jc w:val="both"/>
        <w:rPr>
          <w:i/>
        </w:rPr>
      </w:pPr>
    </w:p>
    <w:p w14:paraId="77F4F6C9" w14:textId="0BAC78A8" w:rsidR="00E90F82" w:rsidRDefault="00E90F82" w:rsidP="006F341C">
      <w:pPr>
        <w:jc w:val="both"/>
        <w:rPr>
          <w:i/>
        </w:rPr>
      </w:pPr>
    </w:p>
    <w:p w14:paraId="729D6D6A" w14:textId="1C7B780B" w:rsidR="00E90F82" w:rsidRDefault="00E90F82" w:rsidP="006F341C">
      <w:pPr>
        <w:jc w:val="both"/>
        <w:rPr>
          <w:i/>
        </w:rPr>
      </w:pPr>
    </w:p>
    <w:p w14:paraId="47B8ED47" w14:textId="1C7387E0" w:rsidR="00E90F82" w:rsidRDefault="00E90F82" w:rsidP="006F341C">
      <w:pPr>
        <w:jc w:val="both"/>
        <w:rPr>
          <w:i/>
        </w:rPr>
      </w:pPr>
    </w:p>
    <w:p w14:paraId="17305001" w14:textId="3379EF9C" w:rsidR="00E90F82" w:rsidRDefault="00E90F82" w:rsidP="006F341C">
      <w:pPr>
        <w:jc w:val="both"/>
        <w:rPr>
          <w:i/>
        </w:rPr>
      </w:pPr>
    </w:p>
    <w:p w14:paraId="67EA04D1" w14:textId="17C7BB44" w:rsidR="00E90F82" w:rsidRDefault="00E90F82" w:rsidP="006F341C">
      <w:pPr>
        <w:jc w:val="both"/>
        <w:rPr>
          <w:i/>
        </w:rPr>
      </w:pPr>
    </w:p>
    <w:p w14:paraId="6467E469" w14:textId="00B27FA4" w:rsidR="00E90F82" w:rsidRDefault="00E90F82" w:rsidP="006F341C">
      <w:pPr>
        <w:jc w:val="both"/>
        <w:rPr>
          <w:i/>
        </w:rPr>
      </w:pPr>
    </w:p>
    <w:p w14:paraId="5AD774D8" w14:textId="16AA5A24" w:rsidR="00E90F82" w:rsidRDefault="00E90F82" w:rsidP="006F341C">
      <w:pPr>
        <w:jc w:val="both"/>
        <w:rPr>
          <w:i/>
        </w:rPr>
      </w:pPr>
    </w:p>
    <w:p w14:paraId="2050C396" w14:textId="556C2749" w:rsidR="00E90F82" w:rsidRDefault="00E90F82" w:rsidP="006F341C">
      <w:pPr>
        <w:jc w:val="both"/>
        <w:rPr>
          <w:i/>
        </w:rPr>
      </w:pPr>
    </w:p>
    <w:p w14:paraId="312BF489" w14:textId="7E50FD83" w:rsidR="00E90F82" w:rsidRDefault="00E90F82" w:rsidP="006F341C">
      <w:pPr>
        <w:jc w:val="both"/>
        <w:rPr>
          <w:i/>
        </w:rPr>
      </w:pPr>
    </w:p>
    <w:p w14:paraId="041A9151" w14:textId="0A457452" w:rsidR="00E90F82" w:rsidRDefault="00E90F82" w:rsidP="006F341C">
      <w:pPr>
        <w:jc w:val="both"/>
        <w:rPr>
          <w:i/>
        </w:rPr>
      </w:pPr>
    </w:p>
    <w:p w14:paraId="258C217E" w14:textId="77777777" w:rsidR="00E90F82" w:rsidRDefault="00E90F82" w:rsidP="006F341C">
      <w:pPr>
        <w:jc w:val="both"/>
        <w:rPr>
          <w:i/>
        </w:rPr>
      </w:pPr>
    </w:p>
    <w:p w14:paraId="759C92B7" w14:textId="713E5B1B" w:rsidR="00BC62C5" w:rsidRDefault="00BC62C5" w:rsidP="006F341C">
      <w:pPr>
        <w:pStyle w:val="ListParagraph"/>
        <w:numPr>
          <w:ilvl w:val="0"/>
          <w:numId w:val="1"/>
        </w:numPr>
        <w:jc w:val="both"/>
      </w:pPr>
      <w:r>
        <w:t>What variables predict whether or not a district’s reporting was complete?</w:t>
      </w:r>
    </w:p>
    <w:p w14:paraId="003A1313" w14:textId="3662AA1C" w:rsidR="00777F12" w:rsidRDefault="00777F12" w:rsidP="00777F12">
      <w:pPr>
        <w:ind w:left="720"/>
        <w:jc w:val="center"/>
      </w:pPr>
      <w:r>
        <w:rPr>
          <w:noProof/>
        </w:rPr>
        <w:drawing>
          <wp:inline distT="0" distB="0" distL="0" distR="0" wp14:anchorId="6256D511" wp14:editId="74E40BC5">
            <wp:extent cx="3696677" cy="12986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37458" cy="1312944"/>
                    </a:xfrm>
                    <a:prstGeom prst="rect">
                      <a:avLst/>
                    </a:prstGeom>
                  </pic:spPr>
                </pic:pic>
              </a:graphicData>
            </a:graphic>
          </wp:inline>
        </w:drawing>
      </w:r>
    </w:p>
    <w:p w14:paraId="0224B2E4" w14:textId="77C3368B" w:rsidR="00777F12" w:rsidRDefault="00777F12" w:rsidP="00777F12">
      <w:pPr>
        <w:ind w:left="720"/>
        <w:jc w:val="center"/>
        <w:rPr>
          <w:sz w:val="18"/>
          <w:szCs w:val="18"/>
        </w:rPr>
      </w:pPr>
      <w:r w:rsidRPr="00777F12">
        <w:rPr>
          <w:sz w:val="18"/>
          <w:szCs w:val="18"/>
        </w:rPr>
        <w:t xml:space="preserve">Frequentist Model </w:t>
      </w:r>
    </w:p>
    <w:p w14:paraId="171073E6" w14:textId="2B76476F" w:rsidR="00777F12" w:rsidRDefault="00E90F82" w:rsidP="00777F12">
      <w:pPr>
        <w:ind w:left="720"/>
        <w:jc w:val="center"/>
        <w:rPr>
          <w:sz w:val="18"/>
          <w:szCs w:val="18"/>
        </w:rPr>
      </w:pPr>
      <w:r>
        <w:rPr>
          <w:noProof/>
          <w:sz w:val="18"/>
          <w:szCs w:val="18"/>
        </w:rPr>
        <w:drawing>
          <wp:inline distT="0" distB="0" distL="0" distR="0" wp14:anchorId="7DFE905E" wp14:editId="75265627">
            <wp:extent cx="3687701" cy="11488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83271" cy="1178635"/>
                    </a:xfrm>
                    <a:prstGeom prst="rect">
                      <a:avLst/>
                    </a:prstGeom>
                  </pic:spPr>
                </pic:pic>
              </a:graphicData>
            </a:graphic>
          </wp:inline>
        </w:drawing>
      </w:r>
    </w:p>
    <w:p w14:paraId="739F3D0C" w14:textId="3F4317DD" w:rsidR="00E90F82" w:rsidRDefault="00E90F82" w:rsidP="00777F12">
      <w:pPr>
        <w:ind w:left="720"/>
        <w:jc w:val="center"/>
        <w:rPr>
          <w:sz w:val="18"/>
          <w:szCs w:val="18"/>
        </w:rPr>
      </w:pPr>
      <w:r>
        <w:rPr>
          <w:sz w:val="18"/>
          <w:szCs w:val="18"/>
        </w:rPr>
        <w:t>Chi-Square</w:t>
      </w:r>
    </w:p>
    <w:p w14:paraId="0BF74A10" w14:textId="09A16BC8" w:rsidR="00E90F82" w:rsidRDefault="00E90F82" w:rsidP="00777F12">
      <w:pPr>
        <w:ind w:left="720"/>
        <w:jc w:val="center"/>
        <w:rPr>
          <w:sz w:val="18"/>
          <w:szCs w:val="18"/>
        </w:rPr>
      </w:pPr>
      <w:r>
        <w:rPr>
          <w:noProof/>
          <w:sz w:val="18"/>
          <w:szCs w:val="18"/>
        </w:rPr>
        <w:drawing>
          <wp:inline distT="0" distB="0" distL="0" distR="0" wp14:anchorId="66FF3D47" wp14:editId="61D4BF50">
            <wp:extent cx="3657600" cy="47634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4179" cy="499345"/>
                    </a:xfrm>
                    <a:prstGeom prst="rect">
                      <a:avLst/>
                    </a:prstGeom>
                  </pic:spPr>
                </pic:pic>
              </a:graphicData>
            </a:graphic>
          </wp:inline>
        </w:drawing>
      </w:r>
    </w:p>
    <w:p w14:paraId="75A3CD07" w14:textId="53F6E249" w:rsidR="00E90F82" w:rsidRDefault="00E90F82" w:rsidP="00E90F82">
      <w:pPr>
        <w:ind w:left="720"/>
        <w:jc w:val="center"/>
        <w:rPr>
          <w:sz w:val="18"/>
          <w:szCs w:val="18"/>
        </w:rPr>
      </w:pPr>
      <w:r w:rsidRPr="00E90F82">
        <w:rPr>
          <w:sz w:val="18"/>
          <w:szCs w:val="18"/>
        </w:rPr>
        <w:t>PseudoR2</w:t>
      </w:r>
    </w:p>
    <w:p w14:paraId="41F599AC" w14:textId="4153DBF8" w:rsidR="00E90F82" w:rsidRDefault="00E90F82" w:rsidP="00777F12">
      <w:pPr>
        <w:ind w:left="720"/>
        <w:jc w:val="center"/>
        <w:rPr>
          <w:sz w:val="18"/>
          <w:szCs w:val="18"/>
        </w:rPr>
      </w:pPr>
      <w:r>
        <w:rPr>
          <w:noProof/>
          <w:sz w:val="18"/>
          <w:szCs w:val="18"/>
        </w:rPr>
        <w:drawing>
          <wp:inline distT="0" distB="0" distL="0" distR="0" wp14:anchorId="13718BAE" wp14:editId="4C178826">
            <wp:extent cx="3700440" cy="2328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5155" cy="2363422"/>
                    </a:xfrm>
                    <a:prstGeom prst="rect">
                      <a:avLst/>
                    </a:prstGeom>
                  </pic:spPr>
                </pic:pic>
              </a:graphicData>
            </a:graphic>
          </wp:inline>
        </w:drawing>
      </w:r>
    </w:p>
    <w:p w14:paraId="492A7D94" w14:textId="6BA4799A" w:rsidR="00E90F82" w:rsidRDefault="00E90F82" w:rsidP="00777F12">
      <w:pPr>
        <w:ind w:left="720"/>
        <w:jc w:val="center"/>
        <w:rPr>
          <w:sz w:val="18"/>
          <w:szCs w:val="18"/>
        </w:rPr>
      </w:pPr>
      <w:r>
        <w:rPr>
          <w:sz w:val="18"/>
          <w:szCs w:val="18"/>
        </w:rPr>
        <w:t xml:space="preserve">Bayesian </w:t>
      </w:r>
    </w:p>
    <w:p w14:paraId="1FD9FEA9" w14:textId="090B5AA9" w:rsidR="00E90F82" w:rsidRDefault="00E90F82" w:rsidP="00777F12">
      <w:pPr>
        <w:ind w:left="720"/>
        <w:jc w:val="center"/>
        <w:rPr>
          <w:sz w:val="18"/>
          <w:szCs w:val="18"/>
        </w:rPr>
      </w:pPr>
    </w:p>
    <w:p w14:paraId="13A1C0E4" w14:textId="18826EBA" w:rsidR="00E90F82" w:rsidRDefault="00E90F82" w:rsidP="00777F12">
      <w:pPr>
        <w:ind w:left="720"/>
        <w:jc w:val="center"/>
        <w:rPr>
          <w:sz w:val="18"/>
          <w:szCs w:val="18"/>
        </w:rPr>
      </w:pPr>
      <w:r>
        <w:rPr>
          <w:noProof/>
          <w:sz w:val="18"/>
          <w:szCs w:val="18"/>
        </w:rPr>
        <w:lastRenderedPageBreak/>
        <w:drawing>
          <wp:inline distT="0" distB="0" distL="0" distR="0" wp14:anchorId="457695A7" wp14:editId="3A603949">
            <wp:extent cx="4179391" cy="25790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0965" cy="2586219"/>
                    </a:xfrm>
                    <a:prstGeom prst="rect">
                      <a:avLst/>
                    </a:prstGeom>
                  </pic:spPr>
                </pic:pic>
              </a:graphicData>
            </a:graphic>
          </wp:inline>
        </w:drawing>
      </w:r>
    </w:p>
    <w:p w14:paraId="5EDE9ACD" w14:textId="1CE5A462" w:rsidR="00E90F82" w:rsidRDefault="00E90F82" w:rsidP="00777F12">
      <w:pPr>
        <w:ind w:left="720"/>
        <w:jc w:val="center"/>
        <w:rPr>
          <w:sz w:val="18"/>
          <w:szCs w:val="18"/>
        </w:rPr>
      </w:pPr>
    </w:p>
    <w:p w14:paraId="30E00B62" w14:textId="0B4E596B" w:rsidR="00E90F82" w:rsidRDefault="00E90F82" w:rsidP="00777F12">
      <w:pPr>
        <w:ind w:left="720"/>
        <w:jc w:val="center"/>
        <w:rPr>
          <w:sz w:val="18"/>
          <w:szCs w:val="18"/>
        </w:rPr>
      </w:pPr>
      <w:r>
        <w:rPr>
          <w:noProof/>
          <w:sz w:val="18"/>
          <w:szCs w:val="18"/>
        </w:rPr>
        <w:drawing>
          <wp:inline distT="0" distB="0" distL="0" distR="0" wp14:anchorId="56D995F0" wp14:editId="4CF5C333">
            <wp:extent cx="4344033" cy="26806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88905" cy="2708367"/>
                    </a:xfrm>
                    <a:prstGeom prst="rect">
                      <a:avLst/>
                    </a:prstGeom>
                  </pic:spPr>
                </pic:pic>
              </a:graphicData>
            </a:graphic>
          </wp:inline>
        </w:drawing>
      </w:r>
    </w:p>
    <w:p w14:paraId="57C901D6" w14:textId="55584FC6" w:rsidR="00E90F82" w:rsidRDefault="00E90F82" w:rsidP="00777F12">
      <w:pPr>
        <w:ind w:left="720"/>
        <w:jc w:val="center"/>
        <w:rPr>
          <w:sz w:val="18"/>
          <w:szCs w:val="18"/>
        </w:rPr>
      </w:pPr>
    </w:p>
    <w:p w14:paraId="7CF28D6E" w14:textId="059C6C73" w:rsidR="00AE201F" w:rsidRDefault="009B65F4" w:rsidP="00AA1263">
      <w:pPr>
        <w:ind w:left="720"/>
        <w:jc w:val="both"/>
      </w:pPr>
      <w:r w:rsidRPr="009B65F4">
        <w:t xml:space="preserve">The variables being used as predictors for a districts vaccine reporting are </w:t>
      </w:r>
      <w:proofErr w:type="spellStart"/>
      <w:r w:rsidRPr="009B65F4">
        <w:t>PctChildPoverty</w:t>
      </w:r>
      <w:proofErr w:type="spellEnd"/>
      <w:r w:rsidRPr="009B65F4">
        <w:t xml:space="preserve">, </w:t>
      </w:r>
      <w:proofErr w:type="spellStart"/>
      <w:r w:rsidRPr="009B65F4">
        <w:t>PctFreeMeal</w:t>
      </w:r>
      <w:proofErr w:type="spellEnd"/>
      <w:r w:rsidRPr="009B65F4">
        <w:t xml:space="preserve">, </w:t>
      </w:r>
      <w:proofErr w:type="spellStart"/>
      <w:r w:rsidRPr="009B65F4">
        <w:t>PctFamilyPoverty</w:t>
      </w:r>
      <w:proofErr w:type="spellEnd"/>
      <w:r w:rsidRPr="009B65F4">
        <w:t xml:space="preserve">, Enrolled,  and </w:t>
      </w:r>
      <w:proofErr w:type="spellStart"/>
      <w:r w:rsidRPr="009B65F4">
        <w:t>TotalSchools</w:t>
      </w:r>
      <w:proofErr w:type="spellEnd"/>
      <w:r>
        <w:t xml:space="preserve">. The intercept, </w:t>
      </w:r>
      <w:proofErr w:type="spellStart"/>
      <w:r>
        <w:t>PctFreeMeal</w:t>
      </w:r>
      <w:proofErr w:type="spellEnd"/>
      <w:r>
        <w:t xml:space="preserve">, Enrolled and </w:t>
      </w:r>
      <w:proofErr w:type="spellStart"/>
      <w:r w:rsidR="00AE201F">
        <w:t>TotalSchools</w:t>
      </w:r>
      <w:proofErr w:type="spellEnd"/>
      <w:r>
        <w:t xml:space="preserve"> are significant because the p-value is less than our alpha. Therefore, we can reject the null hypothesis that there is no correlation between these variables a</w:t>
      </w:r>
      <w:r w:rsidR="00AA1263">
        <w:t>nd</w:t>
      </w:r>
      <w:r>
        <w:t xml:space="preserve"> the </w:t>
      </w:r>
      <w:r w:rsidR="00AE201F">
        <w:t xml:space="preserve">districts reporting numbers. This is supported by the Bayesian model, where the density for those variable do not overlap with 0. </w:t>
      </w:r>
      <w:proofErr w:type="spellStart"/>
      <w:r w:rsidR="00AE201F" w:rsidRPr="009B65F4">
        <w:t>PctChildPoverty</w:t>
      </w:r>
      <w:proofErr w:type="spellEnd"/>
      <w:r w:rsidR="00AE201F">
        <w:t xml:space="preserve">, </w:t>
      </w:r>
      <w:proofErr w:type="spellStart"/>
      <w:r w:rsidR="00AE201F" w:rsidRPr="009B65F4">
        <w:t>PctFreeMeal</w:t>
      </w:r>
      <w:proofErr w:type="spellEnd"/>
      <w:r w:rsidR="00AE201F">
        <w:t>,</w:t>
      </w:r>
      <w:r w:rsidR="00AE201F" w:rsidRPr="00AE201F">
        <w:t xml:space="preserve"> </w:t>
      </w:r>
      <w:proofErr w:type="spellStart"/>
      <w:r w:rsidR="00AE201F" w:rsidRPr="009B65F4">
        <w:t>PctFamilyPoverty</w:t>
      </w:r>
      <w:proofErr w:type="spellEnd"/>
      <w:r w:rsidR="00AE201F">
        <w:t xml:space="preserve"> have a p-value greater than alpha so we fail to reject the null hypothesis. This is also further supported by the density plots for each which overlap with 0. </w:t>
      </w:r>
    </w:p>
    <w:p w14:paraId="3ECE6492" w14:textId="0EF504C4" w:rsidR="00934D11" w:rsidRDefault="00934D11" w:rsidP="00E90F82">
      <w:pPr>
        <w:ind w:left="720"/>
        <w:jc w:val="both"/>
      </w:pPr>
    </w:p>
    <w:p w14:paraId="68C490DE" w14:textId="57F6814B" w:rsidR="00934D11" w:rsidRDefault="00934D11" w:rsidP="00E90F82">
      <w:pPr>
        <w:ind w:left="720"/>
        <w:jc w:val="both"/>
      </w:pPr>
    </w:p>
    <w:p w14:paraId="26CB02A0" w14:textId="55306893" w:rsidR="00934D11" w:rsidRDefault="00934D11" w:rsidP="00E90F82">
      <w:pPr>
        <w:ind w:left="720"/>
        <w:jc w:val="both"/>
      </w:pPr>
    </w:p>
    <w:p w14:paraId="3D28AEF0" w14:textId="5CCBF75D" w:rsidR="00934D11" w:rsidRDefault="00934D11" w:rsidP="00E90F82">
      <w:pPr>
        <w:ind w:left="720"/>
        <w:jc w:val="both"/>
      </w:pPr>
    </w:p>
    <w:p w14:paraId="17DDA43F" w14:textId="77777777" w:rsidR="00934D11" w:rsidRPr="009B65F4" w:rsidRDefault="00934D11" w:rsidP="00E90F82">
      <w:pPr>
        <w:ind w:left="720"/>
        <w:jc w:val="both"/>
      </w:pPr>
    </w:p>
    <w:p w14:paraId="12B55A70" w14:textId="4890135F" w:rsidR="00BC62C5" w:rsidRDefault="00BC62C5" w:rsidP="006F341C">
      <w:pPr>
        <w:pStyle w:val="ListParagraph"/>
        <w:numPr>
          <w:ilvl w:val="0"/>
          <w:numId w:val="1"/>
        </w:numPr>
        <w:jc w:val="both"/>
      </w:pPr>
      <w:r>
        <w:lastRenderedPageBreak/>
        <w:t>What variables predict the percentage of all enrolled students with completely up-to-date vaccines?</w:t>
      </w:r>
    </w:p>
    <w:p w14:paraId="5A43FACD" w14:textId="17A9BE2F" w:rsidR="00934D11" w:rsidRDefault="00934D11" w:rsidP="00934D11">
      <w:pPr>
        <w:jc w:val="center"/>
      </w:pPr>
      <w:r>
        <w:rPr>
          <w:noProof/>
        </w:rPr>
        <w:drawing>
          <wp:inline distT="0" distB="0" distL="0" distR="0" wp14:anchorId="16EAC7CF" wp14:editId="0DD68F50">
            <wp:extent cx="3280125" cy="19694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06709" cy="1985439"/>
                    </a:xfrm>
                    <a:prstGeom prst="rect">
                      <a:avLst/>
                    </a:prstGeom>
                  </pic:spPr>
                </pic:pic>
              </a:graphicData>
            </a:graphic>
          </wp:inline>
        </w:drawing>
      </w:r>
    </w:p>
    <w:p w14:paraId="65F1C78C" w14:textId="7FF78434" w:rsidR="00D94DA2" w:rsidRDefault="00D94DA2" w:rsidP="00934D11">
      <w:pPr>
        <w:jc w:val="center"/>
      </w:pPr>
      <w:r>
        <w:rPr>
          <w:noProof/>
        </w:rPr>
        <w:drawing>
          <wp:inline distT="0" distB="0" distL="0" distR="0" wp14:anchorId="5597C277" wp14:editId="14F51E6C">
            <wp:extent cx="3265381" cy="2039816"/>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06752" cy="2065659"/>
                    </a:xfrm>
                    <a:prstGeom prst="rect">
                      <a:avLst/>
                    </a:prstGeom>
                  </pic:spPr>
                </pic:pic>
              </a:graphicData>
            </a:graphic>
          </wp:inline>
        </w:drawing>
      </w:r>
    </w:p>
    <w:p w14:paraId="625DC795" w14:textId="20E2EBE1" w:rsidR="00642C5C" w:rsidRDefault="00642C5C" w:rsidP="00934D11">
      <w:pPr>
        <w:jc w:val="center"/>
      </w:pPr>
      <w:r>
        <w:rPr>
          <w:noProof/>
        </w:rPr>
        <w:drawing>
          <wp:inline distT="0" distB="0" distL="0" distR="0" wp14:anchorId="3C7FDAEC" wp14:editId="60311696">
            <wp:extent cx="3460929" cy="2117970"/>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3281" cy="2137768"/>
                    </a:xfrm>
                    <a:prstGeom prst="rect">
                      <a:avLst/>
                    </a:prstGeom>
                  </pic:spPr>
                </pic:pic>
              </a:graphicData>
            </a:graphic>
          </wp:inline>
        </w:drawing>
      </w:r>
    </w:p>
    <w:p w14:paraId="129EDE2E" w14:textId="79FE16BD" w:rsidR="00934D11" w:rsidRDefault="00934D11" w:rsidP="005C0390">
      <w:pPr>
        <w:ind w:left="720"/>
        <w:jc w:val="both"/>
      </w:pPr>
      <w:r>
        <w:t xml:space="preserve">The variables, </w:t>
      </w:r>
      <w:proofErr w:type="spellStart"/>
      <w:r>
        <w:t>PctFreeMeal</w:t>
      </w:r>
      <w:proofErr w:type="spellEnd"/>
      <w:r>
        <w:t>,</w:t>
      </w:r>
      <w:r w:rsidRPr="00934D11">
        <w:t xml:space="preserve"> </w:t>
      </w:r>
      <w:proofErr w:type="spellStart"/>
      <w:r w:rsidR="005C0390">
        <w:t>PctFamilyPoverty</w:t>
      </w:r>
      <w:proofErr w:type="spellEnd"/>
      <w:r>
        <w:t>,</w:t>
      </w:r>
      <w:r w:rsidR="005C0390" w:rsidRPr="005C0390">
        <w:t xml:space="preserve"> </w:t>
      </w:r>
      <w:r w:rsidR="005C0390">
        <w:t xml:space="preserve">Enrolled </w:t>
      </w:r>
      <w:r w:rsidR="005C0390">
        <w:t xml:space="preserve">and </w:t>
      </w:r>
      <w:proofErr w:type="spellStart"/>
      <w:r w:rsidR="005C0390">
        <w:t>TotalSchools</w:t>
      </w:r>
      <w:proofErr w:type="spellEnd"/>
      <w:r w:rsidR="00D94DA2">
        <w:t xml:space="preserve"> </w:t>
      </w:r>
      <w:r w:rsidR="005C0390">
        <w:t>were significant in</w:t>
      </w:r>
      <w:r w:rsidR="005C0390">
        <w:t xml:space="preserve"> </w:t>
      </w:r>
      <w:r w:rsidR="005C0390">
        <w:t xml:space="preserve">predicting </w:t>
      </w:r>
      <w:r w:rsidR="00661CE1">
        <w:t xml:space="preserve">the number of enrolled students with up to date vaccines. The p-value for those variables is less than our alpha so we can therefore reject the null hypothesis that these variables do not have a correlation on reporting the </w:t>
      </w:r>
      <w:r w:rsidR="00661CE1">
        <w:t>percentage of all enrolled students with completely up-to-date vaccines</w:t>
      </w:r>
      <w:r w:rsidR="00661CE1">
        <w:t xml:space="preserve">. </w:t>
      </w:r>
      <w:r w:rsidR="00D94DA2">
        <w:t xml:space="preserve">The Bayesian plots also support what the frequentist model shows, as there is no overlap with 0 in the plots. The variables </w:t>
      </w:r>
      <w:proofErr w:type="spellStart"/>
      <w:r w:rsidR="00D94DA2">
        <w:t>PctChildPoverty</w:t>
      </w:r>
      <w:proofErr w:type="spellEnd"/>
      <w:r w:rsidR="00D94DA2">
        <w:t xml:space="preserve"> and </w:t>
      </w:r>
      <w:proofErr w:type="spellStart"/>
      <w:r w:rsidR="00D94DA2">
        <w:t>PctFreeMeal</w:t>
      </w:r>
      <w:proofErr w:type="spellEnd"/>
      <w:r w:rsidR="00D94DA2">
        <w:t xml:space="preserve"> </w:t>
      </w:r>
      <w:r w:rsidR="00D94DA2">
        <w:t xml:space="preserve">have a p-value greater than alpha and overlap with 0 so we fail to reject the null hypothesis. </w:t>
      </w:r>
    </w:p>
    <w:p w14:paraId="1299A62C" w14:textId="77777777" w:rsidR="00F40F8E" w:rsidRDefault="00F40F8E" w:rsidP="00F40F8E">
      <w:pPr>
        <w:jc w:val="both"/>
      </w:pPr>
    </w:p>
    <w:p w14:paraId="525B3A27" w14:textId="417F2CA8" w:rsidR="00BC62C5" w:rsidRDefault="00BC62C5" w:rsidP="006F341C">
      <w:pPr>
        <w:pStyle w:val="ListParagraph"/>
        <w:numPr>
          <w:ilvl w:val="0"/>
          <w:numId w:val="1"/>
        </w:numPr>
        <w:jc w:val="both"/>
      </w:pPr>
      <w:r>
        <w:lastRenderedPageBreak/>
        <w:t>What variables predict the percentage of all enrolled students with belief exceptions?</w:t>
      </w:r>
    </w:p>
    <w:p w14:paraId="46E0F2B0" w14:textId="604D9559" w:rsidR="00895710" w:rsidRDefault="00895710" w:rsidP="00895710">
      <w:pPr>
        <w:ind w:left="720"/>
        <w:jc w:val="center"/>
      </w:pPr>
      <w:r>
        <w:rPr>
          <w:noProof/>
        </w:rPr>
        <w:drawing>
          <wp:inline distT="0" distB="0" distL="0" distR="0" wp14:anchorId="0EBEEBD9" wp14:editId="71C6523B">
            <wp:extent cx="4314092" cy="2293014"/>
            <wp:effectExtent l="0" t="0" r="444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4334126" cy="2303663"/>
                    </a:xfrm>
                    <a:prstGeom prst="rect">
                      <a:avLst/>
                    </a:prstGeom>
                  </pic:spPr>
                </pic:pic>
              </a:graphicData>
            </a:graphic>
          </wp:inline>
        </w:drawing>
      </w:r>
    </w:p>
    <w:p w14:paraId="1B67512C" w14:textId="274A9EFD" w:rsidR="00895710" w:rsidRDefault="00B91D7B" w:rsidP="00895710">
      <w:pPr>
        <w:ind w:left="720"/>
        <w:jc w:val="center"/>
      </w:pPr>
      <w:r>
        <w:rPr>
          <w:noProof/>
        </w:rPr>
        <w:drawing>
          <wp:inline distT="0" distB="0" distL="0" distR="0" wp14:anchorId="06862176" wp14:editId="775231BA">
            <wp:extent cx="4259384" cy="265164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88069" cy="2669507"/>
                    </a:xfrm>
                    <a:prstGeom prst="rect">
                      <a:avLst/>
                    </a:prstGeom>
                  </pic:spPr>
                </pic:pic>
              </a:graphicData>
            </a:graphic>
          </wp:inline>
        </w:drawing>
      </w:r>
    </w:p>
    <w:p w14:paraId="74C21178" w14:textId="303C1033" w:rsidR="00B91D7B" w:rsidRDefault="00B91D7B" w:rsidP="00895710">
      <w:pPr>
        <w:ind w:left="720"/>
        <w:jc w:val="center"/>
      </w:pPr>
      <w:r>
        <w:rPr>
          <w:noProof/>
        </w:rPr>
        <w:drawing>
          <wp:inline distT="0" distB="0" distL="0" distR="0" wp14:anchorId="0B464A66" wp14:editId="1C61FFAD">
            <wp:extent cx="4157784" cy="2559969"/>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69093" cy="2566932"/>
                    </a:xfrm>
                    <a:prstGeom prst="rect">
                      <a:avLst/>
                    </a:prstGeom>
                  </pic:spPr>
                </pic:pic>
              </a:graphicData>
            </a:graphic>
          </wp:inline>
        </w:drawing>
      </w:r>
    </w:p>
    <w:p w14:paraId="6B8E534E" w14:textId="15D2AE5B" w:rsidR="00895710" w:rsidRDefault="00B91D7B" w:rsidP="00B91D7B">
      <w:pPr>
        <w:ind w:left="720"/>
        <w:jc w:val="both"/>
      </w:pPr>
      <w:r>
        <w:t xml:space="preserve">The variables that were statistically significant in </w:t>
      </w:r>
      <w:r>
        <w:t>predict</w:t>
      </w:r>
      <w:r>
        <w:t xml:space="preserve">ing </w:t>
      </w:r>
      <w:r>
        <w:t>the percentage of all enrolled students with belief exceptions</w:t>
      </w:r>
      <w:r>
        <w:t xml:space="preserve"> are </w:t>
      </w:r>
      <w:proofErr w:type="spellStart"/>
      <w:r>
        <w:t>PctChildPoverty</w:t>
      </w:r>
      <w:proofErr w:type="spellEnd"/>
      <w:r>
        <w:t xml:space="preserve">, </w:t>
      </w:r>
      <w:proofErr w:type="spellStart"/>
      <w:r>
        <w:t>PctFreeMeal</w:t>
      </w:r>
      <w:proofErr w:type="spellEnd"/>
      <w:r>
        <w:t xml:space="preserve">, </w:t>
      </w:r>
      <w:proofErr w:type="spellStart"/>
      <w:r>
        <w:t>PctFamilyPoverty</w:t>
      </w:r>
      <w:proofErr w:type="spellEnd"/>
      <w:r>
        <w:t xml:space="preserve">. </w:t>
      </w:r>
      <w:r>
        <w:lastRenderedPageBreak/>
        <w:t xml:space="preserve">These variables had a p-value that was less than alpha. The </w:t>
      </w:r>
      <w:r>
        <w:t xml:space="preserve">Bayesian </w:t>
      </w:r>
      <w:r>
        <w:t xml:space="preserve">plot also shows those variables do not cross 0, so we can therefore reject the null hypothesis. For the variables Enrolled and </w:t>
      </w:r>
      <w:proofErr w:type="spellStart"/>
      <w:r>
        <w:t>TotalSchools</w:t>
      </w:r>
      <w:proofErr w:type="spellEnd"/>
      <w:r>
        <w:t xml:space="preserve"> the p-value is greater than alpha and the HDI does cross 0. We fail to reject the null hypothesis that those variables do have an influence on number of enrolled students with belief expectations. </w:t>
      </w:r>
    </w:p>
    <w:p w14:paraId="10D2BE3E" w14:textId="77777777" w:rsidR="00BC62C5" w:rsidRDefault="00BC62C5" w:rsidP="006F341C">
      <w:pPr>
        <w:pStyle w:val="ListParagraph"/>
        <w:numPr>
          <w:ilvl w:val="0"/>
          <w:numId w:val="1"/>
        </w:numPr>
        <w:jc w:val="both"/>
      </w:pPr>
      <w:r>
        <w:t xml:space="preserve">What’s the big picture, based on all of the foregoing analyses? The staff member in the state legislator’s office is </w:t>
      </w:r>
      <w:r w:rsidRPr="00F952F6">
        <w:rPr>
          <w:b/>
        </w:rPr>
        <w:t xml:space="preserve">interested to know </w:t>
      </w:r>
      <w:r>
        <w:rPr>
          <w:b/>
        </w:rPr>
        <w:t>how to allocate</w:t>
      </w:r>
      <w:r w:rsidRPr="00F952F6">
        <w:rPr>
          <w:b/>
        </w:rPr>
        <w:t xml:space="preserve"> financial </w:t>
      </w:r>
      <w:r>
        <w:rPr>
          <w:b/>
        </w:rPr>
        <w:t>assistance</w:t>
      </w:r>
      <w:r w:rsidRPr="00F952F6">
        <w:rPr>
          <w:b/>
        </w:rPr>
        <w:t xml:space="preserve"> to </w:t>
      </w:r>
      <w:r>
        <w:rPr>
          <w:b/>
        </w:rPr>
        <w:t xml:space="preserve">school districts to </w:t>
      </w:r>
      <w:r w:rsidRPr="00F952F6">
        <w:rPr>
          <w:b/>
        </w:rPr>
        <w:t>improve both their vaccination rates and their reporting compliance</w:t>
      </w:r>
      <w:r>
        <w:t>. What have you learned from the data and analyses that might inform this question?</w:t>
      </w:r>
    </w:p>
    <w:p w14:paraId="62957B10" w14:textId="46E9E82B" w:rsidR="0001009D" w:rsidRDefault="0001009D" w:rsidP="00790529">
      <w:pPr>
        <w:ind w:left="720"/>
        <w:jc w:val="both"/>
      </w:pPr>
      <w:r>
        <w:t xml:space="preserve">Based on the data provided, California school districts had at least 90% of students vaccinated for </w:t>
      </w:r>
      <w:r>
        <w:t>DTP1</w:t>
      </w:r>
      <w:r>
        <w:t>,</w:t>
      </w:r>
      <w:r w:rsidRPr="0001009D">
        <w:t xml:space="preserve"> </w:t>
      </w:r>
      <w:proofErr w:type="spellStart"/>
      <w:r>
        <w:t>HepB</w:t>
      </w:r>
      <w:proofErr w:type="spellEnd"/>
      <w:r>
        <w:t>,</w:t>
      </w:r>
      <w:r w:rsidRPr="0001009D">
        <w:t xml:space="preserve"> </w:t>
      </w:r>
      <w:r>
        <w:t>Pol3</w:t>
      </w:r>
      <w:r>
        <w:t xml:space="preserve">, </w:t>
      </w:r>
      <w:r>
        <w:t>Hib3</w:t>
      </w:r>
      <w:r>
        <w:t xml:space="preserve"> and </w:t>
      </w:r>
      <w:r>
        <w:t>MCV1</w:t>
      </w:r>
      <w:r>
        <w:t xml:space="preserve">. </w:t>
      </w:r>
      <w:r w:rsidR="00790529">
        <w:t xml:space="preserve">Public schools also have a much higher rate for reporting vaccines, almost 4x higher than private schools. </w:t>
      </w:r>
      <w:r w:rsidR="00B95B82">
        <w:t>Private schools have a lower rate of reporting a</w:t>
      </w:r>
      <w:r w:rsidR="001724CD">
        <w:t xml:space="preserve">nd potentially lower rates overall. This could be due to the fact that these parents are wealthier and may have objections to having their children vaccinated. These parents may also have the resources to tend to a child who could get sick more easily than a </w:t>
      </w:r>
      <w:proofErr w:type="spellStart"/>
      <w:r w:rsidR="001724CD">
        <w:t>non affluent</w:t>
      </w:r>
      <w:proofErr w:type="spellEnd"/>
      <w:r w:rsidR="001724CD">
        <w:t xml:space="preserve"> family. The models also showed that variables like</w:t>
      </w:r>
      <w:r w:rsidR="00636756">
        <w:t xml:space="preserve"> </w:t>
      </w:r>
      <w:proofErr w:type="spellStart"/>
      <w:r w:rsidR="00636756">
        <w:t>PctFreeMeal</w:t>
      </w:r>
      <w:proofErr w:type="spellEnd"/>
      <w:r w:rsidR="00636756">
        <w:t xml:space="preserve">, Enrolled and </w:t>
      </w:r>
      <w:proofErr w:type="spellStart"/>
      <w:r w:rsidR="00636756">
        <w:t>TotalSchools</w:t>
      </w:r>
      <w:proofErr w:type="spellEnd"/>
      <w:r w:rsidR="00636756">
        <w:t xml:space="preserve"> influenced a districts reporting. Variables like </w:t>
      </w:r>
      <w:r w:rsidR="001724CD">
        <w:t xml:space="preserve"> </w:t>
      </w:r>
      <w:proofErr w:type="spellStart"/>
      <w:r w:rsidR="00636756">
        <w:t>PctFreeMeal</w:t>
      </w:r>
      <w:proofErr w:type="spellEnd"/>
      <w:r w:rsidR="00636756">
        <w:t xml:space="preserve">, </w:t>
      </w:r>
      <w:proofErr w:type="spellStart"/>
      <w:r w:rsidR="00636756">
        <w:t>PctFamilyPoverty</w:t>
      </w:r>
      <w:proofErr w:type="spellEnd"/>
      <w:r w:rsidR="00636756">
        <w:t xml:space="preserve">, Enrolled and </w:t>
      </w:r>
      <w:proofErr w:type="spellStart"/>
      <w:r w:rsidR="00636756">
        <w:t>TotalSchools</w:t>
      </w:r>
      <w:proofErr w:type="spellEnd"/>
      <w:r w:rsidR="00636756">
        <w:t xml:space="preserve"> are also correlated to the number of students who have up to date vaccines. </w:t>
      </w:r>
      <w:r w:rsidR="009D6BB6">
        <w:t xml:space="preserve">The data also shows that vaccination rates are correlated, where if a student has missed one vaccine, they have most likely missed all. </w:t>
      </w:r>
      <w:r w:rsidR="00EB4D07">
        <w:t>It also seems that students with belief exceptions have an impact on vaccination rates and reporting</w:t>
      </w:r>
      <w:r w:rsidR="00EB4D07">
        <w:t xml:space="preserve"> and that the variables </w:t>
      </w:r>
      <w:proofErr w:type="spellStart"/>
      <w:r w:rsidR="00EB4D07">
        <w:t>PctFreeMeal</w:t>
      </w:r>
      <w:proofErr w:type="spellEnd"/>
      <w:r w:rsidR="00EB4D07">
        <w:t xml:space="preserve">, </w:t>
      </w:r>
      <w:proofErr w:type="spellStart"/>
      <w:r w:rsidR="00EB4D07">
        <w:t>PctFamilyPoverty</w:t>
      </w:r>
      <w:proofErr w:type="spellEnd"/>
      <w:r w:rsidR="00EB4D07">
        <w:t xml:space="preserve"> and </w:t>
      </w:r>
      <w:proofErr w:type="spellStart"/>
      <w:r w:rsidR="00EB4D07">
        <w:t>PctChildPoverty</w:t>
      </w:r>
      <w:proofErr w:type="spellEnd"/>
      <w:r w:rsidR="00EB4D07">
        <w:t xml:space="preserve"> are correlated to having a belief exception. </w:t>
      </w:r>
    </w:p>
    <w:p w14:paraId="17CAE8A1" w14:textId="38D3EEAD" w:rsidR="009D6BB6" w:rsidRDefault="009D6BB6" w:rsidP="00790529">
      <w:pPr>
        <w:ind w:left="720"/>
        <w:jc w:val="both"/>
      </w:pPr>
      <w:r>
        <w:t xml:space="preserve">The areas to focus on are getting reporting and vaccination rates up in private schools, which could be difficult since these schools </w:t>
      </w:r>
      <w:r w:rsidR="00EB4D07">
        <w:t xml:space="preserve">tend to have more students </w:t>
      </w:r>
      <w:r>
        <w:t xml:space="preserve"> </w:t>
      </w:r>
      <w:r w:rsidR="00EB4D07">
        <w:t>with belief</w:t>
      </w:r>
      <w:r>
        <w:t xml:space="preserve"> exceptions. </w:t>
      </w:r>
      <w:r w:rsidR="00EB4D07">
        <w:t xml:space="preserve">Vaccinations </w:t>
      </w:r>
      <w:r>
        <w:t xml:space="preserve">should also start at a younger age because as noted above if one </w:t>
      </w:r>
      <w:r w:rsidR="00EB4D07">
        <w:t xml:space="preserve">vaccine is missed the chances of others being missed is highly correlated.  </w:t>
      </w:r>
      <w:r w:rsidR="00EB4D07">
        <w:t xml:space="preserve">To get vaccination rates up, programs that focus on providing free meals and helping families in poverty should </w:t>
      </w:r>
      <w:r w:rsidR="00EB4D07">
        <w:t xml:space="preserve">also </w:t>
      </w:r>
      <w:r w:rsidR="00EB4D07">
        <w:t>be considered.</w:t>
      </w:r>
    </w:p>
    <w:p w14:paraId="00ACBFB4" w14:textId="7E43017A" w:rsidR="00636756" w:rsidRPr="00636756" w:rsidRDefault="00636756" w:rsidP="00636756">
      <w:pPr>
        <w:tabs>
          <w:tab w:val="left" w:pos="1268"/>
        </w:tabs>
      </w:pPr>
      <w:r>
        <w:tab/>
      </w:r>
    </w:p>
    <w:sectPr w:rsidR="00636756" w:rsidRPr="006367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D69E3"/>
    <w:multiLevelType w:val="hybridMultilevel"/>
    <w:tmpl w:val="AFDE55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88740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F0C"/>
    <w:rsid w:val="0001009D"/>
    <w:rsid w:val="00122FB5"/>
    <w:rsid w:val="001724CD"/>
    <w:rsid w:val="00194183"/>
    <w:rsid w:val="004B6278"/>
    <w:rsid w:val="005C0390"/>
    <w:rsid w:val="00636756"/>
    <w:rsid w:val="00642C5C"/>
    <w:rsid w:val="00661CE1"/>
    <w:rsid w:val="006F341C"/>
    <w:rsid w:val="00777F12"/>
    <w:rsid w:val="007814F0"/>
    <w:rsid w:val="00790529"/>
    <w:rsid w:val="00892541"/>
    <w:rsid w:val="00895710"/>
    <w:rsid w:val="00934D11"/>
    <w:rsid w:val="00942811"/>
    <w:rsid w:val="009B65F4"/>
    <w:rsid w:val="009D6BB6"/>
    <w:rsid w:val="00A06DF3"/>
    <w:rsid w:val="00AA1263"/>
    <w:rsid w:val="00AE201F"/>
    <w:rsid w:val="00B2208F"/>
    <w:rsid w:val="00B91D7B"/>
    <w:rsid w:val="00B9532C"/>
    <w:rsid w:val="00B95B82"/>
    <w:rsid w:val="00BC62C5"/>
    <w:rsid w:val="00D65F91"/>
    <w:rsid w:val="00D94DA2"/>
    <w:rsid w:val="00E90F82"/>
    <w:rsid w:val="00EB4D07"/>
    <w:rsid w:val="00F40F8E"/>
    <w:rsid w:val="00F46F0C"/>
    <w:rsid w:val="00F56A08"/>
    <w:rsid w:val="00FD0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E873B3"/>
  <w15:chartTrackingRefBased/>
  <w15:docId w15:val="{CC664DE7-8022-0A48-B07A-3DEE73E7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62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8</Pages>
  <Words>1114</Words>
  <Characters>6356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Gozi Nwabeke</dc:creator>
  <cp:keywords/>
  <dc:description/>
  <cp:lastModifiedBy>Gozi Nwabeke</cp:lastModifiedBy>
  <cp:revision>12</cp:revision>
  <dcterms:created xsi:type="dcterms:W3CDTF">2022-12-18T21:25:00Z</dcterms:created>
  <dcterms:modified xsi:type="dcterms:W3CDTF">2022-12-20T02:35:00Z</dcterms:modified>
</cp:coreProperties>
</file>