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ОВЭ75-RFQ-23</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Сгуститель D = 15 м (вне БИ).</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Удельная нагрузка 12,0 кг/(м²·ч); поток 1717,1 кг/ч.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OVE75-RFQ-23</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Thickener D = 15 m.</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ОВЭ75-RFQ-23 / To RFQ No. OVE75-RFQ-23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Сгуститель D = 15 м (вне БИ)</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Удельная нагрузка 12,0 кг/(м²·ч); поток 1717,1 кг/ч</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Исполнение под кислую абразивную пульпу</w:t>
            </w:r>
          </w:p>
        </w:tc>
      </w:tr>
    </w:tbl>
    <w:p>
      <w:r>
        <w:rPr>
          <w:b/>
          <w:sz w:val="20"/>
        </w:rPr>
        <w:t xml:space="preserve">Состав позиции по перечню оборудования — Equipment covered by this request:</w:t>
      </w:r>
    </w:p>
    <w:p>
      <w:r>
        <w:rPr>
          <w:b/>
          <w:sz w:val="21"/>
        </w:rPr>
        <w:t xml:space="preserve">1. Сгуститель остатка выщелачивания</w:t>
      </w:r>
      <w:r>
        <w:rPr>
          <w:color w:val="888888"/>
          <w:sz w:val="16"/>
        </w:rPr>
        <w:t xml:space="preserve">   Сгущение (вне БИ) · поз. 4.1.16</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Сгущение остатка выщелачивания</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Удельная нагрузка 12,0 кг/(м²·ч); поток 1717,1 кг/ч; расч. 143,1 м²</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316L / полимер</w:t>
            </w:r>
          </w:p>
        </w:tc>
      </w:tr>
      <w:tr>
        <w:tc>
          <w:tcPr>
            <w:tcW w:w="3038" w:type="dxa"/>
            <w:shd w:val="clear" w:fill="EFEFEF"/>
          </w:tcPr>
          <w:p>
            <w:r>
              <w:rPr>
                <w:b/>
                <w:sz w:val="18"/>
              </w:rPr>
              <w:t xml:space="preserve">Габариты, НЗП — Dimensions, hold-up</w:t>
            </w:r>
          </w:p>
        </w:tc>
        <w:tc>
          <w:tcPr>
            <w:tcW w:w="6600" w:type="dxa"/>
          </w:tcPr>
          <w:p>
            <w:r>
              <w:rPr>
                <w:sz w:val="18"/>
              </w:rPr>
              <w:t xml:space="preserve">D = 15 м; факт. 176,6 м²; коэфф. запаса 1,2</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23 thickener</dc:title>
  <dc:creator>ООО «КВАНТ»</dc:creator>
  <cp:lastModifiedBy>ООО «КВАНТ»</cp:lastModifiedBy>
  <dcterms:created xsi:type="dcterms:W3CDTF">2026-09-01T09:00:00Z</dcterms:created>
  <dcterms:modified xsi:type="dcterms:W3CDTF">2026-09-01T09:00:00Z</dcterms:modified>
</cp:coreProperties>
</file>