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Одиночный циклон до 32 000 м³/ч.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СЦН-50-1800×1УП, сталь 12Х18Н10Т, бункер 8,5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Single cyclone, up to 32,000 m³/h.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ОВЭ75-RFQ-04 / To RFQ No. OVE75-RFQ-04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Одиночный циклон до 32 000 м³/ч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СЦН-50-1800×1УП, сталь 12Х18Н10Т, бункер 8,5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Подтверждение типоразмера и КПД по фракции пыли обжига</w:t>
            </w:r>
          </w:p>
        </w:tc>
      </w:tr>
    </w:tbl>
    <w:p>
      <w:r>
        <w:rPr>
          <w:b/>
          <w:sz w:val="20"/>
        </w:rPr>
        <w:t xml:space="preserve">Состав позиции по перечню оборудования — Equipment covered by this request:</w:t>
      </w:r>
    </w:p>
    <w:p>
      <w:r>
        <w:rPr>
          <w:b/>
          <w:sz w:val="21"/>
        </w:rPr>
        <w:t xml:space="preserve">1. Одиночный циклон</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СЦН-50-1800×1УП</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32 000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8,5 м³; НЗП в газоходе «КУ – циклон» 50 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04 cyclone</dc:title>
  <dc:creator>ООО «КВАНТ»</dc:creator>
  <cp:lastModifiedBy>ООО «КВАНТ»</cp:lastModifiedBy>
  <dcterms:created xsi:type="dcterms:W3CDTF">2026-09-02T09:00:00Z</dcterms:created>
  <dcterms:modified xsi:type="dcterms:W3CDTF">2026-09-02T09:00:00Z</dcterms:modified>
</cp:coreProperties>
</file>