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Барабанные вакуум-фильтры пульпы медного концентрата.</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Влажность кека после фильтрации 10 %; система вакуумирования, отвода фильтрата и выгрузки кека в шнековый смеситель.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Drum vacuum filters for copper concentrate slurry.</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ОВЭ75-RFQ-07 / To RFQ No. OVE75-RFQ-07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Барабанные вакуум-фильтры пульпы медного концентрата</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Влажность кека после фильтрации 10 %; система вакуумирования, отвода фильтрата и выгрузки кека в шнековый смеситель</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Гарантия влажности кека 10 % на концентрате крупностью 25,5 мкм при 70 % тв. в питании</w:t>
            </w:r>
          </w:p>
        </w:tc>
      </w:tr>
    </w:tbl>
    <w:p>
      <w:r>
        <w:rPr>
          <w:b/>
          <w:sz w:val="20"/>
        </w:rPr>
        <w:t xml:space="preserve">Состав позиции по перечню оборудования — Equipment covered by this request:</w:t>
      </w:r>
    </w:p>
    <w:p>
      <w:r>
        <w:rPr>
          <w:b/>
          <w:sz w:val="21"/>
        </w:rPr>
        <w:t xml:space="preserve">1. Барабанные вакуум-фильтры для пульпы медного концентрата</w:t>
      </w:r>
      <w:r>
        <w:rPr>
          <w:color w:val="888888"/>
          <w:sz w:val="16"/>
        </w:rPr>
        <w:t xml:space="preserve">   Фильтрация концентрата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Обезвоживание пульпы сгущённого медного концентрата ОРФ (влажность кека 10 %) с системой вакуумирования, отвода фильтрата и выгрузки кека в шнековый смеситель</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1"/>
        </w:rPr>
        <w:t xml:space="preserve">2. Ёмкость приёма фильтрата после вакуум-фильтра с насосным оборудованием</w:t>
      </w:r>
      <w:r>
        <w:rPr>
          <w:color w:val="888888"/>
          <w:sz w:val="16"/>
        </w:rPr>
        <w:t xml:space="preserve">   Фильтрация концентрата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Приём и откачка фильтрата</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07 vacfilter</dc:title>
  <dc:creator>ООО «КВАНТ»</dc:creator>
  <cp:lastModifiedBy>ООО «КВАНТ»</cp:lastModifiedBy>
  <dcterms:created xsi:type="dcterms:W3CDTF">2026-09-01T09:00:00Z</dcterms:created>
  <dcterms:modified xsi:type="dcterms:W3CDTF">2026-09-01T09:00:00Z</dcterms:modified>
</cp:coreProperties>
</file>