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AAAAAA" w:sz="4"/>
        </w:pBdr>
        <w:spacing w:after="240"/>
      </w:pPr>
      <w:r>
        <w:rPr>
          <w:rFonts w:ascii="Calibri" w:cs="Calibri" w:eastAsia="Calibri" w:hAnsi="Calibri"/>
          <w:i/>
          <w:iCs/>
          <w:color w:val="888888"/>
          <w:sz w:val="18"/>
          <w:szCs w:val="18"/>
        </w:rPr>
        <w:t xml:space="preserve">ПРОЕКТ — для рассмотрения и подписания NERIN. Печатается на фирменном бланке China Nerin Engineering Co., Ltd.; эта плашка при выпуске удаляется. / DRAFT — prepared for NERIN’s review and signature; to be issued on NERIN’s official letterhead. Remove this banner upon issuance.</w:t>
      </w:r>
    </w:p>
    <w:p>
      <w:pPr>
        <w:spacing w:after="120"/>
      </w:pPr>
      <w:r>
        <w:rPr>
          <w:rFonts w:ascii="Calibri" w:cs="Calibri" w:eastAsia="Calibri" w:hAnsi="Calibri"/>
          <w:color w:val="444444"/>
          <w:sz w:val="20"/>
          <w:szCs w:val="20"/>
        </w:rPr>
        <w:t xml:space="preserve">Ref. No.: [____]        Date: [__] ________ 2026</w:t>
      </w:r>
    </w:p>
    <w:p>
      <w:pPr>
        <w:spacing w:after="60"/>
      </w:pPr>
    </w:p>
    <w:p>
      <w:pPr>
        <w:spacing w:after="120"/>
      </w:pPr>
      <w:r>
        <w:rPr>
          <w:rFonts w:ascii="Calibri" w:cs="Calibri" w:eastAsia="Calibri" w:hAnsi="Calibri"/>
          <w:b/>
          <w:bCs/>
          <w:sz w:val="22"/>
          <w:szCs w:val="22"/>
        </w:rPr>
        <w:t xml:space="preserve">To: KVANT LLC</w:t>
      </w:r>
    </w:p>
    <w:p>
      <w:pPr>
        <w:spacing w:after="120"/>
      </w:pPr>
      <w:r>
        <w:rPr>
          <w:rFonts w:ascii="Calibri" w:cs="Calibri" w:eastAsia="Calibri" w:hAnsi="Calibri"/>
          <w:color w:val="444444"/>
          <w:sz w:val="22"/>
          <w:szCs w:val="22"/>
        </w:rPr>
        <w:t xml:space="preserve">Attn: [Name, Title]</w:t>
      </w:r>
    </w:p>
    <w:p>
      <w:pPr>
        <w:spacing w:after="60"/>
      </w:pPr>
    </w:p>
    <w:p>
      <w:pPr>
        <w:spacing w:after="120"/>
      </w:pPr>
      <w:r>
        <w:rPr>
          <w:rFonts w:ascii="Calibri" w:cs="Calibri" w:eastAsia="Calibri" w:hAnsi="Calibri"/>
          <w:b/>
          <w:bCs/>
          <w:sz w:val="22"/>
          <w:szCs w:val="22"/>
        </w:rPr>
        <w:t xml:space="preserve">Subject: Letter of Commitment — participation in the KGMK.OVE-75 Project (copper complex 75,000 t/a of cathode copper, Monchegorsk, Russian Federation)</w:t>
      </w:r>
    </w:p>
    <w:p>
      <w:pPr>
        <w:spacing w:after="60"/>
      </w:pPr>
    </w:p>
    <w:p>
      <w:pPr>
        <w:spacing w:after="120"/>
      </w:pPr>
      <w:r>
        <w:rPr>
          <w:rFonts w:ascii="Calibri" w:cs="Calibri" w:eastAsia="Calibri" w:hAnsi="Calibri"/>
          <w:sz w:val="22"/>
          <w:szCs w:val="22"/>
        </w:rPr>
        <w:t xml:space="preserve">Dear Sirs,</w:t>
      </w:r>
    </w:p>
    <w:p>
      <w:pPr>
        <w:spacing w:after="120"/>
      </w:pPr>
      <w:r>
        <w:rPr>
          <w:rFonts w:ascii="Calibri" w:cs="Calibri" w:eastAsia="Calibri" w:hAnsi="Calibri"/>
          <w:sz w:val="22"/>
          <w:szCs w:val="22"/>
        </w:rPr>
        <w:t xml:space="preserve">China Nerin Engineering Co., Ltd. (hereinafter — NERIN), a full-cycle engineering company in non-ferrous metallurgy, refers to the tender announced by JSC Kola MMC (MMC Norilsk Nickel Group) for the development of the Basic Engineering documentation for the project “Construction of the Roasting – Leaching – Electrowinning complex with a capacity of 75,000 tonnes of cathode copper per year”, project code KGMK.OVE-75 (the “Project”).</w:t>
      </w:r>
    </w:p>
    <w:p>
      <w:pPr>
        <w:spacing w:after="120"/>
      </w:pPr>
      <w:r>
        <w:rPr>
          <w:rFonts w:ascii="Calibri" w:cs="Calibri" w:eastAsia="Calibri" w:hAnsi="Calibri"/>
          <w:sz w:val="22"/>
          <w:szCs w:val="22"/>
        </w:rPr>
        <w:t xml:space="preserve">We hereby confirm that, should KVANT LLC be awarded the contract for the Basic Engineering, NERIN is prepared to participate in the Project jointly with KVANT LLC </w:t>
      </w:r>
      <w:r>
        <w:rPr>
          <w:rFonts w:ascii="Calibri" w:cs="Calibri" w:eastAsia="Calibri" w:hAnsi="Calibri"/>
          <w:b/>
          <w:bCs/>
          <w:sz w:val="22"/>
          <w:szCs w:val="22"/>
        </w:rPr>
        <w:t xml:space="preserve">from beginning to end</w:t>
      </w:r>
      <w:r>
        <w:rPr>
          <w:rFonts w:ascii="Calibri" w:cs="Calibri" w:eastAsia="Calibri" w:hAnsi="Calibri"/>
          <w:sz w:val="22"/>
          <w:szCs w:val="22"/>
        </w:rPr>
        <w:t xml:space="preserve"> — throughout the entire life cycle of the Project, including:</w:t>
      </w:r>
    </w:p>
    <w:p>
      <w:pPr>
        <w:spacing w:after="120"/>
      </w:pPr>
      <w:r>
        <w:rPr>
          <w:rFonts w:ascii="Calibri" w:cs="Calibri" w:eastAsia="Calibri" w:hAnsi="Calibri"/>
          <w:sz w:val="22"/>
          <w:szCs w:val="22"/>
        </w:rPr>
        <w:t xml:space="preserve">1) development and verification of process solutions at the Basic Engineering stage (fluidized-bed roasting and gas treatment; copper-sulphate section; copper electrowinning tankhouse; finished-goods warehouse): process calculations, PFD / P&amp;ID, equipment sizing, layout solutions, preliminary loads, technical requirements and data sheets;</w:t>
      </w:r>
    </w:p>
    <w:p>
      <w:pPr>
        <w:spacing w:after="120"/>
      </w:pPr>
      <w:r>
        <w:rPr>
          <w:rFonts w:ascii="Calibri" w:cs="Calibri" w:eastAsia="Calibri" w:hAnsi="Calibri"/>
          <w:sz w:val="22"/>
          <w:szCs w:val="22"/>
        </w:rPr>
        <w:t xml:space="preserve">2) support of the subsequent design stages (basic design review, detailed engineering) with the technical data of the selected equipment;</w:t>
      </w:r>
    </w:p>
    <w:p>
      <w:pPr>
        <w:spacing w:after="120"/>
      </w:pPr>
      <w:r>
        <w:rPr>
          <w:rFonts w:ascii="Calibri" w:cs="Calibri" w:eastAsia="Calibri" w:hAnsi="Calibri"/>
          <w:sz w:val="22"/>
          <w:szCs w:val="22"/>
        </w:rPr>
        <w:t xml:space="preserve">3) engineering support of equipment manufacturing and supply, factory inspections and tests [and, subject to a separate agreement, supply of process equipment by qualified manufacturers];</w:t>
      </w:r>
    </w:p>
    <w:p>
      <w:pPr>
        <w:spacing w:after="120"/>
      </w:pPr>
      <w:r>
        <w:rPr>
          <w:rFonts w:ascii="Calibri" w:cs="Calibri" w:eastAsia="Calibri" w:hAnsi="Calibri"/>
          <w:sz w:val="22"/>
          <w:szCs w:val="22"/>
        </w:rPr>
        <w:t xml:space="preserve">4) supervision of installation and erection, commissioning and start-up;</w:t>
      </w:r>
    </w:p>
    <w:p>
      <w:pPr>
        <w:spacing w:after="120"/>
      </w:pPr>
      <w:r>
        <w:rPr>
          <w:rFonts w:ascii="Calibri" w:cs="Calibri" w:eastAsia="Calibri" w:hAnsi="Calibri"/>
          <w:sz w:val="22"/>
          <w:szCs w:val="22"/>
        </w:rPr>
        <w:t xml:space="preserve">5) participation in performance guarantee tests and support during the warranty period.</w:t>
      </w:r>
    </w:p>
    <w:p>
      <w:pPr>
        <w:spacing w:after="120"/>
      </w:pPr>
      <w:r>
        <w:rPr>
          <w:rFonts w:ascii="Calibri" w:cs="Calibri" w:eastAsia="Calibri" w:hAnsi="Calibri"/>
          <w:sz w:val="22"/>
          <w:szCs w:val="22"/>
        </w:rPr>
        <w:t xml:space="preserve">For these purposes NERIN is ready to allocate a dedicated project team of qualified engineers experienced in copper metallurgy (roasting, hydrometallurgy, electrowinning), to ensure the agreed response times, and to work in the format established by KVANT LLC as the party responsible to the Client: the design documentation is issued in Russian and in compliance with the norms of the Russian Federation, with NERIN providing the technological content and calculations.</w:t>
      </w:r>
    </w:p>
    <w:p>
      <w:pPr>
        <w:spacing w:after="120"/>
      </w:pPr>
      <w:r>
        <w:rPr>
          <w:rFonts w:ascii="Calibri" w:cs="Calibri" w:eastAsia="Calibri" w:hAnsi="Calibri"/>
          <w:sz w:val="22"/>
          <w:szCs w:val="22"/>
        </w:rPr>
        <w:t xml:space="preserve">Reference projects of NERIN in copper production are listed in Annex 1 [to be completed by NERIN].</w:t>
      </w:r>
    </w:p>
    <w:p>
      <w:pPr>
        <w:spacing w:after="120"/>
      </w:pPr>
      <w:r>
        <w:rPr>
          <w:rFonts w:ascii="Calibri" w:cs="Calibri" w:eastAsia="Calibri" w:hAnsi="Calibri"/>
          <w:sz w:val="22"/>
          <w:szCs w:val="22"/>
        </w:rPr>
        <w:t xml:space="preserve">This letter expresses the firm intention of NERIN to cooperate with KVANT LLC on the Project. The detailed scope of work, schedule and commercial terms shall be fixed in a separate cooperation agreement between NERIN and KVANT LLC. This letter is valid until [31 December 2026].</w:t>
      </w:r>
    </w:p>
    <w:p>
      <w:pPr>
        <w:spacing w:after="60"/>
      </w:pPr>
    </w:p>
    <w:p>
      <w:pPr>
        <w:spacing w:after="120"/>
      </w:pPr>
      <w:r>
        <w:rPr>
          <w:rFonts w:ascii="Calibri" w:cs="Calibri" w:eastAsia="Calibri" w:hAnsi="Calibri"/>
          <w:sz w:val="22"/>
          <w:szCs w:val="22"/>
        </w:rPr>
        <w:t xml:space="preserve">Yours faithfully,</w:t>
      </w:r>
    </w:p>
    <w:p>
      <w:pPr>
        <w:spacing w:after="120"/>
      </w:pPr>
      <w:r>
        <w:rPr>
          <w:rFonts w:ascii="Calibri" w:cs="Calibri" w:eastAsia="Calibri" w:hAnsi="Calibri"/>
          <w:b/>
          <w:bCs/>
          <w:sz w:val="22"/>
          <w:szCs w:val="22"/>
        </w:rPr>
        <w:t xml:space="preserve">[Name]</w:t>
      </w:r>
    </w:p>
    <w:p>
      <w:pPr>
        <w:spacing w:after="120"/>
      </w:pPr>
      <w:r>
        <w:rPr>
          <w:rFonts w:ascii="Calibri" w:cs="Calibri" w:eastAsia="Calibri" w:hAnsi="Calibri"/>
          <w:sz w:val="22"/>
          <w:szCs w:val="22"/>
        </w:rPr>
        <w:t xml:space="preserve">[Title], China Nerin Engineering Co., Ltd.</w:t>
      </w:r>
    </w:p>
    <w:p>
      <w:pPr>
        <w:spacing w:after="120"/>
      </w:pPr>
      <w:r>
        <w:rPr>
          <w:rFonts w:ascii="Calibri" w:cs="Calibri" w:eastAsia="Calibri" w:hAnsi="Calibri"/>
          <w:color w:val="444444"/>
          <w:sz w:val="22"/>
          <w:szCs w:val="22"/>
        </w:rPr>
        <w:t xml:space="preserve">[Signature, seal]</w:t>
      </w:r>
    </w:p>
    <w:p>
      <w:pPr>
        <w:pBdr>
          <w:top w:val="single" w:color="AAAAAA" w:sz="4"/>
        </w:pBdr>
        <w:spacing w:after="240" w:before="240"/>
        <w:jc w:val="center"/>
      </w:pPr>
      <w:r>
        <w:rPr>
          <w:rFonts w:ascii="Calibri" w:cs="Calibri" w:eastAsia="Calibri" w:hAnsi="Calibri"/>
          <w:color w:val="888888"/>
          <w:sz w:val="18"/>
          <w:szCs w:val="18"/>
        </w:rPr>
        <w:t xml:space="preserve">— русская версия / Russian version —</w:t>
      </w:r>
    </w:p>
    <w:p>
      <w:pPr>
        <w:spacing w:after="120"/>
      </w:pPr>
      <w:r>
        <w:rPr>
          <w:rFonts w:ascii="Calibri" w:cs="Calibri" w:eastAsia="Calibri" w:hAnsi="Calibri"/>
          <w:color w:val="444444"/>
          <w:sz w:val="20"/>
          <w:szCs w:val="20"/>
        </w:rPr>
        <w:t xml:space="preserve">Исх. №: [____]        Дата: [__] ________ 2026 г.</w:t>
      </w:r>
    </w:p>
    <w:p>
      <w:pPr>
        <w:spacing w:after="60"/>
      </w:pPr>
    </w:p>
    <w:p>
      <w:pPr>
        <w:spacing w:after="120"/>
      </w:pPr>
      <w:r>
        <w:rPr>
          <w:rFonts w:ascii="Calibri" w:cs="Calibri" w:eastAsia="Calibri" w:hAnsi="Calibri"/>
          <w:b/>
          <w:bCs/>
          <w:sz w:val="22"/>
          <w:szCs w:val="22"/>
        </w:rPr>
        <w:t xml:space="preserve">Кому: ООО «КВАНТ»</w:t>
      </w:r>
    </w:p>
    <w:p>
      <w:pPr>
        <w:spacing w:after="120"/>
      </w:pPr>
      <w:r>
        <w:rPr>
          <w:rFonts w:ascii="Calibri" w:cs="Calibri" w:eastAsia="Calibri" w:hAnsi="Calibri"/>
          <w:color w:val="444444"/>
          <w:sz w:val="22"/>
          <w:szCs w:val="22"/>
        </w:rPr>
        <w:t xml:space="preserve">Вниманию: [Ф.И.О., должность]</w:t>
      </w:r>
    </w:p>
    <w:p>
      <w:pPr>
        <w:spacing w:after="60"/>
      </w:pPr>
    </w:p>
    <w:p>
      <w:pPr>
        <w:spacing w:after="120"/>
      </w:pPr>
      <w:r>
        <w:rPr>
          <w:rFonts w:ascii="Calibri" w:cs="Calibri" w:eastAsia="Calibri" w:hAnsi="Calibri"/>
          <w:b/>
          <w:bCs/>
          <w:sz w:val="22"/>
          <w:szCs w:val="22"/>
        </w:rPr>
        <w:t xml:space="preserve">Тема: Письмо о готовности к участию в проекте КГМК.ОВЭ-75 (медный комплекс 75 000 т катодной меди в год, г. Мончегорск, Российская Федерация)</w:t>
      </w:r>
    </w:p>
    <w:p>
      <w:pPr>
        <w:spacing w:after="60"/>
      </w:pPr>
    </w:p>
    <w:p>
      <w:pPr>
        <w:spacing w:after="120"/>
      </w:pPr>
      <w:r>
        <w:rPr>
          <w:rFonts w:ascii="Calibri" w:cs="Calibri" w:eastAsia="Calibri" w:hAnsi="Calibri"/>
          <w:sz w:val="22"/>
          <w:szCs w:val="22"/>
        </w:rPr>
        <w:t xml:space="preserve">Уважаемые господа!</w:t>
      </w:r>
    </w:p>
    <w:p>
      <w:pPr>
        <w:spacing w:after="120"/>
      </w:pPr>
      <w:r>
        <w:rPr>
          <w:rFonts w:ascii="Calibri" w:cs="Calibri" w:eastAsia="Calibri" w:hAnsi="Calibri"/>
          <w:sz w:val="22"/>
          <w:szCs w:val="22"/>
        </w:rPr>
        <w:t xml:space="preserve">China Nerin Engineering Co., Ltd. (далее — NERIN), инжиниринговая компания полного цикла в цветной металлургии, ссылается на конкурс АО «Кольская ГМК» (группа ПАО «ГМК «Норильский никель») на разработку документации Базового инжиниринга по проекту «Строительство комплекса «обжиг – выщелачивание – электроэкстракция» производительностью 75 000 т катодной меди в год», шифр КГМК.ОВЭ-75 (далее — «Проект»).</w:t>
      </w:r>
    </w:p>
    <w:p>
      <w:pPr>
        <w:spacing w:after="120"/>
      </w:pPr>
      <w:r>
        <w:rPr>
          <w:rFonts w:ascii="Calibri" w:cs="Calibri" w:eastAsia="Calibri" w:hAnsi="Calibri"/>
          <w:sz w:val="22"/>
          <w:szCs w:val="22"/>
        </w:rPr>
        <w:t xml:space="preserve">Настоящим подтверждаем: в случае победы ООО «КВАНТ» в конкурсе на разработку Базового инжиниринга NERIN готова участвовать в Проекте совместно с ООО «КВАНТ» </w:t>
      </w:r>
      <w:r>
        <w:rPr>
          <w:rFonts w:ascii="Calibri" w:cs="Calibri" w:eastAsia="Calibri" w:hAnsi="Calibri"/>
          <w:b/>
          <w:bCs/>
          <w:sz w:val="22"/>
          <w:szCs w:val="22"/>
        </w:rPr>
        <w:t xml:space="preserve">от начала до конца</w:t>
      </w:r>
      <w:r>
        <w:rPr>
          <w:rFonts w:ascii="Calibri" w:cs="Calibri" w:eastAsia="Calibri" w:hAnsi="Calibri"/>
          <w:sz w:val="22"/>
          <w:szCs w:val="22"/>
        </w:rPr>
        <w:t xml:space="preserve"> — на всём жизненном цикле Проекта, включая:</w:t>
      </w:r>
    </w:p>
    <w:p>
      <w:pPr>
        <w:spacing w:after="120"/>
      </w:pPr>
      <w:r>
        <w:rPr>
          <w:rFonts w:ascii="Calibri" w:cs="Calibri" w:eastAsia="Calibri" w:hAnsi="Calibri"/>
          <w:sz w:val="22"/>
          <w:szCs w:val="22"/>
        </w:rPr>
        <w:t xml:space="preserve">1) разработку и верификацию технологических решений на этапе Базового инжиниринга (обжиг в кипящем слое и газоочистка; купоросное отделение; отделение электроэкстракции меди; склад готовой продукции): технологические расчёты, PFD / P&amp;ID, подбор оборудования, компоновочные решения, предварительные нагрузки, технические требования и опросные листы;</w:t>
      </w:r>
    </w:p>
    <w:p>
      <w:pPr>
        <w:spacing w:after="120"/>
      </w:pPr>
      <w:r>
        <w:rPr>
          <w:rFonts w:ascii="Calibri" w:cs="Calibri" w:eastAsia="Calibri" w:hAnsi="Calibri"/>
          <w:sz w:val="22"/>
          <w:szCs w:val="22"/>
        </w:rPr>
        <w:t xml:space="preserve">2) сопровождение последующих стадий проектирования (ОТР, детальный инжиниринг) данными выбранного оборудования;</w:t>
      </w:r>
    </w:p>
    <w:p>
      <w:pPr>
        <w:spacing w:after="120"/>
      </w:pPr>
      <w:r>
        <w:rPr>
          <w:rFonts w:ascii="Calibri" w:cs="Calibri" w:eastAsia="Calibri" w:hAnsi="Calibri"/>
          <w:sz w:val="22"/>
          <w:szCs w:val="22"/>
        </w:rPr>
        <w:t xml:space="preserve">3) инженерное сопровождение изготовления и поставки оборудования, заводские инспекции и испытания [а также, по отдельному соглашению, поставку технологического оборудования квалифицированными изготовителями];</w:t>
      </w:r>
    </w:p>
    <w:p>
      <w:pPr>
        <w:spacing w:after="120"/>
      </w:pPr>
      <w:r>
        <w:rPr>
          <w:rFonts w:ascii="Calibri" w:cs="Calibri" w:eastAsia="Calibri" w:hAnsi="Calibri"/>
          <w:sz w:val="22"/>
          <w:szCs w:val="22"/>
        </w:rPr>
        <w:t xml:space="preserve">4) шефмонтаж, пусконаладочные работы и вывод на режим;</w:t>
      </w:r>
    </w:p>
    <w:p>
      <w:pPr>
        <w:spacing w:after="120"/>
      </w:pPr>
      <w:r>
        <w:rPr>
          <w:rFonts w:ascii="Calibri" w:cs="Calibri" w:eastAsia="Calibri" w:hAnsi="Calibri"/>
          <w:sz w:val="22"/>
          <w:szCs w:val="22"/>
        </w:rPr>
        <w:t xml:space="preserve">5) участие в гарантийных испытаниях и сопровождение в гарантийный период.</w:t>
      </w:r>
    </w:p>
    <w:p>
      <w:pPr>
        <w:spacing w:after="120"/>
      </w:pPr>
      <w:r>
        <w:rPr>
          <w:rFonts w:ascii="Calibri" w:cs="Calibri" w:eastAsia="Calibri" w:hAnsi="Calibri"/>
          <w:sz w:val="22"/>
          <w:szCs w:val="22"/>
        </w:rPr>
        <w:t xml:space="preserve">Для этих целей NERIN готова выделить постоянную проектную команду квалифицированных инженеров с опытом в медной металлургии (обжиг, гидрометаллургия, электроэкстракция), обеспечить согласованные сроки реагирования и работать в формате, установленном ООО «КВАНТ» как стороной, ответственной перед Заказчиком: проектная документация выпускается на русском языке и по нормам Российской Федерации, технологическое содержание и расчёты обеспечивает NERIN.</w:t>
      </w:r>
    </w:p>
    <w:p>
      <w:pPr>
        <w:spacing w:after="120"/>
      </w:pPr>
      <w:r>
        <w:rPr>
          <w:rFonts w:ascii="Calibri" w:cs="Calibri" w:eastAsia="Calibri" w:hAnsi="Calibri"/>
          <w:sz w:val="22"/>
          <w:szCs w:val="22"/>
        </w:rPr>
        <w:t xml:space="preserve">Референтные проекты NERIN в производстве меди приведены в Приложении 1 [заполняется NERIN].</w:t>
      </w:r>
    </w:p>
    <w:p>
      <w:pPr>
        <w:spacing w:after="120"/>
      </w:pPr>
      <w:r>
        <w:rPr>
          <w:rFonts w:ascii="Calibri" w:cs="Calibri" w:eastAsia="Calibri" w:hAnsi="Calibri"/>
          <w:sz w:val="22"/>
          <w:szCs w:val="22"/>
        </w:rPr>
        <w:t xml:space="preserve">Настоящее письмо выражает твёрдое намерение NERIN сотрудничать с ООО «КВАНТ» по Проекту. Детальный объём работ, график и коммерческие условия фиксируются отдельным соглашением о сотрудничестве между NERIN и ООО «КВАНТ». Письмо действительно до [31 декабря 2026 г.].</w:t>
      </w:r>
    </w:p>
    <w:p>
      <w:pPr>
        <w:spacing w:after="60"/>
      </w:pPr>
    </w:p>
    <w:p>
      <w:pPr>
        <w:spacing w:after="120"/>
      </w:pPr>
      <w:r>
        <w:rPr>
          <w:rFonts w:ascii="Calibri" w:cs="Calibri" w:eastAsia="Calibri" w:hAnsi="Calibri"/>
          <w:sz w:val="22"/>
          <w:szCs w:val="22"/>
        </w:rPr>
        <w:t xml:space="preserve">С уважением,</w:t>
      </w:r>
    </w:p>
    <w:p>
      <w:pPr>
        <w:spacing w:after="120"/>
      </w:pPr>
      <w:r>
        <w:rPr>
          <w:rFonts w:ascii="Calibri" w:cs="Calibri" w:eastAsia="Calibri" w:hAnsi="Calibri"/>
          <w:b/>
          <w:bCs/>
          <w:sz w:val="22"/>
          <w:szCs w:val="22"/>
        </w:rPr>
        <w:t xml:space="preserve">[Ф.И.О.]</w:t>
      </w:r>
    </w:p>
    <w:p>
      <w:pPr>
        <w:spacing w:after="120"/>
      </w:pPr>
      <w:r>
        <w:rPr>
          <w:rFonts w:ascii="Calibri" w:cs="Calibri" w:eastAsia="Calibri" w:hAnsi="Calibri"/>
          <w:sz w:val="22"/>
          <w:szCs w:val="22"/>
        </w:rPr>
        <w:t xml:space="preserve">[должность], China Nerin Engineering Co., Ltd.</w:t>
      </w:r>
    </w:p>
    <w:p>
      <w:pPr>
        <w:spacing w:after="120"/>
      </w:pPr>
      <w:r>
        <w:rPr>
          <w:rFonts w:ascii="Calibri" w:cs="Calibri" w:eastAsia="Calibri" w:hAnsi="Calibri"/>
          <w:color w:val="444444"/>
          <w:sz w:val="22"/>
          <w:szCs w:val="22"/>
        </w:rPr>
        <w:t xml:space="preserve">[подпись, печать]</w:t>
      </w: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ООО «КВАНТ»</dc:creator>
  <cp:lastModifiedBy>ООО «КВАНТ»</cp:lastModifiedBy>
  <cp:revision>1</cp:revision>
  <dcterms:created xsi:type="dcterms:W3CDTF">2026-08-26T03:18:38.932Z</dcterms:created>
  <dcterms:modified xsi:type="dcterms:W3CDTF">2026-08-26T03:18:38.944Z</dcterms:modified>
</cp:coreProperties>
</file>

<file path=docProps/custom.xml><?xml version="1.0" encoding="utf-8"?>
<Properties xmlns="http://schemas.openxmlformats.org/officeDocument/2006/custom-properties" xmlns:vt="http://schemas.openxmlformats.org/officeDocument/2006/docPropsVTypes"/>
</file>