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350" w:rsidRPr="001B4350" w:rsidRDefault="001B4350" w:rsidP="001B435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домашнему заданию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2.2</w:t>
      </w:r>
    </w:p>
    <w:p w:rsidR="001B4350" w:rsidRPr="00C15463" w:rsidRDefault="001B4350" w:rsidP="00C1546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“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Задание с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Colab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”</w:t>
      </w:r>
    </w:p>
    <w:p w:rsidR="001B4350" w:rsidRPr="00C15463" w:rsidRDefault="001B4350" w:rsidP="001B4350">
      <w:pPr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:rsidR="001B4350" w:rsidRPr="00C15463" w:rsidRDefault="001B4350" w:rsidP="001B4350">
      <w:pPr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>студент БПМ-17-2</w:t>
      </w:r>
    </w:p>
    <w:p w:rsidR="00247B83" w:rsidRDefault="001B4350">
      <w:pPr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>Скибин К.С.</w:t>
      </w:r>
    </w:p>
    <w:p w:rsidR="00C15463" w:rsidRPr="00C15463" w:rsidRDefault="00C15463">
      <w:pPr>
        <w:rPr>
          <w:rFonts w:ascii="Times New Roman" w:hAnsi="Times New Roman" w:cs="Times New Roman"/>
          <w:sz w:val="24"/>
          <w:szCs w:val="24"/>
        </w:rPr>
      </w:pPr>
    </w:p>
    <w:p w:rsidR="001B4350" w:rsidRPr="001B4350" w:rsidRDefault="001B4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435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задачи </w:t>
      </w:r>
    </w:p>
    <w:p w:rsidR="001B4350" w:rsidRPr="001B4350" w:rsidRDefault="001B4350" w:rsidP="001B4350">
      <w:pPr>
        <w:spacing w:line="257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4350">
        <w:rPr>
          <w:rFonts w:ascii="Times New Roman" w:hAnsi="Times New Roman" w:cs="Times New Roman"/>
          <w:sz w:val="24"/>
          <w:szCs w:val="24"/>
        </w:rPr>
        <w:t xml:space="preserve">Дан </w:t>
      </w:r>
      <w:proofErr w:type="spellStart"/>
      <w:r w:rsidRPr="001B4350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1B43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50">
        <w:rPr>
          <w:rFonts w:ascii="Times New Roman" w:hAnsi="Times New Roman" w:cs="Times New Roman"/>
          <w:sz w:val="24"/>
          <w:szCs w:val="24"/>
        </w:rPr>
        <w:t>real_estate_data</w:t>
      </w:r>
      <w:proofErr w:type="spellEnd"/>
      <w:r w:rsidRPr="001B4350">
        <w:rPr>
          <w:rFonts w:ascii="Times New Roman" w:hAnsi="Times New Roman" w:cs="Times New Roman"/>
          <w:sz w:val="24"/>
          <w:szCs w:val="24"/>
        </w:rPr>
        <w:t xml:space="preserve">, содержащий информацию об уровне преступности на душу </w:t>
      </w:r>
      <w:proofErr w:type="spellStart"/>
      <w:r w:rsidRPr="001B4350">
        <w:rPr>
          <w:rFonts w:ascii="Times New Roman" w:hAnsi="Times New Roman" w:cs="Times New Roman"/>
          <w:sz w:val="24"/>
          <w:szCs w:val="24"/>
        </w:rPr>
        <w:t>насления</w:t>
      </w:r>
      <w:proofErr w:type="spellEnd"/>
      <w:r w:rsidRPr="001B4350">
        <w:rPr>
          <w:rFonts w:ascii="Times New Roman" w:hAnsi="Times New Roman" w:cs="Times New Roman"/>
          <w:sz w:val="24"/>
          <w:szCs w:val="24"/>
        </w:rPr>
        <w:t xml:space="preserve"> в пригородах Бостона, а также общую информацию о стоимости жилья с учетом различных социальных факторов.</w:t>
      </w:r>
    </w:p>
    <w:p w:rsidR="001B4350" w:rsidRDefault="001B4350" w:rsidP="001B4350">
      <w:pPr>
        <w:spacing w:line="257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4350">
        <w:rPr>
          <w:rFonts w:ascii="Times New Roman" w:hAnsi="Times New Roman" w:cs="Times New Roman"/>
          <w:sz w:val="24"/>
          <w:szCs w:val="24"/>
        </w:rPr>
        <w:t>Необходимо создать модель, лучше всего предсказывающую уровень преступности по остальным параметрам</w:t>
      </w:r>
    </w:p>
    <w:p w:rsidR="001B4350" w:rsidRPr="001B4350" w:rsidRDefault="001B4350" w:rsidP="001B4350">
      <w:pPr>
        <w:spacing w:line="257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4350" w:rsidRDefault="001B4350" w:rsidP="001B4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4350">
        <w:rPr>
          <w:rFonts w:ascii="Times New Roman" w:hAnsi="Times New Roman" w:cs="Times New Roman"/>
          <w:b/>
          <w:bCs/>
          <w:sz w:val="28"/>
          <w:szCs w:val="28"/>
        </w:rPr>
        <w:t xml:space="preserve">Загрузка, первичная обработка </w:t>
      </w:r>
      <w:proofErr w:type="spellStart"/>
      <w:r w:rsidRPr="001B4350">
        <w:rPr>
          <w:rFonts w:ascii="Times New Roman" w:hAnsi="Times New Roman" w:cs="Times New Roman"/>
          <w:b/>
          <w:bCs/>
          <w:sz w:val="28"/>
          <w:szCs w:val="28"/>
        </w:rPr>
        <w:t>датасета</w:t>
      </w:r>
      <w:proofErr w:type="spellEnd"/>
    </w:p>
    <w:p w:rsidR="00C15463" w:rsidRPr="00C15463" w:rsidRDefault="00C15463" w:rsidP="00C15463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0">
        <w:rPr>
          <w:rFonts w:ascii="Times New Roman" w:hAnsi="Times New Roman" w:cs="Times New Roman"/>
          <w:sz w:val="24"/>
          <w:szCs w:val="24"/>
        </w:rPr>
        <w:t xml:space="preserve">Загружаем </w:t>
      </w:r>
      <w:proofErr w:type="spellStart"/>
      <w:r w:rsidRPr="001B4350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1B4350">
        <w:rPr>
          <w:rFonts w:ascii="Times New Roman" w:hAnsi="Times New Roman" w:cs="Times New Roman"/>
          <w:sz w:val="24"/>
          <w:szCs w:val="24"/>
        </w:rPr>
        <w:t xml:space="preserve">. Выводим первые 5 записей. </w:t>
      </w:r>
    </w:p>
    <w:p w:rsidR="001B4350" w:rsidRDefault="001B4350" w:rsidP="001B4350">
      <w:p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43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AE3468" wp14:editId="3CD7E436">
            <wp:extent cx="4883150" cy="191672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194" cy="192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63" w:rsidRPr="00C15463" w:rsidRDefault="00C15463" w:rsidP="001B4350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Посмотрим подробную информацию о полях и количестве записей. </w:t>
      </w:r>
    </w:p>
    <w:p w:rsidR="001B4350" w:rsidRDefault="001B4350" w:rsidP="001B4350">
      <w:p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43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BC6A18" wp14:editId="51BDF739">
            <wp:extent cx="2029552" cy="25146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1397" cy="25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4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5463" w:rsidRDefault="00C15463" w:rsidP="00C15463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Всего записей в таблице – 511. </w:t>
      </w:r>
    </w:p>
    <w:p w:rsidR="00C15463" w:rsidRPr="00C15463" w:rsidRDefault="00C15463" w:rsidP="00C15463">
      <w:pPr>
        <w:spacing w:line="257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463">
        <w:rPr>
          <w:rFonts w:ascii="Times New Roman" w:hAnsi="Times New Roman" w:cs="Times New Roman"/>
          <w:b/>
          <w:bCs/>
          <w:sz w:val="24"/>
          <w:szCs w:val="24"/>
        </w:rPr>
        <w:t>Описание колонок:</w:t>
      </w:r>
    </w:p>
    <w:p w:rsidR="00C15463" w:rsidRPr="00C15463" w:rsidRDefault="00C15463" w:rsidP="00C15463">
      <w:pPr>
        <w:pStyle w:val="a3"/>
        <w:numPr>
          <w:ilvl w:val="0"/>
          <w:numId w:val="1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>CRIM - уровень преступности на душу населения</w:t>
      </w:r>
    </w:p>
    <w:p w:rsidR="00C15463" w:rsidRPr="00C15463" w:rsidRDefault="00C15463" w:rsidP="00C15463">
      <w:pPr>
        <w:pStyle w:val="a3"/>
        <w:numPr>
          <w:ilvl w:val="0"/>
          <w:numId w:val="1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>ZN - доля коммерческой собственности</w:t>
      </w:r>
    </w:p>
    <w:p w:rsidR="00C15463" w:rsidRPr="00C15463" w:rsidRDefault="00C15463" w:rsidP="00C15463">
      <w:pPr>
        <w:pStyle w:val="a3"/>
        <w:numPr>
          <w:ilvl w:val="0"/>
          <w:numId w:val="1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>INDUS - доля не розничного бизнеса</w:t>
      </w:r>
    </w:p>
    <w:p w:rsidR="00C15463" w:rsidRPr="00C15463" w:rsidRDefault="00C15463" w:rsidP="00C15463">
      <w:pPr>
        <w:pStyle w:val="a3"/>
        <w:numPr>
          <w:ilvl w:val="0"/>
          <w:numId w:val="1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 xml:space="preserve">CHAS - фиктивная переменная </w:t>
      </w:r>
      <w:proofErr w:type="spellStart"/>
      <w:r w:rsidRPr="00C15463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C15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463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C15463">
        <w:rPr>
          <w:rFonts w:ascii="Times New Roman" w:hAnsi="Times New Roman" w:cs="Times New Roman"/>
          <w:sz w:val="24"/>
          <w:szCs w:val="24"/>
        </w:rPr>
        <w:t xml:space="preserve"> (= 1, если участок граничит с рекой; 0 в противном случае)</w:t>
      </w:r>
    </w:p>
    <w:p w:rsidR="00C15463" w:rsidRPr="00C15463" w:rsidRDefault="00C15463" w:rsidP="00C15463">
      <w:pPr>
        <w:pStyle w:val="a3"/>
        <w:numPr>
          <w:ilvl w:val="0"/>
          <w:numId w:val="1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>NOX - концентрация оксидов азота</w:t>
      </w:r>
    </w:p>
    <w:p w:rsidR="00C15463" w:rsidRPr="00C15463" w:rsidRDefault="00C15463" w:rsidP="00C15463">
      <w:pPr>
        <w:pStyle w:val="a3"/>
        <w:numPr>
          <w:ilvl w:val="0"/>
          <w:numId w:val="1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>RM - среднее количество комнат в доме</w:t>
      </w:r>
    </w:p>
    <w:p w:rsidR="00C15463" w:rsidRPr="00C15463" w:rsidRDefault="00C15463" w:rsidP="00C15463">
      <w:pPr>
        <w:pStyle w:val="a3"/>
        <w:numPr>
          <w:ilvl w:val="0"/>
          <w:numId w:val="1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>AGE - доля жилья, построенного до 1940 г.</w:t>
      </w:r>
    </w:p>
    <w:p w:rsidR="00C15463" w:rsidRPr="00C15463" w:rsidRDefault="00C15463" w:rsidP="00C15463">
      <w:pPr>
        <w:pStyle w:val="a3"/>
        <w:numPr>
          <w:ilvl w:val="0"/>
          <w:numId w:val="1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>DIS - взвешенные расстояния до пяти Бостонских центров занятости</w:t>
      </w:r>
    </w:p>
    <w:p w:rsidR="00C15463" w:rsidRPr="00C15463" w:rsidRDefault="00C15463" w:rsidP="00C15463">
      <w:pPr>
        <w:pStyle w:val="a3"/>
        <w:numPr>
          <w:ilvl w:val="0"/>
          <w:numId w:val="1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>RAD - индекс доступности радиальных магистралей</w:t>
      </w:r>
    </w:p>
    <w:p w:rsidR="00C15463" w:rsidRPr="00C15463" w:rsidRDefault="00C15463" w:rsidP="00C15463">
      <w:pPr>
        <w:pStyle w:val="a3"/>
        <w:numPr>
          <w:ilvl w:val="0"/>
          <w:numId w:val="1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>TAX - полная ставка налога на имущество за 10 000 долларов США</w:t>
      </w:r>
    </w:p>
    <w:p w:rsidR="00C15463" w:rsidRPr="00C15463" w:rsidRDefault="00C15463" w:rsidP="00C15463">
      <w:pPr>
        <w:pStyle w:val="a3"/>
        <w:numPr>
          <w:ilvl w:val="0"/>
          <w:numId w:val="1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>PTRATIO - количество учеников на одного учителя</w:t>
      </w:r>
    </w:p>
    <w:p w:rsidR="00C15463" w:rsidRPr="00C15463" w:rsidRDefault="00C15463" w:rsidP="00C15463">
      <w:pPr>
        <w:pStyle w:val="a3"/>
        <w:numPr>
          <w:ilvl w:val="0"/>
          <w:numId w:val="1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>B - 1000(</w:t>
      </w:r>
      <w:proofErr w:type="spellStart"/>
      <w:r w:rsidRPr="00C15463">
        <w:rPr>
          <w:rFonts w:ascii="Times New Roman" w:hAnsi="Times New Roman" w:cs="Times New Roman"/>
          <w:sz w:val="24"/>
          <w:szCs w:val="24"/>
        </w:rPr>
        <w:t>Bk</w:t>
      </w:r>
      <w:proofErr w:type="spellEnd"/>
      <w:r w:rsidRPr="00C15463">
        <w:rPr>
          <w:rFonts w:ascii="Times New Roman" w:hAnsi="Times New Roman" w:cs="Times New Roman"/>
          <w:sz w:val="24"/>
          <w:szCs w:val="24"/>
        </w:rPr>
        <w:t xml:space="preserve"> - 0.63)^2 где </w:t>
      </w:r>
      <w:proofErr w:type="spellStart"/>
      <w:r w:rsidRPr="00C15463">
        <w:rPr>
          <w:rFonts w:ascii="Times New Roman" w:hAnsi="Times New Roman" w:cs="Times New Roman"/>
          <w:sz w:val="24"/>
          <w:szCs w:val="24"/>
        </w:rPr>
        <w:t>Bk</w:t>
      </w:r>
      <w:proofErr w:type="spellEnd"/>
      <w:r w:rsidRPr="00C15463">
        <w:rPr>
          <w:rFonts w:ascii="Times New Roman" w:hAnsi="Times New Roman" w:cs="Times New Roman"/>
          <w:sz w:val="24"/>
          <w:szCs w:val="24"/>
        </w:rPr>
        <w:t xml:space="preserve"> доля темнокожего населения</w:t>
      </w:r>
    </w:p>
    <w:p w:rsidR="00C15463" w:rsidRPr="00C15463" w:rsidRDefault="00C15463" w:rsidP="00C15463">
      <w:pPr>
        <w:pStyle w:val="a3"/>
        <w:numPr>
          <w:ilvl w:val="0"/>
          <w:numId w:val="1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>LSTAT - доля населения с низким социальным статусом</w:t>
      </w:r>
    </w:p>
    <w:p w:rsidR="00C15463" w:rsidRDefault="00C15463" w:rsidP="00C15463">
      <w:pPr>
        <w:pStyle w:val="a3"/>
        <w:numPr>
          <w:ilvl w:val="0"/>
          <w:numId w:val="1"/>
        </w:num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>MEDV - средняя стоимость домов, занимаемых владельцами, в тысячах долларов</w:t>
      </w:r>
    </w:p>
    <w:p w:rsidR="00C15463" w:rsidRDefault="00C15463" w:rsidP="00C15463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5463" w:rsidRDefault="00C15463" w:rsidP="00C15463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>Колонка RM содержит 5 пропущенных записей</w:t>
      </w:r>
      <w:r>
        <w:rPr>
          <w:rFonts w:ascii="Times New Roman" w:hAnsi="Times New Roman" w:cs="Times New Roman"/>
          <w:sz w:val="24"/>
          <w:szCs w:val="24"/>
        </w:rPr>
        <w:t xml:space="preserve">. Заполним их средним значениями по всей колонке </w:t>
      </w:r>
      <w:r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C15463">
        <w:rPr>
          <w:rFonts w:ascii="Times New Roman" w:hAnsi="Times New Roman" w:cs="Times New Roman"/>
          <w:sz w:val="24"/>
          <w:szCs w:val="24"/>
        </w:rPr>
        <w:t>.</w:t>
      </w:r>
    </w:p>
    <w:p w:rsidR="00C15463" w:rsidRDefault="00C15463" w:rsidP="00C15463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CD524D" wp14:editId="7527658E">
            <wp:extent cx="3060700" cy="2734343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330" cy="27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63" w:rsidRPr="00C15463" w:rsidRDefault="00C15463" w:rsidP="00C15463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Разобъём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фичи и метки, убирая и выделяя колонку </w:t>
      </w:r>
      <w:r>
        <w:rPr>
          <w:rFonts w:ascii="Times New Roman" w:hAnsi="Times New Roman" w:cs="Times New Roman"/>
          <w:sz w:val="24"/>
          <w:szCs w:val="24"/>
          <w:lang w:val="en-US"/>
        </w:rPr>
        <w:t>CRIM</w:t>
      </w:r>
      <w:r w:rsidRPr="00C154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соответственно. Далее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разобъем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полученные массивы на тренировочную и тестовую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подвыборки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5463" w:rsidRDefault="00C15463" w:rsidP="00C15463">
      <w:p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54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7095D5" wp14:editId="04EDCC8F">
            <wp:extent cx="5940425" cy="1361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63" w:rsidRDefault="00C15463" w:rsidP="00C154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Разведочный анализ данных</w:t>
      </w:r>
    </w:p>
    <w:p w:rsidR="00C15463" w:rsidRPr="00C15463" w:rsidRDefault="00C15463" w:rsidP="00C15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частотные распределения значений для всех колонок</w:t>
      </w:r>
    </w:p>
    <w:p w:rsidR="00C15463" w:rsidRDefault="00C15463" w:rsidP="00C15463">
      <w:p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54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BD8D41" wp14:editId="110CAFFE">
            <wp:extent cx="3911600" cy="123264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940" cy="124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63" w:rsidRDefault="00C15463" w:rsidP="00C15463">
      <w:p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775835"/>
            <wp:effectExtent l="0" t="0" r="3175" b="5715"/>
            <wp:docPr id="6" name="Рисунок 6" descr="C:\Users\minea\AppData\Local\Microsoft\Windows\INetCache\Content.MSO\7F8617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ea\AppData\Local\Microsoft\Windows\INetCache\Content.MSO\7F86179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63" w:rsidRDefault="00C15463" w:rsidP="00C15463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матрицу коэффициентов корреляции между различными полями</w:t>
      </w:r>
    </w:p>
    <w:p w:rsidR="00C15463" w:rsidRDefault="00C15463" w:rsidP="00C15463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B6174B" wp14:editId="06B3305E">
            <wp:extent cx="5940425" cy="1073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63" w:rsidRDefault="00C15463" w:rsidP="00C15463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819650" cy="5042729"/>
            <wp:effectExtent l="0" t="0" r="0" b="5715"/>
            <wp:docPr id="8" name="Рисунок 8" descr="C:\Users\minea\AppData\Local\Microsoft\Windows\INetCache\Content.MSO\8E3B0C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ea\AppData\Local\Microsoft\Windows\INetCache\Content.MSO\8E3B0C0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76" cy="504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63" w:rsidRDefault="00C15463" w:rsidP="00C15463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>В первой строке матрице можно увидеть корреляцию между уровнем преступности и всеми остальными параметрами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463">
        <w:rPr>
          <w:rFonts w:ascii="Times New Roman" w:hAnsi="Times New Roman" w:cs="Times New Roman"/>
          <w:sz w:val="24"/>
          <w:szCs w:val="24"/>
        </w:rPr>
        <w:t>Можно увидеть, что уровень преступности практически не зависит, граничит ли собственность с рекой (CHAS)</w:t>
      </w:r>
    </w:p>
    <w:p w:rsidR="00C15463" w:rsidRDefault="00C15463" w:rsidP="00C15463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C15463">
        <w:rPr>
          <w:rFonts w:ascii="Times New Roman" w:hAnsi="Times New Roman" w:cs="Times New Roman"/>
          <w:sz w:val="24"/>
          <w:szCs w:val="24"/>
        </w:rPr>
        <w:t>айдем коэффициенты детерминации R^2 для моделей, обученных на отдельных колонках, для определения CRIM</w:t>
      </w:r>
    </w:p>
    <w:p w:rsidR="00C15463" w:rsidRDefault="00C15463" w:rsidP="00C15463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9E0F35" wp14:editId="27665819">
            <wp:extent cx="5124365" cy="27114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6915" cy="271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63" w:rsidRDefault="00C15463" w:rsidP="00C15463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984500" cy="2253602"/>
            <wp:effectExtent l="0" t="0" r="6350" b="0"/>
            <wp:docPr id="10" name="Рисунок 10" descr="C:\Users\minea\AppData\Local\Microsoft\Windows\INetCache\Content.MSO\A597F0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ea\AppData\Local\Microsoft\Windows\INetCache\Content.MSO\A597F0A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521" cy="225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63" w:rsidRPr="00C15463" w:rsidRDefault="00C15463" w:rsidP="00C15463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>Как мы видим наибольшая зависимость прослеживается между CRIM и полями RAD (индекс доступности радиальных магистралей) и TAX (полная ставка налога на имущество за 10 000 долларов США)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5463" w:rsidRDefault="00C15463" w:rsidP="00C15463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t>Наименьшее влияние на CRIM оказывают ZN (доля коммерческой собственности), PTRARIO (количество учеников на одного учителя) и RM (среднее количество комнат в доме)</w:t>
      </w:r>
    </w:p>
    <w:p w:rsidR="00C15463" w:rsidRDefault="00C15463" w:rsidP="00C154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5463" w:rsidRDefault="00C15463" w:rsidP="00C154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Тренировка и оценка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линейных моделей</w:t>
      </w:r>
    </w:p>
    <w:p w:rsidR="00C15463" w:rsidRDefault="00C15463" w:rsidP="006D20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отмасштабируем все выборки, чтобы мат. ожидание равнялось 0, а дисперсия 1. </w:t>
      </w:r>
    </w:p>
    <w:p w:rsidR="00C15463" w:rsidRDefault="00C15463" w:rsidP="00C15463">
      <w:pPr>
        <w:rPr>
          <w:rFonts w:ascii="Times New Roman" w:hAnsi="Times New Roman" w:cs="Times New Roman"/>
          <w:sz w:val="24"/>
          <w:szCs w:val="24"/>
        </w:rPr>
      </w:pPr>
      <w:r w:rsidRPr="00C154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8AB608" wp14:editId="6918BF42">
            <wp:extent cx="4210050" cy="1605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582" cy="16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34" w:rsidRDefault="006D2034" w:rsidP="006D20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Построим модель линейной регрессии. Обучим её на тренировочной выборке. Оценим среднюю квадратичную ошибку на тестовой выборке. Найдём коэффициент детерминации по всей выборке. </w:t>
      </w:r>
    </w:p>
    <w:p w:rsidR="006D2034" w:rsidRPr="00C15463" w:rsidRDefault="006D2034" w:rsidP="00C15463">
      <w:pPr>
        <w:rPr>
          <w:rFonts w:ascii="Times New Roman" w:hAnsi="Times New Roman" w:cs="Times New Roman"/>
          <w:sz w:val="24"/>
          <w:szCs w:val="24"/>
        </w:rPr>
      </w:pPr>
      <w:r w:rsidRPr="006D20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B4C394" wp14:editId="62367148">
            <wp:extent cx="5940425" cy="14001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63" w:rsidRDefault="006D2034" w:rsidP="00C15463">
      <w:pPr>
        <w:spacing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Средняя квадратичная ошибка</w:t>
      </w:r>
      <w:r>
        <w:rPr>
          <w:rFonts w:ascii="Times New Roman" w:hAnsi="Times New Roman" w:cs="Times New Roman"/>
          <w:sz w:val="24"/>
          <w:szCs w:val="24"/>
          <w:lang w:val="en-US"/>
        </w:rPr>
        <w:t>: ~0.577797</w:t>
      </w:r>
    </w:p>
    <w:p w:rsidR="006D2034" w:rsidRDefault="006D2034" w:rsidP="00C15463">
      <w:pPr>
        <w:spacing w:line="257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Коэффициент детерминации</w:t>
      </w:r>
      <w:r>
        <w:rPr>
          <w:rFonts w:ascii="Times New Roman" w:hAnsi="Times New Roman" w:cs="Times New Roman"/>
          <w:sz w:val="24"/>
          <w:szCs w:val="24"/>
          <w:lang w:val="en-US"/>
        </w:rPr>
        <w:t>: ~0.446471</w:t>
      </w:r>
    </w:p>
    <w:p w:rsidR="006D2034" w:rsidRDefault="006D2034" w:rsidP="006D20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Построим модель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Ridge </w:t>
      </w:r>
      <w:r>
        <w:rPr>
          <w:rFonts w:ascii="Times New Roman" w:hAnsi="Times New Roman" w:cs="Times New Roman"/>
          <w:sz w:val="24"/>
          <w:szCs w:val="24"/>
        </w:rPr>
        <w:t>модель</w:t>
      </w:r>
      <w:r>
        <w:rPr>
          <w:rFonts w:ascii="Times New Roman" w:hAnsi="Times New Roman" w:cs="Times New Roman"/>
          <w:sz w:val="24"/>
          <w:szCs w:val="24"/>
        </w:rPr>
        <w:t xml:space="preserve">. Обучим её на тренировочной выборке. Оценим среднюю квадратичную ошибку на тестовой выборке. Найдём коэффициент детерминации по всей выборке. </w:t>
      </w:r>
      <w:r>
        <w:rPr>
          <w:rFonts w:ascii="Times New Roman" w:hAnsi="Times New Roman" w:cs="Times New Roman"/>
          <w:sz w:val="24"/>
          <w:szCs w:val="24"/>
        </w:rPr>
        <w:t xml:space="preserve">Подберём целый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гиперпараметр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чтобы модель давала наименьшую ошибку. </w:t>
      </w:r>
    </w:p>
    <w:p w:rsidR="006D2034" w:rsidRDefault="006D2034" w:rsidP="006D2034">
      <w:pPr>
        <w:jc w:val="both"/>
        <w:rPr>
          <w:rFonts w:ascii="Times New Roman" w:hAnsi="Times New Roman" w:cs="Times New Roman"/>
          <w:sz w:val="24"/>
          <w:szCs w:val="24"/>
        </w:rPr>
      </w:pPr>
      <w:r w:rsidRPr="006D20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1B624" wp14:editId="4B39B469">
            <wp:extent cx="5940425" cy="14681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34" w:rsidRPr="006D2034" w:rsidRDefault="006D2034" w:rsidP="006D2034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Средняя квадратичная ошибка</w:t>
      </w:r>
      <w:r w:rsidRPr="006D2034">
        <w:rPr>
          <w:rFonts w:ascii="Times New Roman" w:hAnsi="Times New Roman" w:cs="Times New Roman"/>
          <w:sz w:val="24"/>
          <w:szCs w:val="24"/>
        </w:rPr>
        <w:t>: ~0.57</w:t>
      </w:r>
      <w:r>
        <w:rPr>
          <w:rFonts w:ascii="Times New Roman" w:hAnsi="Times New Roman" w:cs="Times New Roman"/>
          <w:sz w:val="24"/>
          <w:szCs w:val="24"/>
        </w:rPr>
        <w:t>5911</w:t>
      </w:r>
    </w:p>
    <w:p w:rsidR="006D2034" w:rsidRDefault="006D2034" w:rsidP="006D2034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 детерминации</w:t>
      </w:r>
      <w:r w:rsidRPr="006D2034">
        <w:rPr>
          <w:rFonts w:ascii="Times New Roman" w:hAnsi="Times New Roman" w:cs="Times New Roman"/>
          <w:sz w:val="24"/>
          <w:szCs w:val="24"/>
        </w:rPr>
        <w:t>: ~0.4</w:t>
      </w:r>
      <w:r>
        <w:rPr>
          <w:rFonts w:ascii="Times New Roman" w:hAnsi="Times New Roman" w:cs="Times New Roman"/>
          <w:sz w:val="24"/>
          <w:szCs w:val="24"/>
        </w:rPr>
        <w:t>45284</w:t>
      </w:r>
    </w:p>
    <w:p w:rsidR="006D2034" w:rsidRPr="006D2034" w:rsidRDefault="006D2034" w:rsidP="006D2034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034" w:rsidRDefault="006D2034" w:rsidP="006D20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 и результаты</w:t>
      </w:r>
    </w:p>
    <w:p w:rsidR="006D2034" w:rsidRPr="006D2034" w:rsidRDefault="006D2034" w:rsidP="006D2034">
      <w:pPr>
        <w:jc w:val="both"/>
        <w:rPr>
          <w:rFonts w:ascii="Times New Roman" w:hAnsi="Times New Roman" w:cs="Times New Roman"/>
          <w:sz w:val="24"/>
          <w:szCs w:val="24"/>
        </w:rPr>
      </w:pPr>
      <w:r w:rsidRPr="006D2034">
        <w:rPr>
          <w:rFonts w:ascii="Times New Roman" w:hAnsi="Times New Roman" w:cs="Times New Roman"/>
          <w:sz w:val="24"/>
          <w:szCs w:val="24"/>
        </w:rPr>
        <w:t>В результате проведенного разведочного анализа данных были сделаны выводы:</w:t>
      </w:r>
    </w:p>
    <w:p w:rsidR="006D2034" w:rsidRPr="006D2034" w:rsidRDefault="006D2034" w:rsidP="006D203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034">
        <w:rPr>
          <w:rFonts w:ascii="Times New Roman" w:hAnsi="Times New Roman" w:cs="Times New Roman"/>
          <w:sz w:val="24"/>
          <w:szCs w:val="24"/>
        </w:rPr>
        <w:t>Уровень преступности (CRIM) практически не зависит, граничит ли собственность с рекой (CHAS)</w:t>
      </w:r>
    </w:p>
    <w:p w:rsidR="006D2034" w:rsidRPr="006D2034" w:rsidRDefault="006D2034" w:rsidP="006D203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034">
        <w:rPr>
          <w:rFonts w:ascii="Times New Roman" w:hAnsi="Times New Roman" w:cs="Times New Roman"/>
          <w:sz w:val="24"/>
          <w:szCs w:val="24"/>
        </w:rPr>
        <w:t>Наибольшая зависимость прослеживается между CRIM и полями RAD (индекс доступности радиальных магистралей) и TAX (полная ставка налога на имущество за 10 000 долларов США)</w:t>
      </w:r>
    </w:p>
    <w:p w:rsidR="006D2034" w:rsidRPr="006D2034" w:rsidRDefault="006D2034" w:rsidP="006D203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034">
        <w:rPr>
          <w:rFonts w:ascii="Times New Roman" w:hAnsi="Times New Roman" w:cs="Times New Roman"/>
          <w:sz w:val="24"/>
          <w:szCs w:val="24"/>
        </w:rPr>
        <w:t>Наименьшее влияние на CRIM оказывают ZN (доля коммерческой собственности), PTRARIO (количество учеников на одного учителя) и RM (среднее количество комнат в доме)</w:t>
      </w:r>
    </w:p>
    <w:p w:rsidR="006D2034" w:rsidRPr="006D2034" w:rsidRDefault="006D2034" w:rsidP="006D2034">
      <w:pPr>
        <w:jc w:val="both"/>
        <w:rPr>
          <w:rFonts w:ascii="Times New Roman" w:hAnsi="Times New Roman" w:cs="Times New Roman"/>
          <w:sz w:val="24"/>
          <w:szCs w:val="24"/>
        </w:rPr>
      </w:pPr>
      <w:r w:rsidRPr="006D2034">
        <w:rPr>
          <w:rFonts w:ascii="Times New Roman" w:hAnsi="Times New Roman" w:cs="Times New Roman"/>
          <w:sz w:val="24"/>
          <w:szCs w:val="24"/>
        </w:rPr>
        <w:t>В целом прослеживались прямые и обратные линейные зависимости между параметрами и уровнем преступности. Максимальный ко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6D2034">
        <w:rPr>
          <w:rFonts w:ascii="Times New Roman" w:hAnsi="Times New Roman" w:cs="Times New Roman"/>
          <w:sz w:val="24"/>
          <w:szCs w:val="24"/>
        </w:rPr>
        <w:t xml:space="preserve">ффициент детерминации наблюдался у модели линейной </w:t>
      </w:r>
      <w:r w:rsidRPr="006D2034">
        <w:rPr>
          <w:rFonts w:ascii="Times New Roman" w:hAnsi="Times New Roman" w:cs="Times New Roman"/>
          <w:sz w:val="24"/>
          <w:szCs w:val="24"/>
        </w:rPr>
        <w:t>регрессии</w:t>
      </w:r>
      <w:r w:rsidRPr="006D2034">
        <w:rPr>
          <w:rFonts w:ascii="Times New Roman" w:hAnsi="Times New Roman" w:cs="Times New Roman"/>
          <w:sz w:val="24"/>
          <w:szCs w:val="24"/>
        </w:rPr>
        <w:t xml:space="preserve"> с параметром  RAD (индекс доступности радиальных магистралей) - 0.39. Было принято решение построить две модели, </w:t>
      </w:r>
      <w:proofErr w:type="spellStart"/>
      <w:r w:rsidRPr="006D2034">
        <w:rPr>
          <w:rFonts w:ascii="Times New Roman" w:hAnsi="Times New Roman" w:cs="Times New Roman"/>
          <w:sz w:val="24"/>
          <w:szCs w:val="24"/>
        </w:rPr>
        <w:t>задействующие</w:t>
      </w:r>
      <w:proofErr w:type="spellEnd"/>
      <w:r w:rsidRPr="006D2034">
        <w:rPr>
          <w:rFonts w:ascii="Times New Roman" w:hAnsi="Times New Roman" w:cs="Times New Roman"/>
          <w:sz w:val="24"/>
          <w:szCs w:val="24"/>
        </w:rPr>
        <w:t xml:space="preserve"> все параметры:</w:t>
      </w:r>
    </w:p>
    <w:p w:rsidR="006D2034" w:rsidRPr="006D2034" w:rsidRDefault="006D2034" w:rsidP="006D203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034">
        <w:rPr>
          <w:rFonts w:ascii="Times New Roman" w:hAnsi="Times New Roman" w:cs="Times New Roman"/>
          <w:sz w:val="24"/>
          <w:szCs w:val="24"/>
        </w:rPr>
        <w:t>Модель линейной регрессии</w:t>
      </w:r>
    </w:p>
    <w:p w:rsidR="006D2034" w:rsidRPr="006D2034" w:rsidRDefault="006D2034" w:rsidP="006D203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034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6D2034">
        <w:rPr>
          <w:rFonts w:ascii="Times New Roman" w:hAnsi="Times New Roman" w:cs="Times New Roman"/>
          <w:sz w:val="24"/>
          <w:szCs w:val="24"/>
        </w:rPr>
        <w:t xml:space="preserve"> модель (регрессия с использованием метода регуляризации Тихонова)</w:t>
      </w:r>
    </w:p>
    <w:p w:rsidR="006D2034" w:rsidRPr="006D2034" w:rsidRDefault="006D2034" w:rsidP="006D2034">
      <w:pPr>
        <w:jc w:val="both"/>
        <w:rPr>
          <w:rFonts w:ascii="Times New Roman" w:hAnsi="Times New Roman" w:cs="Times New Roman"/>
          <w:sz w:val="24"/>
          <w:szCs w:val="24"/>
        </w:rPr>
      </w:pPr>
      <w:r w:rsidRPr="006D2034">
        <w:rPr>
          <w:rFonts w:ascii="Times New Roman" w:hAnsi="Times New Roman" w:cs="Times New Roman"/>
          <w:sz w:val="24"/>
          <w:szCs w:val="24"/>
        </w:rPr>
        <w:t xml:space="preserve">Оценить их коэффициенты детерминации на всей выборке и средние квадратичные ошибки на тестовой выборке и сравнить между собой. </w:t>
      </w:r>
    </w:p>
    <w:p w:rsidR="006D2034" w:rsidRPr="006D2034" w:rsidRDefault="006D2034" w:rsidP="006D2034">
      <w:pPr>
        <w:jc w:val="both"/>
        <w:rPr>
          <w:rFonts w:ascii="Times New Roman" w:hAnsi="Times New Roman" w:cs="Times New Roman"/>
          <w:sz w:val="24"/>
          <w:szCs w:val="24"/>
        </w:rPr>
      </w:pPr>
      <w:r w:rsidRPr="006D2034">
        <w:rPr>
          <w:rFonts w:ascii="Times New Roman" w:hAnsi="Times New Roman" w:cs="Times New Roman"/>
          <w:sz w:val="24"/>
          <w:szCs w:val="24"/>
        </w:rPr>
        <w:t xml:space="preserve">При построении </w:t>
      </w:r>
      <w:proofErr w:type="spellStart"/>
      <w:r w:rsidRPr="006D2034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6D2034">
        <w:rPr>
          <w:rFonts w:ascii="Times New Roman" w:hAnsi="Times New Roman" w:cs="Times New Roman"/>
          <w:sz w:val="24"/>
          <w:szCs w:val="24"/>
        </w:rPr>
        <w:t xml:space="preserve"> модели осуществлялся ручной подбор </w:t>
      </w:r>
      <w:proofErr w:type="spellStart"/>
      <w:r w:rsidRPr="006D2034">
        <w:rPr>
          <w:rFonts w:ascii="Times New Roman" w:hAnsi="Times New Roman" w:cs="Times New Roman"/>
          <w:sz w:val="24"/>
          <w:szCs w:val="24"/>
        </w:rPr>
        <w:t>гипер</w:t>
      </w:r>
      <w:bookmarkStart w:id="0" w:name="_GoBack"/>
      <w:bookmarkEnd w:id="0"/>
      <w:r w:rsidRPr="006D2034">
        <w:rPr>
          <w:rFonts w:ascii="Times New Roman" w:hAnsi="Times New Roman" w:cs="Times New Roman"/>
          <w:sz w:val="24"/>
          <w:szCs w:val="24"/>
        </w:rPr>
        <w:t>параметра</w:t>
      </w:r>
      <w:proofErr w:type="spellEnd"/>
      <w:r w:rsidRPr="006D2034">
        <w:rPr>
          <w:rFonts w:ascii="Times New Roman" w:hAnsi="Times New Roman" w:cs="Times New Roman"/>
          <w:sz w:val="24"/>
          <w:szCs w:val="24"/>
        </w:rPr>
        <w:t xml:space="preserve"> альфа с целью получить минимум по MSE. В итоге альфа = 19. </w:t>
      </w:r>
    </w:p>
    <w:p w:rsidR="006D2034" w:rsidRPr="006D2034" w:rsidRDefault="006D2034" w:rsidP="006D2034">
      <w:pPr>
        <w:jc w:val="both"/>
        <w:rPr>
          <w:rFonts w:ascii="Times New Roman" w:hAnsi="Times New Roman" w:cs="Times New Roman"/>
          <w:sz w:val="24"/>
          <w:szCs w:val="24"/>
        </w:rPr>
      </w:pPr>
      <w:r w:rsidRPr="006D2034">
        <w:rPr>
          <w:rFonts w:ascii="Times New Roman" w:hAnsi="Times New Roman" w:cs="Times New Roman"/>
          <w:sz w:val="24"/>
          <w:szCs w:val="24"/>
        </w:rPr>
        <w:t>Полученные итоговые результаты:</w:t>
      </w:r>
    </w:p>
    <w:p w:rsidR="006D2034" w:rsidRPr="006D2034" w:rsidRDefault="006D2034" w:rsidP="006D203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034">
        <w:rPr>
          <w:rFonts w:ascii="Times New Roman" w:hAnsi="Times New Roman" w:cs="Times New Roman"/>
          <w:sz w:val="24"/>
          <w:szCs w:val="24"/>
          <w:lang w:val="en-US"/>
        </w:rPr>
        <w:t>MSE Linear Regression: 0.577797</w:t>
      </w:r>
    </w:p>
    <w:p w:rsidR="006D2034" w:rsidRDefault="006D2034" w:rsidP="006D203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034">
        <w:rPr>
          <w:rFonts w:ascii="Times New Roman" w:hAnsi="Times New Roman" w:cs="Times New Roman"/>
          <w:sz w:val="24"/>
          <w:szCs w:val="24"/>
          <w:lang w:val="en-US"/>
        </w:rPr>
        <w:t>MSE Ridge Regression: 0.575911</w:t>
      </w:r>
    </w:p>
    <w:p w:rsidR="006D2034" w:rsidRPr="006D2034" w:rsidRDefault="006D2034" w:rsidP="006D2034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2034" w:rsidRPr="006D2034" w:rsidRDefault="006D2034" w:rsidP="006D203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034">
        <w:rPr>
          <w:rFonts w:ascii="Times New Roman" w:hAnsi="Times New Roman" w:cs="Times New Roman"/>
          <w:sz w:val="24"/>
          <w:szCs w:val="24"/>
          <w:lang w:val="en-US"/>
        </w:rPr>
        <w:t>R2 Linear Regression: 0.447471</w:t>
      </w:r>
    </w:p>
    <w:p w:rsidR="006D2034" w:rsidRPr="006D2034" w:rsidRDefault="006D2034" w:rsidP="006D203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034">
        <w:rPr>
          <w:rFonts w:ascii="Times New Roman" w:hAnsi="Times New Roman" w:cs="Times New Roman"/>
          <w:sz w:val="24"/>
          <w:szCs w:val="24"/>
          <w:lang w:val="en-US"/>
        </w:rPr>
        <w:t>R2 Ridge Regression: 0.445284</w:t>
      </w:r>
    </w:p>
    <w:p w:rsidR="006D2034" w:rsidRPr="006D2034" w:rsidRDefault="006D2034" w:rsidP="006D20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2034" w:rsidRPr="006D2034" w:rsidRDefault="006D2034" w:rsidP="006D203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034">
        <w:rPr>
          <w:rFonts w:ascii="Times New Roman" w:hAnsi="Times New Roman" w:cs="Times New Roman"/>
          <w:sz w:val="24"/>
          <w:szCs w:val="24"/>
        </w:rPr>
        <w:lastRenderedPageBreak/>
        <w:t>Ridge</w:t>
      </w:r>
      <w:proofErr w:type="spellEnd"/>
      <w:r w:rsidRPr="006D2034">
        <w:rPr>
          <w:rFonts w:ascii="Times New Roman" w:hAnsi="Times New Roman" w:cs="Times New Roman"/>
          <w:sz w:val="24"/>
          <w:szCs w:val="24"/>
        </w:rPr>
        <w:t xml:space="preserve"> модель незначительно превосходит модель линейной регрессии по ошибке ну уступает по коэффициенту детерминации. При этом обе модели смогли превзойти линейную регрессию с одним параметром RAD по коэффициенту детерминации приблизительно на 13%</w:t>
      </w:r>
    </w:p>
    <w:p w:rsidR="006D2034" w:rsidRDefault="006D2034" w:rsidP="006D20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034" w:rsidRDefault="006D2034" w:rsidP="006D20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034" w:rsidRPr="006D2034" w:rsidRDefault="006D2034" w:rsidP="00C15463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D2034" w:rsidRPr="006D2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7292B"/>
    <w:multiLevelType w:val="hybridMultilevel"/>
    <w:tmpl w:val="FE6AD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378DD"/>
    <w:multiLevelType w:val="hybridMultilevel"/>
    <w:tmpl w:val="F56CB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76322"/>
    <w:multiLevelType w:val="hybridMultilevel"/>
    <w:tmpl w:val="9878C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A1082"/>
    <w:multiLevelType w:val="hybridMultilevel"/>
    <w:tmpl w:val="0630B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50"/>
    <w:rsid w:val="001B4350"/>
    <w:rsid w:val="00247B83"/>
    <w:rsid w:val="00294EF1"/>
    <w:rsid w:val="004B0972"/>
    <w:rsid w:val="006D2034"/>
    <w:rsid w:val="00817555"/>
    <w:rsid w:val="00B44808"/>
    <w:rsid w:val="00C1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87F9"/>
  <w15:chartTrackingRefBased/>
  <w15:docId w15:val="{1FCA4E3C-8C7B-43DE-97E6-8E3B9653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B435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5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10ABE-60A9-41BD-9B20-D853265B8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mineanimatior@gmail.com</dc:creator>
  <cp:keywords/>
  <dc:description/>
  <cp:lastModifiedBy>mineanimatior@gmail.com</cp:lastModifiedBy>
  <cp:revision>1</cp:revision>
  <dcterms:created xsi:type="dcterms:W3CDTF">2020-12-12T07:19:00Z</dcterms:created>
  <dcterms:modified xsi:type="dcterms:W3CDTF">2020-12-12T07:45:00Z</dcterms:modified>
</cp:coreProperties>
</file>