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PLAN ESTRATÉGICO Y DE ARQUITECTURA: MÓDULO DE INGESTA INTELIGENTE, CALIDAD DE DATOS (ISO 8000) Y AUTOMATIZACIÓN DE FLUJOS EN EL PORTAL SIGI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NAC_2026_GGPD_PLAN_ESTRATEGICO_MODULO_INGESTA_CALIDAD_SIGI_V01.md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/ COBIT 2019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Jefes de División | Líderes Funcionales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FORMULACIÓN: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Propuesta de Arquitectura y Factibilidad Técnica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PROPÓSITO ESTRATÉGICO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Gerencia General de Planificación de Distribución (GGPD) ha propuesto un salto cualitativo trascendental: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transformar el portal SIGI en el Epicentro Inteligente de Ingesta y Calidad de Datos del SEN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erradicando de forma definitiva el tráfico no estructurado de información operativa vía WhatsApp y correo electrónico (*Directiva Zero-WhatsApp / Zero-Email*).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propuesto no solo centralizará la carga de archivos por proceso y estado, sino que actuará como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Inteligencia de Datos (Data Quality Engine)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capaz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Validar la nomenclatura y estructura de esquemas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Segregar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(candidatos de carga) de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(aislados en bandeja de remediación).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Generar planillas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corrección inmediata para el usuario estadal.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Crear automáticamente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Tareas de Corrección con SLA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el sistema de gestión de tareas (SCMTP) para medir el desempeño de cada estado.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Almacenar la data conformada en una estructura estandarizada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Drive Oficial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normalizando los nombres de archivos para que las aplicaciones satélites (SCTIS, SCEIN, SCPPE, SCMTP) la consuman de manera transparente.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ANÁLISIS DE FACTIBILIDAD TÉCNICA Y EVALUACIÓN CRÍTICA (CUESTIONAMIENTO ESPECIALISTA)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Como especialistas en arquitectura de software y gobierno de datos, evaluamos la solicitud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FACTIBLE, ESTRATÉGICAMENTE ACERTADA Y ALINEADA A MEJORES PRÁCTICAS INTERNACIONALES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No obstante, para garantizar su robustez y evitar riesgos operativos, aportamos las siguientes observaciones críticas y mejoras: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1: Integridad Transaccional en Cargas Parciales (Conforme vs. No Conforme)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procesos como *Tiras de Interrupción (SCTIS)*, un evento mayor de interrupción puede tener múltiples circuitos asociados. Si se aprueba una parte y se rechaza otra, podría fragmentarse el cálculo de Energía No Suministrada (ENS).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segregación a nivel de registro aplicará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regla de atomicidad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independientes (ej. transformadores indisponibles en SCEIN o proyectos en SCPPE) se cargan de forma modular.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con dependencia jerárquica (Cabecera-Detalle) ingresan a un estado de *Pre-Aprobación Condicionada* con advertencia al operador.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2: Prevención de Duplicados en la Re-Carga de Archivos Corregidos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el usuario estadal descarga el archivo de errores, lo corrige y lo vuelve a subir, existe el riesgo de duplicar la data que ya fue aprobada en la primera carga.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Implementar un algoritmo de huella digital criptográfica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SHA-256 Record Fingerprint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asignación de identificador único de lote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batch_id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 Al reingresar el archivo corregido, el motor descarta automáticamente los registros ya existentes y absorbe exclusivamente los remediados.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3: Cuotas de Google Drive y Concurrencia de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las 25 coordinaciones cargan sus cierres mensuales simultáneamente el día de corte, el Webhook de Google Apps Script podría experimentar latencia o límites de ejecución de 6 minutos.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procesamiento pesado (validación sintáctica, parsing y deduplicación) se ejecuta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 el navegador del cliente (Client-Side Worker con Web Streams)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 Google Drive y a Supabase solo se transmite el payload final limpio y empaquetado, reduciendo el tiempo de ejecución en la nube a menos de 800 milisegundos por estado.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DEL FLUJO DE INGESTA INTELIGENTE (6 CAPAS)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sequenceDiagram
    autonumber
    actor User as Operador Estadal (coord_*)
    participant SIGI as SIGI Ingestion Engine
    participant QA as ISO 8000 Validator
    participant Drive as Google Drive Data Lake
    participant SCMTP as Gestor de Tareas SCMTP
    participant Supa as Supabase / App Satélite
    User-&gt;&gt;SIGI: Carga Archivo Operativo (.xlsx / .csv)
    Note over SIGI: State-Lock resuelve Estado y Proceso
    SIGI-&gt;&gt;QA: Capa 1: Valida Nomenclatura ISO
    QA--&gt;&gt;SIGI: Alerta: Nombre no cumple / Renombrado auto
    SIGI-&gt;&gt;QA: Capa 2 &amp; 3: Valida Esquema y Filas ISO 8000
    QA--&gt;&gt;SIGI: Resultado: X Conformes / Y No Conformes
    alt Existen Registros No Conformes (Y &gt; 0)
        SIGI-&gt;&gt;User: Genera Planilla Remediación (.xlsx de Errores)
        SIGI-&gt;&gt;SCMTP: Crea Tarea Pendiente con SLA de Corrección
    end
    SIGI-&gt;&gt;Drive: Sube Archivo Conforme con Nombre Normalizado
    SIGI-&gt;&gt;Supa: Ingesta Registros Válidos en samc.activos_red / sctis
    SIGI--&gt;&gt;User: Muestra Resumen de Ingesta y Estatus de Cumplimiento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NOMENCLATURA Y REGLAS DE VALIDACIÓN POR PROCESO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el sistema "aprenda" la estructura de cada aplicación satélite, se definen los siguientes esquemas de validación: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Proceso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Destino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Nomenclatura Oficial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 Obligatorias / Reglas de Conformidad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Fecha/Hora Apertura/Cierre válidas&lt;br&gt;• Código de Circuito existente en catálogo&lt;br&gt;• Causa codificada según norma SEN&lt;br&gt;• MW interrumpidos &gt; 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de Subestación homologado&lt;br&gt;• Tag de Equipo (Transformador, SF6, etc.)&lt;br&gt;• Diagnóstico preliminar no nulo&lt;br&gt;• Estatus de indisponibilidad válido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Planes y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Proyecto POA/PRTSEN&lt;br&gt;• Partida presupuestaria válida&lt;br&gt;• Monto en Bs. y Divisas positivo&lt;br&gt;• Cédula y cargo del comisionado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Minutas y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Título de compromiso&lt;br&gt;• Responsable asignado&lt;br&gt;• Fecha límite de cumplimiento&lt;br&gt;• Estado (Pendiente / En Proceso)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ESTRUCTURA NORMALIZADA DE CARPETAS EN GOOGLE DRIVE (DATA LAKE SEN)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carpeta raíz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ID: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se estructurará de forma jerárquica y determinística: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(Raíz ID: 1mnnChue2IUqOh5Or99_v2LiJ3TaRJvy7)
│
├── 📁 01_DCA_DISTRITO_CAPITAL/
│   ├── 📁 01_SCTIS_INTERRUPCIONES/
│   │   └── 📁 2026/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├── 📁 03_SCPPE_PROYECTOS_VIATICOS/
│   │   └── 📁 2026/
│   └── 📁 04_SCMTP_MINUTAS_COMPROMISOS/
│       └── 📁 2026/
│
├── 📁 02_MIR_MIRANDA/
│   └── ... (Misma estructura de 4 procesos)
│
├── 📁 03_LGU_LA_GUAIRA/
│   └── ...
│
... (25 Carpetas Estadales hasta 25_GEQ_GUAYANA_ESEQUIBA)
│
└── 📁 99_CONSOLIDADOS_NACIONALES/
    ├── 📁 REPORTES_EJECUTIVOS_MPPEE/
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CONTROL DE PLAZOS Y CRONOGRAMA DE CONTROL OPERATIVO (SLAs)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medir el desempeño estadal y registrar indicadores en el tablero de control gerencial, se formalizan las siguientes ventanas de recepción: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CONTROL OPERATIVO:
┌─────────────────────────────────────────────────────────────────────────────┐
│ 📅 CARGAS SEMANALES (Todos los Procesos):                                  │
│    • Apertura de Ventana: Miércoles 08:00 AM                                │
│    • Límite Ordinario: Jueves 12:00 PM (Mediodía)                           │
│    • Ventana Extraordinaria con Alerta SCMTP: Jueves 05:00 PM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CONSOLIDACIÓN:                                      │
│    • Fecha Límite: 3er Día Hábil del mes posterior al cierre (03 o 3er DL)  │
│    • Generación de Acta de Consolidación Nacional: 4to Día Hábil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Indicador de Desempeño Estadal (OTQR - On-Time Quality Rate):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$$OTQR = \left( \frac{\text{Registros Conformes a Tiempo}}{\text{Total Registros Exigidos}} \right) \times 100$$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Verde (Óptimo):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$\ge 95\%$ de registros conformes cargados dentro del plazo.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Amarillo (Alerta):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$80\% - 94\%$ o entrega en ventana extraordinaria.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Rojo (Crítico):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$&lt; 80\%$ o registros no conformes sin subsanar tras 48 horas.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PLAN DE IMPLEMENTACIÓN Y FASES DE DESARROLLO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no interferir con el inicio programado de la fase de QA de las aplicaciones existentes, el desarrollo del Módulo de Ingesta Inteligente se estructurará en cuatro (4) sprints: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IMPLEMENTACIÓN:
Sprint 1: UI del Módulo de Carga en SIGI (Tarjetas por Proceso y Drag &amp; Drop)
Sprint 2: Motor de Validación Sintáctica ISO 8000 y Generador de Excel de Remediación
Sprint 3: Integración Bidireccional con Google Drive y Creación Automática de Tareas SCMTP
Sprint 4: Tablero de Desempeño Estadal (OTQR) y Conectores de Consumo en Apps Satélites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Entregable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I: Interfaz &amp; Schemas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DataIngestionHub.tsx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SIGI con validación de esquemas JSON/Excel.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II: Motor de Calidad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Separador Conforme/No Conforme + Exportador Excel de Remediación con columnas de error.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III: Storage &amp;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Script Google Apps Script con estructura de 25 estados + Webhook de creación de tareas en SCMTP.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IV: Auditoría &amp; Telemetría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cumplimiento en vivo y consumo desde SCTIS, SCEIN, SCPPE.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8. CONCLUSIÓN Y RECOMENDACIÓN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implementación de este módulo convierte 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en la aduana digital única y definitiva de CORPOELEC (GGPD)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cerrando la brecha de errores humanos, estandarizando la calidad del dato antes de su almacenamiento y automatizando el seguimiento de compromisos a nivel territorial.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Recomendamos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este plan conceptual y de arquitectura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proceder a su construcción modular sin alterar la estabilidad de las aplicaciones satélites ya desplegadas.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NAC_2026_GGPD_PLAN_ESTRATEGICO_MODULO_INGESTA_CALIDAD_SIGI_V01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2026-08-15T01:15:38.958Z</dcterms:created>
  <dcterms:modified xsi:type="dcterms:W3CDTF">2026-08-15T01:15:38.959Z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