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MANUAL NORMATIVO Y GUÍA TÉCNICA: ASISTENTE WIZARD ISO 8000 DE DISEÑO, AUDITORÍA &amp; REDISEÑO DE INSTRUMENTOS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NAC_2026_GGPD_MANUAL_ASISTENTE_WIZARD_AUDITORIA_INSTRUMENTOS_ISO8000_V01.md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GGPD-SGM-INS-006 (v1.0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15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PROPIEDAD: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(CORPOELEC) —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ESTÁNDARES DE CUMPLIMIENTO: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8000-110 (Calidad de Datos Sintáctica), ISO 9001:2015 (Gestión de la Calidad), ISO 55000/55001 (Gestión de Activos Eléctricos), ISO/IEC 27001:2022 (Seguridad de la Información) e ISACA COBIT 2019 (Gobernanza de TI - MEA02)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🏛️ 1. INTRODUCCIÓN Y OBJETO NORMATIVO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manual norma y documenta la arquitectura técnica, reglas de negocio y procedimiento operativo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Asistente Wizard ISO 8000 de Diseño, Auditoría Heurística y Rediseño de Instrumentos de Seguimiento y Control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Sistema Integrado de Gestión y Planificación de Distribución (SIGI)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objeto primordial de este subsistema es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erradicar en origen los vicios y antipatrones de diseño de formularios operativos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(estructuras horizontales no normalizadas, columnas repetitivas, totales mezclados con datos de detalle y campos de texto libre), guiando pedagógicamente al especialista y analista de la GGPD para estructurar instrumentos certificados conforme a la teoría relacional y los estándares internacionales de interoperabilidad.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FLUJO DE GOBERNANZA Y DOBLE ADUANA DE INGESTA SEN (ISO 8000)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                                                                                           │
│  [ESPECIALISTA GGPD]                                                                        │
│          │                                                                                  │
│          ▼                                                                                  │
│   ┌──────────────────────────────────────────────────────────────────────┐                  │
│   │ 🧙‍♂️ ASISTENTE WIZARD ISO 8000 (ADUANA 1: PRE-INGESTA / GOBERNANZA)   │                  │
│   ├──────────────────────────────────────────────────────────────────────┤                  │
│   │ 1. Origen: Excel Borrador (.xlsx), Desde Cero o Rediseño de Proceso  │                  │
│   │ 2. Auditoría Heurística: Detección 1NF (TP1..n), 3NF (Totales), MDM  │                  │
│   │ 3. Score de Madurez (0-100%) + Dictamen Google Gemini IA (Opcional)  │                  │
│   │ 4. Refactorización a 1 Clic &amp; Vinculación de Catálogos Maestros      │                  │
│   └──────────────────────────────────┬───────────────────────────────────┘                  │
│                                      │                                                      │
│                                      ▼                                                      │
│   ┌──────────────────────────────────────────────────────────────────────┐                  │
│   │ 🚀 APROVISIONAMIENTO MULTI-NUBE EN 25 ESTADOS DEL SEN (EN 1 CLIC)   │                  │
│   ├──────────────────────────────────────────────────────────────────────┤                  │
│   │ ☁️ Google Drive: Carpetas en 25 Estados + 00_PLANTILLAS_OFICIALES     │                  │
│   │ 🗄️ Supabase Cloud: cat_procesos_ingesta + DDL PostgreSQL Generado     │                  │
│   │ 📊 Plantillas Excel: Inyección de Dropdowns y Validación de Celdas   │                  │
│   │ 🌐 Formulario Web: Inputs Dinámicos &amp; Selects de Catálogos Maestros  │                  │
│   └──────────────────────────────────┬───────────────────────────────────┘                  │
│                                      │                                                      │
│                                      ▼                                                      │
│  [25 SALAS SITUACIONALES ESTADALES]                                                         │
│   │                                                                                         │
│   ▼                                                                                         │
│   ┌──────────────────────────────────────────────────────────────────────┐                  │
│   │ 🛡️ ADUANA 2: CARGA OPERATIVA SEMANAL (DATA INGESTION HUB)            │                  │
│   ├──────────────────────────────────────────────────────────────────────┤                  │
│   │ - Carga por Archivo Excel (.xlsx) o Captura Directa Formulario Web   │                  │
│   │ - State-Lock Territorial Obligatorio (VISOR_ESTADAL)                 │                  │
│   │ - Validación Sintáctica Fila por Fila (Índice OTQR %)                │                  │
│   │ - Ingesta Conforme en sigi.ingesta_registros_dinamicos (JSONB)       │                  │
│   │ - Segregación No Conforme: Descarga Remediación + Tarea SCMTP 48h    │                  │
│   └──────────────────────────────────────────────────────────────────────┘              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🧐 2. DIAGNÓSTICO DEL ANTIPATRÓN: EL FORMULARIO HÍBRIDO DESNORMALIZADO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 la gestión eléctrica tradicional, las salas técnicas solían diseñar hojas de cálculo sin criterios de normalización de bases de datos, provocando el colapso de las consolidaciones nacionales.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Las Tres (3) Violaciones Graves Detectadas: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Antipatrón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 del Error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Consecuencia en el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Diagnóstico ISO 8000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Violación 1NF (Grupos Repetitivos Horizontales)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Columnas numeradas horizontalmente: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TP1_KVA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TP2_KVA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TP3_KVA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CIR_1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CIR_2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 un estado tiene más elementos que las columnas previstas, el formato se rompe o se pierden datos. Imposible hacer consultas relacionales.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🔴 </w:t>
            </w: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CRÍTICO: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Debe convertirse a estructura vertical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TAG_EQUIPO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TIPO_ACTIVO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POTENCIA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Violación 3NF (Métricas Agregadas en Detalle)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Mezclar columnas de resumen como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TOTAL_TRANSFORMADORES_AFECTADOS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TOTAL_MW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en tablas transaccionales.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 sumarizar filas en PowerBI o Supabase, los totales se multiplican exponencialmente, generando </w:t>
            </w: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sobreconteo matemático y cifras falsas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🟡 </w:t>
            </w: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ADVERTENCIA: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Las métricas de total deben calcularse automáticamente en el servidor vía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SUM()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COUNT()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Texto Libre en Entidades Normalizadas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Pedir al operador que escriba manualmente el nombre de la subestación, circuito o repuesto.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Cada estado tipea de forma distinta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S/E CUATRICENTENARIO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vs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SE 4TO CENTENARIO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), destruyendo la deduplicación y el cruce con SCEIN.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🟢 </w:t>
            </w: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MDM MATCH: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Debe vincularse a la lista desplegable oficial de </w:t>
            </w: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Catálogos Maestros (MDM)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.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🧙‍♂️ 3. ARQUITECTURA DEL ASISTENTE WIZARD EN CUATRO (4) PASOS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componente interactivo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InstrumentDesignWizard.tsx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](file:///home/skidrowkodex/Documentos/Repositorio_Maestro/apps/corpoelec-sigi-gestion-planificacion-distribucion/src/components/ingestion/InstrumentDesignWizard.tsx) implementa un flujo guiado y pedagógico estructurado en 4 etapas: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Paso 1: Origen y Modalidad de Entrada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analista selecciona el punto de partida: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Modalidad A (Excel Borrador `.xlsx`):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Zona Drag &amp; Drop para arrastrar el archivo existente; el motor lee encabezados y datos de muestra automáticamente.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Modalidad B (Construir Nuevo desde Cero):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Constructor asistido campo a campo para nuevos procesos que carecen de formato previo.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Modalidad C (Rediseño / Evolución de Proceso Existente):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Carga un proceso en producción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05_SCPYP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01_SCTIS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para incorporar campos, catálogos y avanzar a la versión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V02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preservando históricos.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Paso 2: Auditoría Heurística &amp; Diagnóstico en Vivo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Apenas se ingresan las columnas, el motor en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instrumentAuditorService.ts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](file:///home/skidrowkodex/Documentos/Repositorio_Maestro/apps/corpoelec-sigi-gestion-planificacion-distribucion/src/services/instrumentAuditorService.ts) ejecuta el análisis: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Semáforo de Madurez (0 a 100%):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🟢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 (≥ 88%):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Estructura óptima y relacionalmente sólida.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🟡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REQUIERE AJUSTES (70 - 87%):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Apta pero con oportunidades de vinculación a Catálogos Maestros.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🔴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 FACTIBLE (&lt; 70%):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Presenta violaciones graves de 1NF o 3NF que impiden su certificación.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Panel de Hallazgos: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Tarjetas detalladas con la severidad, columnas afectadas y acción sugerida.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Capa Enriquecida con Google Gemini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Botón opcional para generar un dictamen pedagógico explicativo redactado por IA.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Paso 3: Esquema Normalizado &amp; Vinculación a Catálogos Maestros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Botón de Refactorización a 1 Clic: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Transforma automáticamente las columnas horizontales en verticales y remueve totales redundantes.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Selector de Catálogos Maestros: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Permite asignar a cada columna una lista desplegable oficial del SEN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CAT_SUBESTACIONES_SEN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CAT_CIRCUITOS_DISTRIBUCION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Metadatos Institucionales: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Nombre oficial, etiqueta corta, categoría (Core, Mantenimiento, Activos, Administrativo) y frecuencia de corte (Diario, Semanal, Mensual).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Paso 4: Certificación &amp; Aprovisionamiento en 25 Estados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Auto-Secuenciación de Código: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Calcula el correlativo oficial incremental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08_SCDXS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09_SCDXC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...).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Aprovisionamiento Multi-Capa en 1 Clic: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Google Drive: Instancia carpetas en los 25 Estados y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/00_PLANTILLAS_OFICIALES/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Supabase: Registra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sigi.cat_procesos_ingesta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firma digital de esquema.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Excel: Genera plantilla oficial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validación de datos.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Web: Publica el formulario dinámico en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DataIngestionHub.tsx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](file:///home/skidrowkodex/Documentos/Repositorio_Maestro/apps/corpoelec-sigi-gestion-planificacion-distribucion/src/components/ingestion/DataIngestionHub.tsx).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📚 4. REPOSITORIO DE CATÁLOGOS MAESTROS COMPARTIDOS (MDM REGISTRY)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asegurar la interoperabilidad entre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SCPPE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se implementó el registro central de Catálogos Maestros: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Identificador Catálogo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Oficial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Entidades / Items Precargados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Aplicaciones Compartidas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`CAT_SUBESTACIONES_SEN`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Subestaciones de Transmisión y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838 Subestaciones (Chacao, Cuatricentenario, Valencia Sur, etc.)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SCEIN, SCTIS, SAMC, SIGI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`CAT_CIRCUITOS_DISTRIBUCION`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Circuitos y Alimentadores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2,480 Circuitos troncales en 13.8kV, 24kV y 34.5kV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SCTIS, SCPYP, SIGI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`CAT_NIVELES_TENSION`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Niveles de Tensión Normalizados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13.8kV, 24kV, 34.5kV, 115kV, 230kV, 400kV, 765kV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SCEIN, SCTIS, SAMC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`CAT_TIPOS_EQUIPO_SCEIN`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Familias de Equipos Mayores de Potencia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Transformadores, Interruptores SF6, Seccionadores, Celdas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 V3.0, SIGI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`CAT_MATERIALES_REPUESTOS`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Materiales e Insumos Homologados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Aceite dieléctrico, conectores Cu-Al 4/0, fusibles tipo K/T, aisladores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SCEIN, Mantenimiento, SIGI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`CAT_CONDICIONES_OPERATIVAS`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Dictámenes de Operatividad Técnica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Operativo, Indisponible por Falla, En Mantenimiento, En Alarma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SCEIN, SCTIS, SIGI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`CAT_CAUSAS_INTERRUPCION`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Causas Normalizadas de Eventos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Vegetación (Pica y Poda), Sobrecarga, Aislamiento, Protección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SCTIS V2.0, SIGI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🤖 5. ARQUITECTURA HÍBRIDA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combina la máxima disponibilidad operacional con capacidades analíticas avanzadas: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graph TD
    A[Especialista sube instrumento] --&gt; B[Motor Determinista Local TypeScript]
    subgraph CAPA 1: MOTOR NATIVO DETERMINISTA (100% Autónomo / Sin Dependencias)
        B --&gt; C1[Evaluación Algorítmica Regex 1NF / 3NF]
        B --&gt; C2[Matching Sintáctico con Catálogos SEN]
        B --&gt; C3[Score Matemático de Madurez 0-100%]
        B --&gt; C4[Generación de Esquema Refactorizado a 1 Clic]
    end
    C4 --&gt; D{¿Credenciales Google AI Activas?}
    subgraph CAPA 2: ENRIQUECIMIENTO GOOGLE GEMINI IA (Opcional / Pro)
        D --&gt;|SÍ| E[Gemini 1.5 Flash / Pro: Dictamen Pedagógico y Justificación Formal]
        D --&gt;|NO| F[Dictamen Institucional Técnico Nativo ISO 8000]
    end
    E --&gt; G[Visualización y Aprobación en Pantalla]
    F --&gt; G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Capa Nativa Local: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Garantiza que el sistema funcione en redes aisladas de CORPOELEC con tiempos de respuesta menores a 5 milisegundos y cero consumo de tokens.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Capa Enriquecida con Google Gemini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Cuando se dispone de clave API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VITE_GEMINI_API_KEY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genera dictámenes argumentativos orientados a vencer la resistencia al cambio de los especialistas de campo.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📋 6. MATRIZ DE REGLAS DE NEGOCIO INSTITUCIONALES (RN-01 a RN-10)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Regla de Negocio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Estándar de Conformidad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Mecanismo de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Estructura Jerárquica del Data Lake: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Creación estricta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/GGPD_DATA_LAKE_OFICIAL/[COD_ESTADO]/[PROCESO]/2026/[MES]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 8000 / ISO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Webhook Google Apps Script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State-Lock Territorial en Carga: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Los usuarios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tienen bloqueado el selector de estado en su entidad federal asignada.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ISO/IEC 27001:2022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Reactivo en AuthContext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Segregación Sintáctica ISO 8000 (OTQR):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Toda carga evalúa nomenclatura, tipos de datos y genera índice OTQR (0-100%).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Validador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validateExcelContent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Planilla de Remediación Obligatoria: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Las filas rechazadas se aíslan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.xlsx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con detalle del error y tarea en SCMTP (SLA 48h).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 9001:2015 /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exportRemediationExcel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Frecuencias y Cierres Operativos: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Cumplimiento de calendarios de corte semanales y mensuales.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ISACA COBIT 2019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Matriz de Control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Auto-Secuenciación de Códigos de Proceso: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Asignación automática del correlativo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0N_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08_SCDXS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09_SCDXC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Algoritmo en Wizard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Tipos de Columna Enriquecidos: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Campos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string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number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date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boolean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catalog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(Catálogo Maestro).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ColumnDefinition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en TypeScript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Validación Cruzada contra Catálogos: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Rechazo automático de filas con nombres de subestaciones o materiales fuera del catálogo.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 Data Management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Validador en Aduana 2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Inyección de Dropdowns en Plantillas: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Generación de archivos Excel con validación de celdas y listas desplegables nativas.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Ergonomía Operacional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Generador XLSX OpenXML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RN-10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Evolución y Versionado de Procesos (`V01` -&gt; `V02`):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Capacidad de rediseñar procesos existentes sin corromper registros históricos.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ISO 55000 / COBIT MEA02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saveProcessDefinition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con versión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🧪 7. VERIFICACIÓN, AUDITORÍA Y CONTROL DE VERSIONES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Cambios Principales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15/08/2026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 General de Planificación de Distribución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Emisión inicial del Manual del Asistente Wizard ISO 8000, Catálogos Maestros (MDM) y Auditor Heurístico.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NAC_2026_GGPD_MANUAL_ASISTENTE_WIZARD_AUDITORIA_INSTRUMENTOS_ISO8000_V01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2026-08-16T01:00:11.425Z</dcterms:created>
  <dcterms:modified xsi:type="dcterms:W3CDTF">2026-08-16T01:00:11.425Z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