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de09e903c3d2d3a493c3087b86d0c7d70780a4"/>
    <w:p>
      <w:pPr>
        <w:pStyle w:val="Heading1"/>
      </w:pPr>
      <w:r>
        <w:t xml:space="preserve">PRD: Cardinal Element Multi-Agent Orchestrator UI</w: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Cardinal Element has 56 agents, 48 protocols, and an eval framework — all CLI-only. A React MVP exists (</w:t>
      </w:r>
      <w:r>
        <w:rPr>
          <w:rStyle w:val="VerbatimChar"/>
        </w:rPr>
        <w:t xml:space="preserve">orchestrator1.jsx</w:t>
      </w:r>
      <w:r>
        <w:t xml:space="preserve">) with 24 synthetic agents, 27 protocols, a canvas network visualization, agent CRUD, and a simulated live feed. The goal is a production web UI that makes these assets accessible without a terminal, composable into workflows, and presentable to clients.</w:t>
      </w:r>
    </w:p>
    <w:p>
      <w:r>
        <w:pict>
          <v:rect style="width:0;height:1.5pt" o:hralign="center" o:hrstd="t" o:hr="t"/>
        </w:pict>
      </w:r>
    </w:p>
    <w:bookmarkEnd w:id="9"/>
    <w:bookmarkStart w:id="10" w:name="product-vision"/>
    <w:p>
      <w:pPr>
        <w:pStyle w:val="Heading2"/>
      </w:pPr>
      <w:r>
        <w:t xml:space="preserve">1. Product Vision</w:t>
      </w:r>
    </w:p>
    <w:p>
      <w:pPr>
        <w:pStyle w:val="FirstParagraph"/>
      </w:pPr>
      <w:r>
        <w:t xml:space="preserve">A professional-grade orchestration platform where CE practitioners compose agent teams, chain protocols into pipelines, execute runs with live streaming output, and evaluate results — all through a visual interface that doubles as a client-facing demo surface.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Question to completed multi-protocol run in &lt; 3 minutes</w:t>
      </w:r>
      <w:r>
        <w:t xml:space="preserve"> </w:t>
      </w:r>
      <w:r>
        <w:t xml:space="preserve">- All 56 agents and 48 protocols browsable and runnable</w:t>
      </w:r>
      <w:r>
        <w:t xml:space="preserve"> </w:t>
      </w:r>
      <w:r>
        <w:t xml:space="preserve">- Cost surfaced before and after every run</w:t>
      </w:r>
      <w:r>
        <w:t xml:space="preserve"> </w:t>
      </w:r>
      <w:r>
        <w:t xml:space="preserve">- Outputs readable inline as rendered Markdown</w:t>
      </w:r>
    </w:p>
    <w:p>
      <w:r>
        <w:pict>
          <v:rect style="width:0;height:1.5pt" o:hralign="center" o:hrstd="t" o:hr="t"/>
        </w:pict>
      </w:r>
    </w:p>
    <w:bookmarkEnd w:id="10"/>
    <w:bookmarkStart w:id="11" w:name="users"/>
    <w:p>
      <w:pPr>
        <w:pStyle w:val="Heading2"/>
      </w:pPr>
      <w:r>
        <w:t xml:space="preserve">2.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 Practitioner (primary)</w:t>
            </w:r>
          </w:p>
        </w:tc>
        <w:tc>
          <w:tcPr/>
          <w:p>
            <w:pPr>
              <w:pStyle w:val="Compact"/>
            </w:pPr>
            <w:r>
              <w:t xml:space="preserve">Scott / CE team</w:t>
            </w:r>
          </w:p>
        </w:tc>
        <w:tc>
          <w:tcPr/>
          <w:p>
            <w:pPr>
              <w:pStyle w:val="Compact"/>
            </w:pPr>
            <w:r>
              <w:t xml:space="preserve">Run protocols live during client calls, configure agents, build pipelines, track 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 Client (secondary)</w:t>
            </w:r>
          </w:p>
        </w:tc>
        <w:tc>
          <w:tcPr/>
          <w:p>
            <w:pPr>
              <w:pStyle w:val="Compact"/>
            </w:pPr>
            <w:r>
              <w:t xml:space="preserve">CMO/COO watching a session</w:t>
            </w:r>
          </w:p>
        </w:tc>
        <w:tc>
          <w:tcPr/>
          <w:p>
            <w:pPr>
              <w:pStyle w:val="Compact"/>
            </w:pPr>
            <w:r>
              <w:t xml:space="preserve">Read outputs, ask follow-ups — needs premium legible UI, not CLI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 Developer (tertiary)</w:t>
            </w:r>
          </w:p>
        </w:tc>
        <w:tc>
          <w:tcPr/>
          <w:p>
            <w:pPr>
              <w:pStyle w:val="Compact"/>
            </w:pPr>
            <w:r>
              <w:t xml:space="preserve">Building new protocols</w:t>
            </w:r>
          </w:p>
        </w:tc>
        <w:tc>
          <w:tcPr/>
          <w:p>
            <w:pPr>
              <w:pStyle w:val="Compact"/>
            </w:pPr>
            <w:r>
              <w:t xml:space="preserve">Test agent configs, model selection, system prompts before committing to Python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features"/>
    <w:p>
      <w:pPr>
        <w:pStyle w:val="Heading2"/>
      </w:pPr>
      <w:r>
        <w:t xml:space="preserve">3. Features</w:t>
      </w:r>
    </w:p>
    <w:bookmarkStart w:id="12" w:name="f1-agent-registry"/>
    <w:p>
      <w:pPr>
        <w:pStyle w:val="Heading3"/>
      </w:pPr>
      <w:r>
        <w:t xml:space="preserve">F1 — Agent Registry</w:t>
      </w:r>
    </w:p>
    <w:p>
      <w:pPr>
        <w:pStyle w:val="FirstParagraph"/>
      </w:pPr>
      <w:r>
        <w:t xml:space="preserve">Browse/filter/select from the full 56-agent registry (sourced from</w:t>
      </w:r>
      <w:r>
        <w:t xml:space="preserve"> </w:t>
      </w:r>
      <w:r>
        <w:rPr>
          <w:rStyle w:val="VerbatimChar"/>
        </w:rPr>
        <w:t xml:space="preserve">protocols/agents.py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Layout:</w:t>
      </w:r>
      <w:r>
        <w:t xml:space="preserve"> </w:t>
      </w:r>
      <w:r>
        <w:t xml:space="preserve">Two-column — left filter list, right detail card.</w:t>
      </w:r>
    </w:p>
    <w:p>
      <w:pPr>
        <w:pStyle w:val="BodyText"/>
      </w:pPr>
      <w:r>
        <w:rPr>
          <w:b/>
          <w:bCs/>
        </w:rPr>
        <w:t xml:space="preserve">Left column:</w:t>
      </w:r>
      <w:r>
        <w:t xml:space="preserve"> </w:t>
      </w:r>
      <w:r>
        <w:t xml:space="preserve">- Search input (filters by name, key, system prompt text)</w:t>
      </w:r>
      <w:r>
        <w:t xml:space="preserve"> </w:t>
      </w:r>
      <w:r>
        <w:t xml:space="preserve">- Category filter pills (14 categories: Executive, CEO Team, CFO Team, CMO Team, COO Team, CPO Team, CTO Team, GTM Leadership, GTM Sales, GTM Marketing, GTM Partners, GTM Success, GTM Ops, External)</w:t>
      </w:r>
      <w:r>
        <w:t xml:space="preserve"> </w:t>
      </w:r>
      <w:r>
        <w:t xml:space="preserve">- Model tier filter: Opus / Haiku / Both</w:t>
      </w:r>
      <w:r>
        <w:t xml:space="preserve"> </w:t>
      </w:r>
      <w:r>
        <w:t xml:space="preserve">- Agent list: name, category badge, model icon, tier color accent</w:t>
      </w:r>
    </w:p>
    <w:p>
      <w:pPr>
        <w:pStyle w:val="BodyText"/>
      </w:pPr>
      <w:r>
        <w:rPr>
          <w:b/>
          <w:bCs/>
        </w:rPr>
        <w:t xml:space="preserve">Right column (agent detail card):</w:t>
      </w:r>
      <w:r>
        <w:t xml:space="preserve"> </w:t>
      </w:r>
      <w:r>
        <w:t xml:space="preserve">- Name, category, model, temperature</w:t>
      </w:r>
      <w:r>
        <w:t xml:space="preserve"> </w:t>
      </w:r>
      <w:r>
        <w:t xml:space="preserve">- System prompt in monospace block with copy button</w:t>
      </w:r>
      <w:r>
        <w:t xml:space="preserve"> </w:t>
      </w:r>
      <w:r>
        <w:t xml:space="preserve">- Constraints as bulleted list</w:t>
      </w:r>
      <w:r>
        <w:t xml:space="preserve"> </w:t>
      </w:r>
      <w:r>
        <w:t xml:space="preserve">-</w:t>
      </w:r>
      <w:r>
        <w:t xml:space="preserve"> </w:t>
      </w:r>
      <w:r>
        <w:t xml:space="preserve">“Add to Team”</w:t>
      </w:r>
      <w:r>
        <w:t xml:space="preserve"> </w:t>
      </w:r>
      <w:r>
        <w:t xml:space="preserve">primary CTA (or</w:t>
      </w:r>
      <w:r>
        <w:t xml:space="preserve"> </w:t>
      </w:r>
      <w:r>
        <w:t xml:space="preserve">“In Team”</w:t>
      </w:r>
      <w:r>
        <w:t xml:space="preserve"> </w:t>
      </w:r>
      <w:r>
        <w:t xml:space="preserve">checkmark if already selected)</w:t>
      </w:r>
      <w:r>
        <w:t xml:space="preserve"> </w:t>
      </w:r>
      <w:r>
        <w:t xml:space="preserve">-</w:t>
      </w:r>
      <w:r>
        <w:t xml:space="preserve"> </w:t>
      </w:r>
      <w:r>
        <w:t xml:space="preserve">“Edit Agent”</w:t>
      </w:r>
      <w:r>
        <w:t xml:space="preserve"> </w:t>
      </w:r>
      <w:r>
        <w:t xml:space="preserve">secondary link → opens agent editor drawer</w:t>
      </w:r>
    </w:p>
    <w:p>
      <w:pPr>
        <w:pStyle w:val="BodyText"/>
      </w:pPr>
      <w:r>
        <w:rPr>
          <w:b/>
          <w:bCs/>
        </w:rPr>
        <w:t xml:space="preserve">What we keep from MVP:</w:t>
      </w:r>
      <w:r>
        <w:t xml:space="preserve"> </w:t>
      </w:r>
      <w:r>
        <w:t xml:space="preserve">Tier-based grouping and sidebar list pattern. Expand from 4 tiers to 14 categories.</w:t>
      </w:r>
    </w:p>
    <w:p>
      <w:r>
        <w:pict>
          <v:rect style="width:0;height:1.5pt" o:hralign="center" o:hrstd="t" o:hr="t"/>
        </w:pict>
      </w:r>
    </w:p>
    <w:bookmarkEnd w:id="12"/>
    <w:bookmarkStart w:id="13" w:name="f2-team-composition"/>
    <w:p>
      <w:pPr>
        <w:pStyle w:val="Heading3"/>
      </w:pPr>
      <w:r>
        <w:t xml:space="preserve">F2 — Team Composition</w:t>
      </w:r>
    </w:p>
    <w:p>
      <w:pPr>
        <w:pStyle w:val="FirstParagraph"/>
      </w:pPr>
      <w:r>
        <w:t xml:space="preserve">Compose named, reusable teams of agents.</w:t>
      </w:r>
    </w:p>
    <w:p>
      <w:pPr>
        <w:pStyle w:val="BodyText"/>
      </w:pPr>
      <w:r>
        <w:rPr>
          <w:b/>
          <w:bCs/>
        </w:rPr>
        <w:t xml:space="preserve">Current Team Tray:</w:t>
      </w:r>
      <w:r>
        <w:t xml:space="preserve"> </w:t>
      </w:r>
      <w:r>
        <w:t xml:space="preserve">Persistent collapsible strip at bottom of every screen. Shows up to 6 agent avatars + overflow count. Expanding reveals:</w:t>
      </w:r>
      <w:r>
        <w:t xml:space="preserve"> </w:t>
      </w:r>
      <w:r>
        <w:t xml:space="preserve">- Editable team name (defaults to</w:t>
      </w:r>
      <w:r>
        <w:t xml:space="preserve"> </w:t>
      </w:r>
      <w:r>
        <w:t xml:space="preserve">“Untitled Team”</w:t>
      </w:r>
      <w:r>
        <w:t xml:space="preserve">)</w:t>
      </w:r>
      <w:r>
        <w:t xml:space="preserve"> </w:t>
      </w:r>
      <w:r>
        <w:t xml:space="preserve">- Agent cards with remove buttons</w:t>
      </w:r>
      <w:r>
        <w:t xml:space="preserve"> </w:t>
      </w:r>
      <w:r>
        <w:t xml:space="preserve">- Drag-to-reorder (order = speaking order in sequential protocols)</w:t>
      </w:r>
      <w:r>
        <w:t xml:space="preserve"> </w:t>
      </w:r>
      <w:r>
        <w:t xml:space="preserve">-</w:t>
      </w:r>
      <w:r>
        <w:t xml:space="preserve"> </w:t>
      </w:r>
      <w:r>
        <w:t xml:space="preserve">“Save Team”</w:t>
      </w:r>
      <w:r>
        <w:t xml:space="preserve"> </w:t>
      </w:r>
      <w:r>
        <w:t xml:space="preserve">and</w:t>
      </w:r>
      <w:r>
        <w:t xml:space="preserve"> </w:t>
      </w:r>
      <w:r>
        <w:t xml:space="preserve">“Run with Protocol”</w:t>
      </w:r>
      <w:r>
        <w:t xml:space="preserve"> </w:t>
      </w:r>
      <w:r>
        <w:t xml:space="preserve">CTAs</w:t>
      </w:r>
    </w:p>
    <w:p>
      <w:pPr>
        <w:pStyle w:val="BodyText"/>
      </w:pPr>
      <w:r>
        <w:rPr>
          <w:b/>
          <w:bCs/>
        </w:rPr>
        <w:t xml:space="preserve">Team Library:</w:t>
      </w:r>
      <w:r>
        <w:t xml:space="preserve"> </w:t>
      </w:r>
      <w:r>
        <w:t xml:space="preserve">Dedicated screen — grid of saved team cards (name, agent count, category chips, last run date). Load / Duplicate / Delete actions.</w:t>
      </w:r>
    </w:p>
    <w:p>
      <w:pPr>
        <w:pStyle w:val="BodyText"/>
      </w:pPr>
      <w:r>
        <w:rPr>
          <w:b/>
          <w:bCs/>
        </w:rPr>
        <w:t xml:space="preserve">Data model:</w:t>
      </w:r>
    </w:p>
    <w:p>
      <w:pPr>
        <w:pStyle w:val="SourceCode"/>
      </w:pPr>
      <w:r>
        <w:rPr>
          <w:rStyle w:val="VerbatimChar"/>
        </w:rPr>
        <w:t xml:space="preserve">Team { id, name, description, agentKeys[], createdAt, lastUsedAt, pinnedProtocolKeys[] }</w:t>
      </w:r>
    </w:p>
    <w:p>
      <w:r>
        <w:pict>
          <v:rect style="width:0;height:1.5pt" o:hralign="center" o:hrstd="t" o:hr="t"/>
        </w:pict>
      </w:r>
    </w:p>
    <w:bookmarkEnd w:id="13"/>
    <w:bookmarkStart w:id="14" w:name="f3-agent-creation-editing"/>
    <w:p>
      <w:pPr>
        <w:pStyle w:val="Heading3"/>
      </w:pPr>
      <w:r>
        <w:t xml:space="preserve">F3 — Agent Creation &amp; Editing</w:t>
      </w:r>
    </w:p>
    <w:p>
      <w:pPr>
        <w:pStyle w:val="FirstParagraph"/>
      </w:pPr>
      <w:r>
        <w:t xml:space="preserve">Create custom agents or edit registry agents. Opens as a right-side drawer (preserves page context).</w:t>
      </w:r>
    </w:p>
    <w:p>
      <w:pPr>
        <w:pStyle w:val="BodyText"/>
      </w:pPr>
      <w:r>
        <w:rPr>
          <w:b/>
          <w:bCs/>
        </w:rPr>
        <w:t xml:space="preserve">Fields:</w:t>
      </w:r>
      <w:r>
        <w:t xml:space="preserve"> </w:t>
      </w:r>
      <w:r>
        <w:t xml:space="preserve">- Name (required), Key (auto-generated kebab-case, editable, unique)</w:t>
      </w:r>
      <w:r>
        <w:t xml:space="preserve"> </w:t>
      </w:r>
      <w:r>
        <w:t xml:space="preserve">- Category (14-option dropdown)</w:t>
      </w:r>
      <w:r>
        <w:t xml:space="preserve"> </w:t>
      </w:r>
      <w:r>
        <w:t xml:space="preserve">- Model (segmented control: Opus / Haiku, with cost-per-token shown)</w:t>
      </w:r>
      <w:r>
        <w:t xml:space="preserve"> </w:t>
      </w:r>
      <w:r>
        <w:t xml:space="preserve">- Temperature (slider 0.0–1.0 with presets: Precise 0.2, Balanced 0.5, Creative 0.8)</w:t>
      </w:r>
      <w:r>
        <w:t xml:space="preserve"> </w:t>
      </w:r>
      <w:r>
        <w:t xml:space="preserve">- System Prompt (large monospace textarea, min 6 rows, char count)</w:t>
      </w:r>
      <w:r>
        <w:t xml:space="preserve"> </w:t>
      </w:r>
      <w:r>
        <w:t xml:space="preserve">- Constraints (tag input — type + Enter to add)</w:t>
      </w:r>
      <w:r>
        <w:t xml:space="preserve"> </w:t>
      </w:r>
      <w:r>
        <w:t xml:space="preserve">- Visibility: Registry (shared) vs Session (local only)</w:t>
      </w:r>
    </w:p>
    <w:p>
      <w:pPr>
        <w:pStyle w:val="BodyText"/>
      </w:pPr>
      <w:r>
        <w:rPr>
          <w:b/>
          <w:bCs/>
        </w:rPr>
        <w:t xml:space="preserve">Save:</w:t>
      </w:r>
      <w:r>
        <w:t xml:space="preserve"> </w:t>
      </w:r>
      <w:r>
        <w:t xml:space="preserve">“Save to Session”</w:t>
      </w:r>
      <w:r>
        <w:t xml:space="preserve"> </w:t>
      </w:r>
      <w:r>
        <w:t xml:space="preserve">→ React state + localStorage.</w:t>
      </w:r>
      <w:r>
        <w:t xml:space="preserve"> </w:t>
      </w:r>
      <w:r>
        <w:t xml:space="preserve">“Save to Registry”</w:t>
      </w:r>
      <w:r>
        <w:t xml:space="preserve"> </w:t>
      </w:r>
      <w:r>
        <w:t xml:space="preserve">→ backend write (Phase 2+).</w:t>
      </w:r>
    </w:p>
    <w:p>
      <w:r>
        <w:pict>
          <v:rect style="width:0;height:1.5pt" o:hralign="center" o:hrstd="t" o:hr="t"/>
        </w:pict>
      </w:r>
    </w:p>
    <w:bookmarkEnd w:id="14"/>
    <w:bookmarkStart w:id="15" w:name="f4-protocol-library"/>
    <w:p>
      <w:pPr>
        <w:pStyle w:val="Heading3"/>
      </w:pPr>
      <w:r>
        <w:t xml:space="preserve">F4 — Protocol Library</w:t>
      </w:r>
    </w:p>
    <w:p>
      <w:pPr>
        <w:pStyle w:val="FirstParagraph"/>
      </w:pPr>
      <w:r>
        <w:t xml:space="preserve">Browse/filter/understand 48 protocols before selecting one for a run.</w:t>
      </w:r>
    </w:p>
    <w:p>
      <w:pPr>
        <w:pStyle w:val="BodyText"/>
      </w:pPr>
      <w:r>
        <w:rPr>
          <w:b/>
          <w:bCs/>
        </w:rPr>
        <w:t xml:space="preserve">Layout:</w:t>
      </w:r>
      <w:r>
        <w:t xml:space="preserve"> </w:t>
      </w:r>
      <w:r>
        <w:t xml:space="preserve">Two-column, mirrors Agent Registry.</w:t>
      </w:r>
    </w:p>
    <w:p>
      <w:pPr>
        <w:pStyle w:val="BodyText"/>
      </w:pPr>
      <w:r>
        <w:rPr>
          <w:b/>
          <w:bCs/>
        </w:rPr>
        <w:t xml:space="preserve">Left column:</w:t>
      </w:r>
      <w:r>
        <w:t xml:space="preserve"> </w:t>
      </w:r>
      <w:r>
        <w:t xml:space="preserve">- Search by name and description</w:t>
      </w:r>
      <w:r>
        <w:t xml:space="preserve"> </w:t>
      </w:r>
      <w:r>
        <w:t xml:space="preserve">- 8 category filter pills: Meta, Baselines, Liberating Structures, Intelligence Analysis, Game Theory, Org Theory, Systems Thinking, Design Thinking (+ Wave 2 Research)</w:t>
      </w:r>
      <w:r>
        <w:t xml:space="preserve"> </w:t>
      </w:r>
      <w:r>
        <w:t xml:space="preserve">-</w:t>
      </w:r>
      <w:r>
        <w:t xml:space="preserve"> </w:t>
      </w:r>
      <w:r>
        <w:t xml:space="preserve">“Fits My Team”</w:t>
      </w:r>
      <w:r>
        <w:t xml:space="preserve"> </w:t>
      </w:r>
      <w:r>
        <w:t xml:space="preserve">toggle — shows only protocols compatible with current team size</w:t>
      </w:r>
      <w:r>
        <w:t xml:space="preserve"> </w:t>
      </w:r>
      <w:r>
        <w:t xml:space="preserve">- Protocol list: name, category badge, step count, estimated cost</w:t>
      </w:r>
    </w:p>
    <w:p>
      <w:pPr>
        <w:pStyle w:val="BodyText"/>
      </w:pPr>
      <w:r>
        <w:rPr>
          <w:b/>
          <w:bCs/>
        </w:rPr>
        <w:t xml:space="preserve">Right column (protocol detail card):</w:t>
      </w:r>
      <w:r>
        <w:t xml:space="preserve"> </w:t>
      </w:r>
      <w:r>
        <w:t xml:space="preserve">- Name, category, description paragraph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Steps</w:t>
      </w:r>
      <w:r>
        <w:t xml:space="preserve"> </w:t>
      </w:r>
      <w:r>
        <w:t xml:space="preserve">as numbered sequence with agent role, action description, expected output</w:t>
      </w:r>
      <w:r>
        <w:t xml:space="preserve"> </w:t>
      </w:r>
      <w:r>
        <w:t xml:space="preserve">- Triggers (</w:t>
      </w:r>
      <w:r>
        <w:t xml:space="preserve">“Use this when…”</w:t>
      </w:r>
      <w:r>
        <w:t xml:space="preserve">)</w:t>
      </w:r>
      <w:r>
        <w:t xml:space="preserve"> </w:t>
      </w:r>
      <w:r>
        <w:t xml:space="preserve">- Outputs (</w:t>
      </w:r>
      <w:r>
        <w:t xml:space="preserve">“This produces…”</w:t>
      </w:r>
      <w:r>
        <w:t xml:space="preserve">)</w:t>
      </w:r>
      <w:r>
        <w:t xml:space="preserve"> </w:t>
      </w:r>
      <w:r>
        <w:t xml:space="preserve">- Recommended agent categories</w:t>
      </w:r>
      <w:r>
        <w:t xml:space="preserve"> </w:t>
      </w:r>
      <w:r>
        <w:t xml:space="preserve">- Estimated cost range</w:t>
      </w:r>
      <w:r>
        <w:t xml:space="preserve"> </w:t>
      </w:r>
      <w:r>
        <w:t xml:space="preserve">-</w:t>
      </w:r>
      <w:r>
        <w:t xml:space="preserve"> </w:t>
      </w:r>
      <w:r>
        <w:t xml:space="preserve">“Run This Protocol”</w:t>
      </w:r>
      <w:r>
        <w:t xml:space="preserve"> </w:t>
      </w:r>
      <w:r>
        <w:t xml:space="preserve">primary CTA</w:t>
      </w:r>
      <w:r>
        <w:t xml:space="preserve"> </w:t>
      </w:r>
      <w:r>
        <w:t xml:space="preserve">-</w:t>
      </w:r>
      <w:r>
        <w:t xml:space="preserve"> </w:t>
      </w:r>
      <w:r>
        <w:t xml:space="preserve">“Add to Pipeline”</w:t>
      </w:r>
      <w:r>
        <w:t xml:space="preserve"> </w:t>
      </w:r>
      <w:r>
        <w:t xml:space="preserve">secondary CTA</w:t>
      </w:r>
    </w:p>
    <w:p>
      <w:pPr>
        <w:pStyle w:val="BodyText"/>
      </w:pPr>
      <w:r>
        <w:rPr>
          <w:b/>
          <w:bCs/>
        </w:rPr>
        <w:t xml:space="preserve">Dashboard Quick Run</w:t>
      </w:r>
      <w:r>
        <w:t xml:space="preserve"> </w:t>
      </w:r>
      <w:r>
        <w:t xml:space="preserve">supports both single protocols AND saved pipelines via a unified dropdown selector.</w:t>
      </w:r>
    </w:p>
    <w:p>
      <w:pPr>
        <w:pStyle w:val="BodyText"/>
      </w:pPr>
      <w:r>
        <w:rPr>
          <w:b/>
          <w:bCs/>
        </w:rPr>
        <w:t xml:space="preserve">Optional Map View toggle:</w:t>
      </w:r>
      <w:r>
        <w:t xml:space="preserve"> </w:t>
      </w:r>
      <w:r>
        <w:t xml:space="preserve">Preserves the MVP’s canvas network visualization as an alternate view mode.</w:t>
      </w:r>
    </w:p>
    <w:p>
      <w:r>
        <w:pict>
          <v:rect style="width:0;height:1.5pt" o:hralign="center" o:hrstd="t" o:hr="t"/>
        </w:pict>
      </w:r>
    </w:p>
    <w:bookmarkEnd w:id="15"/>
    <w:bookmarkStart w:id="16" w:name="f5-pipeline-builder-protocol-chaining"/>
    <w:p>
      <w:pPr>
        <w:pStyle w:val="Heading3"/>
      </w:pPr>
      <w:r>
        <w:t xml:space="preserve">F5 — Pipeline Builder (Protocol Chaining)</w:t>
      </w:r>
    </w:p>
    <w:p>
      <w:pPr>
        <w:pStyle w:val="FirstParagraph"/>
      </w:pPr>
      <w:r>
        <w:rPr>
          <w:b/>
          <w:bCs/>
        </w:rPr>
        <w:t xml:space="preserve">The core differentiator.</w:t>
      </w:r>
      <w:r>
        <w:t xml:space="preserve"> </w:t>
      </w:r>
      <w:r>
        <w:t xml:space="preserve">Sequence protocols into workflows where output from one step feeds the next.</w:t>
      </w:r>
    </w:p>
    <w:p>
      <w:pPr>
        <w:pStyle w:val="BodyText"/>
      </w:pPr>
      <w:r>
        <w:rPr>
          <w:b/>
          <w:bCs/>
        </w:rPr>
        <w:t xml:space="preserve">Layout:</w:t>
      </w:r>
      <w:r>
        <w:t xml:space="preserve"> </w:t>
      </w:r>
      <w:r>
        <w:t xml:space="preserve">Full-page with vertical step sequencer (center column, max-w-2xl) + summary sidebar (300px).</w:t>
      </w:r>
    </w:p>
    <w:p>
      <w:pPr>
        <w:pStyle w:val="BodyText"/>
      </w:pPr>
      <w:r>
        <w:rPr>
          <w:b/>
          <w:bCs/>
        </w:rPr>
        <w:t xml:space="preserve">Each step card contains:</w:t>
      </w:r>
      <w:r>
        <w:t xml:space="preserve"> </w:t>
      </w:r>
      <w:r>
        <w:t xml:space="preserve">- Step number badge (cardinal red)</w:t>
      </w:r>
      <w:r>
        <w:t xml:space="preserve"> </w:t>
      </w:r>
      <w:r>
        <w:t xml:space="preserve">- Protocol selector dropdown</w:t>
      </w:r>
      <w:r>
        <w:t xml:space="preserve"> </w:t>
      </w:r>
      <w:r>
        <w:t xml:space="preserve">- Question/prompt textarea — supports plain text or</w:t>
      </w:r>
      <w:r>
        <w:t xml:space="preserve"> </w:t>
      </w:r>
      <w:r>
        <w:rPr>
          <w:rStyle w:val="VerbatimChar"/>
        </w:rPr>
        <w:t xml:space="preserve">{prev_output}</w:t>
      </w:r>
      <w:r>
        <w:t xml:space="preserve"> </w:t>
      </w:r>
      <w:r>
        <w:t xml:space="preserve">template token</w:t>
      </w:r>
      <w:r>
        <w:t xml:space="preserve"> </w:t>
      </w:r>
      <w:r>
        <w:t xml:space="preserve">- Agent override toggle (default: use team; optional: select subset per step)</w:t>
      </w:r>
      <w:r>
        <w:t xml:space="preserve"> </w:t>
      </w:r>
      <w:r>
        <w:t xml:space="preserve">- Model configuration: thinking tier + orchestration tier segmented controls</w:t>
      </w:r>
      <w:r>
        <w:t xml:space="preserve"> </w:t>
      </w:r>
      <w:r>
        <w:t xml:space="preserve">- Rounds input (shown only if protocol supports it)</w:t>
      </w:r>
      <w:r>
        <w:t xml:space="preserve"> </w:t>
      </w:r>
      <w:r>
        <w:t xml:space="preserve">- Output passthrough toggle:</w:t>
      </w:r>
      <w:r>
        <w:t xml:space="preserve"> </w:t>
      </w:r>
      <w:r>
        <w:t xml:space="preserve">“Pass output to next step”</w:t>
      </w:r>
      <w:r>
        <w:t xml:space="preserve"> </w:t>
      </w:r>
      <w:r>
        <w:t xml:space="preserve">- Remove button</w:t>
      </w:r>
    </w:p>
    <w:p>
      <w:pPr>
        <w:pStyle w:val="BodyText"/>
      </w:pPr>
      <w:r>
        <w:rPr>
          <w:b/>
          <w:bCs/>
        </w:rPr>
        <w:t xml:space="preserve">Between cards:</w:t>
      </w:r>
      <w:r>
        <w:t xml:space="preserve"> </w:t>
      </w:r>
      <w:r>
        <w:t xml:space="preserve">Arrow connector with</w:t>
      </w:r>
      <w:r>
        <w:t xml:space="preserve"> </w:t>
      </w:r>
      <w:r>
        <w:t xml:space="preserve">“+”</w:t>
      </w:r>
      <w:r>
        <w:t xml:space="preserve"> </w:t>
      </w:r>
      <w:r>
        <w:t xml:space="preserve">insert button. Drag handles for reorder.</w:t>
      </w:r>
    </w:p>
    <w:p>
      <w:pPr>
        <w:pStyle w:val="BodyText"/>
      </w:pPr>
      <w:r>
        <w:rPr>
          <w:b/>
          <w:bCs/>
        </w:rPr>
        <w:t xml:space="preserve">Header:</w:t>
      </w:r>
      <w:r>
        <w:t xml:space="preserve"> </w:t>
      </w:r>
      <w:r>
        <w:t xml:space="preserve">Pipeline name + team selector + Run Pipeline / Save Pipeline CTAs.</w:t>
      </w:r>
    </w:p>
    <w:p>
      <w:pPr>
        <w:pStyle w:val="BodyText"/>
      </w:pPr>
      <w:r>
        <w:rPr>
          <w:b/>
          <w:bCs/>
        </w:rPr>
        <w:t xml:space="preserve">Validation before run:</w:t>
      </w:r>
      <w:r>
        <w:t xml:space="preserve"> </w:t>
      </w:r>
      <w:r>
        <w:t xml:space="preserve">- Every step has a protocol and question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{prev_output}</w:t>
      </w:r>
      <w:r>
        <w:t xml:space="preserve"> </w:t>
      </w:r>
      <w:r>
        <w:t xml:space="preserve">on step 1 is flagged as error</w:t>
      </w:r>
      <w:r>
        <w:t xml:space="preserve"> </w:t>
      </w:r>
      <w:r>
        <w:t xml:space="preserve">- Template tokens resolve</w:t>
      </w:r>
    </w:p>
    <w:p>
      <w:pPr>
        <w:pStyle w:val="BodyText"/>
      </w:pPr>
      <w:r>
        <w:rPr>
          <w:b/>
          <w:bCs/>
        </w:rPr>
        <w:t xml:space="preserve">Pipeline Library:</w:t>
      </w:r>
      <w:r>
        <w:t xml:space="preserve"> </w:t>
      </w:r>
      <w:r>
        <w:t xml:space="preserve">Grid view of saved pipelines (name, step count, estimated cost, last run).</w:t>
      </w:r>
    </w:p>
    <w:p>
      <w:pPr>
        <w:pStyle w:val="BodyText"/>
      </w:pPr>
      <w:r>
        <w:rPr>
          <w:b/>
          <w:bCs/>
        </w:rPr>
        <w:t xml:space="preserve">Data model:</w:t>
      </w:r>
    </w:p>
    <w:p>
      <w:pPr>
        <w:pStyle w:val="SourceCode"/>
      </w:pPr>
      <w:r>
        <w:rPr>
          <w:rStyle w:val="VerbatimChar"/>
        </w:rPr>
        <w:t xml:space="preserve">Pipeline { id, name, description, teamId, steps[], createdAt }</w:t>
      </w:r>
      <w:r>
        <w:br/>
      </w:r>
      <w:r>
        <w:rPr>
          <w:rStyle w:val="VerbatimChar"/>
        </w:rPr>
        <w:t xml:space="preserve">PipelineStep { id, order, protocolKey, questionTemplate, agentKeyOverride, rounds,</w:t>
      </w:r>
      <w:r>
        <w:br/>
      </w:r>
      <w:r>
        <w:rPr>
          <w:rStyle w:val="VerbatimChar"/>
        </w:rPr>
        <w:t xml:space="preserve">               thinkingModel, orchestrationModel, outputPassthrough }</w:t>
      </w:r>
    </w:p>
    <w:p>
      <w:r>
        <w:pict>
          <v:rect style="width:0;height:1.5pt" o:hralign="center" o:hrstd="t" o:hr="t"/>
        </w:pict>
      </w:r>
    </w:p>
    <w:bookmarkEnd w:id="16"/>
    <w:bookmarkStart w:id="17" w:name="f6-run-view-reporting"/>
    <w:p>
      <w:pPr>
        <w:pStyle w:val="Heading3"/>
      </w:pPr>
      <w:r>
        <w:t xml:space="preserve">F6 — Run View &amp; Reporting</w:t>
      </w:r>
    </w:p>
    <w:p>
      <w:pPr>
        <w:pStyle w:val="FirstParagraph"/>
      </w:pPr>
      <w:r>
        <w:rPr>
          <w:b/>
          <w:bCs/>
        </w:rPr>
        <w:t xml:space="preserve">Run View (center + sidebar):</w:t>
      </w:r>
    </w:p>
    <w:p>
      <w:pPr>
        <w:pStyle w:val="BodyText"/>
      </w:pPr>
      <w:r>
        <w:t xml:space="preserve">Center column (max-w-3xl):</w:t>
      </w:r>
      <w:r>
        <w:t xml:space="preserve"> </w:t>
      </w:r>
      <w:r>
        <w:t xml:space="preserve">- Run title, status badge (Pending/Running/Complete/Failed with animated pulse)</w:t>
      </w:r>
      <w:r>
        <w:t xml:space="preserve"> </w:t>
      </w:r>
      <w:r>
        <w:t xml:space="preserve">- Pipeline runs: step progress indicator</w:t>
      </w:r>
      <w:r>
        <w:t xml:space="preserve"> </w:t>
      </w:r>
      <w:r>
        <w:t xml:space="preserve">- Per step: collapsible section → each agent’s output as a card (agent name, model badge, output text rendered as Markdown) → synthesis block highlighted</w:t>
      </w:r>
      <w:r>
        <w:t xml:space="preserve"> </w:t>
      </w:r>
      <w:r>
        <w:t xml:space="preserve">- Copy button per output and per synthesis</w:t>
      </w:r>
    </w:p>
    <w:p>
      <w:pPr>
        <w:pStyle w:val="BodyText"/>
      </w:pPr>
      <w:r>
        <w:t xml:space="preserve">Right sidebar (320px):</w:t>
      </w:r>
      <w:r>
        <w:t xml:space="preserve"> </w:t>
      </w:r>
      <w:r>
        <w:t xml:space="preserve">- Cost breakdown: per-agent and per-step token counts + USD</w:t>
      </w:r>
      <w:r>
        <w:t xml:space="preserve"> </w:t>
      </w:r>
      <w:r>
        <w:t xml:space="preserve">- Total cost badge (cardinal red if &gt; $1)</w:t>
      </w:r>
      <w:r>
        <w:t xml:space="preserve"> </w:t>
      </w:r>
      <w:r>
        <w:t xml:space="preserve">- Run metadata: started, duration,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 panel</w:t>
      </w:r>
      <w:r>
        <w:t xml:space="preserve"> </w:t>
      </w:r>
      <w:r>
        <w:t xml:space="preserve">(collapsed by default):</w:t>
      </w:r>
      <w:r>
        <w:t xml:space="preserve"> </w:t>
      </w:r>
      <w:r>
        <w:t xml:space="preserve">- Rubric selector (YAML rubrics from CE-Evals)</w:t>
      </w:r>
      <w:r>
        <w:t xml:space="preserve"> </w:t>
      </w:r>
      <w:r>
        <w:t xml:space="preserve">- Judge model selector (Claude / GPT-4 / Gemini)</w:t>
      </w:r>
      <w:r>
        <w:t xml:space="preserve"> </w:t>
      </w:r>
      <w:r>
        <w:t xml:space="preserve">-</w:t>
      </w:r>
      <w:r>
        <w:t xml:space="preserve"> </w:t>
      </w:r>
      <w:r>
        <w:t xml:space="preserve">“Run Evaluation”</w:t>
      </w:r>
      <w:r>
        <w:t xml:space="preserve"> </w:t>
      </w:r>
      <w:r>
        <w:t xml:space="preserve">button</w:t>
      </w:r>
      <w:r>
        <w:t xml:space="preserve"> </w:t>
      </w:r>
      <w:r>
        <w:t xml:space="preserve">- After eval: scores as horizontal bars, overall score,</w:t>
      </w:r>
      <w:r>
        <w:t xml:space="preserve"> </w:t>
      </w:r>
      <w:r>
        <w:t xml:space="preserve">“View Full Report”</w:t>
      </w:r>
      <w:r>
        <w:t xml:space="preserve"> </w:t>
      </w:r>
      <w:r>
        <w:t xml:space="preserve">→ modal with 9-section Markdown report</w:t>
      </w:r>
    </w:p>
    <w:p>
      <w:pPr>
        <w:pStyle w:val="BodyText"/>
      </w:pPr>
      <w:r>
        <w:rPr>
          <w:b/>
          <w:bCs/>
        </w:rPr>
        <w:t xml:space="preserve">Run History:</w:t>
      </w:r>
      <w:r>
        <w:t xml:space="preserve"> </w:t>
      </w:r>
      <w:r>
        <w:t xml:space="preserve">Full-width table. Columns: Date, Type, Protocol/Pipeline, Question, Team, Status, Cost, Eval Score. Filterable.</w:t>
      </w:r>
    </w:p>
    <w:p>
      <w:pPr>
        <w:pStyle w:val="BodyText"/>
      </w:pPr>
      <w:r>
        <w:rPr>
          <w:b/>
          <w:bCs/>
        </w:rPr>
        <w:t xml:space="preserve">Cost Dashboard:</w:t>
      </w:r>
      <w:r>
        <w:t xml:space="preserve"> </w:t>
      </w:r>
      <w:r>
        <w:t xml:space="preserve">Total spend by week, cost per protocol category (bar chart), cost per agent (table).</w:t>
      </w:r>
    </w:p>
    <w:p>
      <w:pPr>
        <w:pStyle w:val="BodyText"/>
      </w:pPr>
      <w:r>
        <w:rPr>
          <w:b/>
          <w:bCs/>
        </w:rPr>
        <w:t xml:space="preserve">Pre-Run Confirmation Modal:</w:t>
      </w:r>
      <w:r>
        <w:t xml:space="preserve"> </w:t>
      </w:r>
      <w:r>
        <w:t xml:space="preserve">Protocol(s), agents involved, estimated cost range, Confirm/Cancel.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navigation"/>
    <w:p>
      <w:pPr>
        <w:pStyle w:val="Heading2"/>
      </w:pPr>
      <w:r>
        <w:t xml:space="preserve">4. Navigation</w:t>
      </w:r>
    </w:p>
    <w:p>
      <w:pPr>
        <w:pStyle w:val="FirstParagraph"/>
      </w:pPr>
      <w:r>
        <w:t xml:space="preserve">Persistent left sidebar:</w:t>
      </w:r>
    </w:p>
    <w:p>
      <w:pPr>
        <w:pStyle w:val="SourceCode"/>
      </w:pPr>
      <w:r>
        <w:rPr>
          <w:rStyle w:val="VerbatimChar"/>
        </w:rPr>
        <w:t xml:space="preserve">[CE Logo]</w:t>
      </w:r>
      <w:r>
        <w:br/>
      </w:r>
      <w:r>
        <w:rPr>
          <w:rStyle w:val="VerbatimChar"/>
        </w:rPr>
        <w:t xml:space="preserve">Dashboard          — quick run + recent activity</w:t>
      </w:r>
      <w:r>
        <w:br/>
      </w:r>
      <w:r>
        <w:rPr>
          <w:rStyle w:val="VerbatimChar"/>
        </w:rPr>
        <w:t xml:space="preserve">Agent Registry     — browse/select agents [56]</w:t>
      </w:r>
      <w:r>
        <w:br/>
      </w:r>
      <w:r>
        <w:rPr>
          <w:rStyle w:val="VerbatimChar"/>
        </w:rPr>
        <w:t xml:space="preserve">Teams              — saved teams</w:t>
      </w:r>
      <w:r>
        <w:br/>
      </w:r>
      <w:r>
        <w:rPr>
          <w:rStyle w:val="VerbatimChar"/>
        </w:rPr>
        <w:t xml:space="preserve">Protocol Library   — browse/select protocols [48]</w:t>
      </w:r>
      <w:r>
        <w:br/>
      </w:r>
      <w:r>
        <w:rPr>
          <w:rStyle w:val="VerbatimChar"/>
        </w:rPr>
        <w:t xml:space="preserve">Pipelines          — build/manage pipelines</w:t>
      </w:r>
      <w:r>
        <w:br/>
      </w:r>
      <w:r>
        <w:rPr>
          <w:rStyle w:val="VerbatimChar"/>
        </w:rPr>
        <w:t xml:space="preserve">Run History        — past runs + cost tracking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Persistent bottom: Current Team Tray (collapsible).</w:t>
      </w:r>
    </w:p>
    <w:p>
      <w:pPr>
        <w:pStyle w:val="BodyText"/>
      </w:pPr>
      <w:r>
        <w:rPr>
          <w:b/>
          <w:bCs/>
        </w:rPr>
        <w:t xml:space="preserve">Primary flow:</w:t>
      </w:r>
      <w:r>
        <w:t xml:space="preserve"> </w:t>
      </w:r>
      <w:r>
        <w:t xml:space="preserve">Agent Registry → select agents → Protocol Library → select protocol → Run (or Add to Pipeline → Pipeline Builder → Run).</w:t>
      </w:r>
    </w:p>
    <w:p>
      <w:r>
        <w:pict>
          <v:rect style="width:0;height:1.5pt" o:hralign="center" o:hrstd="t" o:hr="t"/>
        </w:pict>
      </w:r>
    </w:p>
    <w:bookmarkEnd w:id="19"/>
    <w:bookmarkStart w:id="20" w:name="design-system"/>
    <w:p>
      <w:pPr>
        <w:pStyle w:val="Heading2"/>
      </w:pPr>
      <w:r>
        <w:t xml:space="preserve">5. Design System</w:t>
      </w:r>
    </w:p>
    <w:p>
      <w:pPr>
        <w:pStyle w:val="FirstParagraph"/>
      </w:pPr>
      <w:r>
        <w:t xml:space="preserve">Borrow from cardinalelement.com with the MVP’s dark-mode treatment: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#0f172a</w:t>
            </w:r>
            <w:r>
              <w:t xml:space="preserve"> </w:t>
            </w:r>
            <w:r>
              <w:t xml:space="preserve">(slate-900)</w:t>
            </w:r>
          </w:p>
        </w:tc>
        <w:tc>
          <w:tcPr/>
          <w:p>
            <w:pPr>
              <w:pStyle w:val="Compact"/>
            </w:pPr>
            <w:r>
              <w:t xml:space="preserve">Page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#1e293b</w:t>
            </w:r>
            <w:r>
              <w:t xml:space="preserve"> </w:t>
            </w:r>
            <w:r>
              <w:t xml:space="preserve">(slate-800)</w:t>
            </w:r>
          </w:p>
        </w:tc>
        <w:tc>
          <w:tcPr/>
          <w:p>
            <w:pPr>
              <w:pStyle w:val="Compact"/>
            </w:pPr>
            <w:r>
              <w:t xml:space="preserve">Cards, sidebar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#334155</w:t>
            </w:r>
            <w:r>
              <w:t xml:space="preserve"> </w:t>
            </w:r>
            <w:r>
              <w:t xml:space="preserve">(slate-700)</w:t>
            </w:r>
          </w:p>
        </w:tc>
        <w:tc>
          <w:tcPr/>
          <w:p>
            <w:pPr>
              <w:pStyle w:val="Compact"/>
            </w:pPr>
            <w:r>
              <w:t xml:space="preserve">Hover states, active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#C41E3A</w:t>
            </w:r>
          </w:p>
        </w:tc>
        <w:tc>
          <w:tcPr/>
          <w:p>
            <w:pPr>
              <w:pStyle w:val="Compact"/>
            </w:pPr>
            <w:r>
              <w:t xml:space="preserve">Primary accent, CTAs, active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#4f46e5</w:t>
            </w:r>
          </w:p>
        </w:tc>
        <w:tc>
          <w:tcPr/>
          <w:p>
            <w:pPr>
              <w:pStyle w:val="Compact"/>
            </w:pPr>
            <w:r>
              <w:t xml:space="preserve">Secondary accent (links, category highlights)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#e2e8f0</w:t>
            </w:r>
            <w:r>
              <w:t xml:space="preserve"> </w:t>
            </w:r>
            <w:r>
              <w:t xml:space="preserve">(slate-200)</w:t>
            </w:r>
          </w:p>
        </w:tc>
        <w:tc>
          <w:tcPr/>
          <w:p>
            <w:pPr>
              <w:pStyle w:val="Compact"/>
            </w:pPr>
            <w:r>
              <w:t xml:space="preserve">Primary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text-muted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#94a3b8</w:t>
            </w:r>
            <w:r>
              <w:t xml:space="preserve"> </w:t>
            </w:r>
            <w:r>
              <w:t xml:space="preserve">(slate-400)</w:t>
            </w:r>
          </w:p>
        </w:tc>
        <w:tc>
          <w:tcPr/>
          <w:p>
            <w:pPr>
              <w:pStyle w:val="Compact"/>
            </w:pPr>
            <w:r>
              <w:t xml:space="preserve">Secondary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rgba(255,255,255,0.08)</w:t>
            </w:r>
          </w:p>
        </w:tc>
        <w:tc>
          <w:tcPr/>
          <w:p>
            <w:pPr>
              <w:pStyle w:val="Compact"/>
            </w:pPr>
            <w:r>
              <w:t xml:space="preserve">Dividers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System sans-serif (Inter/system-ui)</w:t>
            </w:r>
          </w:p>
        </w:tc>
        <w:tc>
          <w:tcPr/>
          <w:p>
            <w:pPr>
              <w:pStyle w:val="Compact"/>
            </w:pPr>
            <w:r>
              <w:t xml:space="preserve">Body — NOT monospace everywhere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 font</w:t>
            </w:r>
          </w:p>
        </w:tc>
        <w:tc>
          <w:tcPr/>
          <w:p>
            <w:pPr>
              <w:pStyle w:val="Compact"/>
            </w:pPr>
            <w:r>
              <w:t xml:space="preserve">JetBrains Mono</w:t>
            </w:r>
          </w:p>
        </w:tc>
        <w:tc>
          <w:tcPr/>
          <w:p>
            <w:pPr>
              <w:pStyle w:val="Compact"/>
            </w:pPr>
            <w:r>
              <w:t xml:space="preserve">Code blocks, system prompts, agent output only</w:t>
            </w:r>
          </w:p>
        </w:tc>
      </w:tr>
    </w:tbl>
    <w:p>
      <w:pPr>
        <w:pStyle w:val="BodyText"/>
      </w:pPr>
      <w:r>
        <w:t xml:space="preserve">Uppercase tracked labels for section headers (8-9px, 700 weight, 1.2px letter-spacing). Rounded-full pills for category badges. Subtle border + shadow treatment on cards.</w:t>
      </w:r>
    </w:p>
    <w:p>
      <w:r>
        <w:pict>
          <v:rect style="width:0;height:1.5pt" o:hralign="center" o:hrstd="t" o:hr="t"/>
        </w:pict>
      </w:r>
    </w:p>
    <w:bookmarkEnd w:id="20"/>
    <w:bookmarkStart w:id="25" w:name="backend-requirements"/>
    <w:p>
      <w:pPr>
        <w:pStyle w:val="Heading2"/>
      </w:pPr>
      <w:r>
        <w:t xml:space="preserve">6. Backend Requirements</w:t>
      </w:r>
    </w:p>
    <w:bookmarkStart w:id="21" w:name="why-a-backend-is-needed"/>
    <w:p>
      <w:pPr>
        <w:pStyle w:val="Heading3"/>
      </w:pPr>
      <w:r>
        <w:t xml:space="preserve">Why a backend is needed</w:t>
      </w:r>
    </w:p>
    <w:p>
      <w:pPr>
        <w:pStyle w:val="FirstParagraph"/>
      </w:pPr>
      <w:r>
        <w:t xml:space="preserve">The Python codebase uses async/await, asyncio.gather, and direct Anthropic SDK calls. These cannot run in a browser. CE-Evals is Python-only. A thin API wrapper over the existing Python is the right trade-off vs. rewriting everything in JS.</w:t>
      </w:r>
    </w:p>
    <w:bookmarkEnd w:id="21"/>
    <w:bookmarkStart w:id="22" w:name="must-build-mvp-blocking"/>
    <w:p>
      <w:pPr>
        <w:pStyle w:val="Heading3"/>
      </w:pPr>
      <w:r>
        <w:t xml:space="preserve">Must Build (MVP blocking)</w:t>
      </w:r>
    </w:p>
    <w:p>
      <w:pPr>
        <w:pStyle w:val="FirstParagraph"/>
      </w:pPr>
      <w:r>
        <w:rPr>
          <w:b/>
          <w:bCs/>
        </w:rPr>
        <w:t xml:space="preserve">B1 — FastAPI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api/server.py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GET  /api/agents              → full 56-agent registry from protocols/agents.py</w:t>
      </w:r>
      <w:r>
        <w:br/>
      </w:r>
      <w:r>
        <w:rPr>
          <w:rStyle w:val="VerbatimChar"/>
        </w:rPr>
        <w:t xml:space="preserve">GET  /api/protocols           → protocol manifest JSON (key, name, category, steps, triggers, outputs)</w:t>
      </w:r>
      <w:r>
        <w:br/>
      </w:r>
      <w:r>
        <w:rPr>
          <w:rStyle w:val="VerbatimChar"/>
        </w:rPr>
        <w:t xml:space="preserve">POST /api/runs/protocol       → start a protocol run → returns { run_id }</w:t>
      </w:r>
      <w:r>
        <w:br/>
      </w:r>
      <w:r>
        <w:rPr>
          <w:rStyle w:val="VerbatimChar"/>
        </w:rPr>
        <w:t xml:space="preserve">POST /api/runs/pipeline       → start a pipeline run → returns { run_id }</w:t>
      </w:r>
      <w:r>
        <w:br/>
      </w:r>
      <w:r>
        <w:rPr>
          <w:rStyle w:val="VerbatimChar"/>
        </w:rPr>
        <w:t xml:space="preserve">GET  /api/runs/{id}/stream    → SSE stream (agent_start, agent_chunk, agent_complete, step_complete, run_complete)</w:t>
      </w:r>
      <w:r>
        <w:br/>
      </w:r>
      <w:r>
        <w:rPr>
          <w:rStyle w:val="VerbatimChar"/>
        </w:rPr>
        <w:t xml:space="preserve">GET  /api/runs                → paginated run history</w:t>
      </w:r>
      <w:r>
        <w:br/>
      </w:r>
      <w:r>
        <w:rPr>
          <w:rStyle w:val="VerbatimChar"/>
        </w:rPr>
        <w:t xml:space="preserve">GET  /api/runs/{id}           → full run record</w:t>
      </w:r>
      <w:r>
        <w:br/>
      </w:r>
      <w:r>
        <w:rPr>
          <w:rStyle w:val="VerbatimChar"/>
        </w:rPr>
        <w:t xml:space="preserve">POST /api/teams               → save team</w:t>
      </w:r>
      <w:r>
        <w:br/>
      </w:r>
      <w:r>
        <w:rPr>
          <w:rStyle w:val="VerbatimChar"/>
        </w:rPr>
        <w:t xml:space="preserve">GET  /api/teams               → list teams</w:t>
      </w:r>
      <w:r>
        <w:br/>
      </w:r>
      <w:r>
        <w:rPr>
          <w:rStyle w:val="VerbatimChar"/>
        </w:rPr>
        <w:t xml:space="preserve">POST /api/pipelines           → save pipeline</w:t>
      </w:r>
      <w:r>
        <w:br/>
      </w:r>
      <w:r>
        <w:rPr>
          <w:rStyle w:val="VerbatimChar"/>
        </w:rPr>
        <w:t xml:space="preserve">GET  /api/pipelines           → list pipelines</w:t>
      </w:r>
    </w:p>
    <w:p>
      <w:pPr>
        <w:pStyle w:val="FirstParagraph"/>
      </w:pPr>
      <w:r>
        <w:rPr>
          <w:b/>
          <w:bCs/>
        </w:rPr>
        <w:t xml:space="preserve">B2 — Protocol Manifest Generator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api/manifest.py</w:t>
      </w:r>
      <w:r>
        <w:t xml:space="preserve">)</w:t>
      </w:r>
      <w:r>
        <w:t xml:space="preserve"> </w:t>
      </w:r>
      <w:r>
        <w:t xml:space="preserve">Script that introspects all 48 protocol directories at startup and generates a JSON manifest with metadata the UI needs.</w:t>
      </w:r>
    </w:p>
    <w:p>
      <w:pPr>
        <w:pStyle w:val="BodyText"/>
      </w:pPr>
      <w:r>
        <w:rPr>
          <w:b/>
          <w:bCs/>
        </w:rPr>
        <w:t xml:space="preserve">B3 — Run Persistence</w:t>
      </w:r>
      <w:r>
        <w:t xml:space="preserve"> </w:t>
      </w:r>
      <w:r>
        <w:t xml:space="preserve">(SQLite via SQLModel)</w:t>
      </w:r>
      <w:r>
        <w:t xml:space="preserve"> </w:t>
      </w:r>
      <w:r>
        <w:t xml:space="preserve">Tables: runs, run_steps, agent_outputs, teams, pipelines, pipeline_steps. Zero-config, single file.</w:t>
      </w:r>
    </w:p>
    <w:p>
      <w:pPr>
        <w:pStyle w:val="BodyText"/>
      </w:pPr>
      <w:r>
        <w:rPr>
          <w:b/>
          <w:bCs/>
        </w:rPr>
        <w:t xml:space="preserve">B4 — SSE Streaming</w:t>
      </w:r>
      <w:r>
        <w:t xml:space="preserve"> </w:t>
      </w:r>
      <w:r>
        <w:t xml:space="preserve">Modify existing orchestrator base class to emit events via callback:</w:t>
      </w:r>
      <w:r>
        <w:t xml:space="preserve"> </w:t>
      </w:r>
      <w:r>
        <w:rPr>
          <w:rStyle w:val="VerbatimChar"/>
        </w:rPr>
        <w:t xml:space="preserve">on_agent_start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on_agent_chunk</w:t>
      </w:r>
      <w:r>
        <w:t xml:space="preserve">,</w:t>
      </w:r>
      <w:r>
        <w:t xml:space="preserve"> </w:t>
      </w:r>
      <w:r>
        <w:rPr>
          <w:rStyle w:val="VerbatimChar"/>
        </w:rPr>
        <w:t xml:space="preserve">on_agent_complete</w:t>
      </w:r>
      <w:r>
        <w:t xml:space="preserve">. FastAPI routes these as Server-Sent Events.</w:t>
      </w:r>
    </w:p>
    <w:p>
      <w:pPr>
        <w:pStyle w:val="BodyText"/>
      </w:pPr>
      <w:r>
        <w:rPr>
          <w:b/>
          <w:bCs/>
        </w:rPr>
        <w:t xml:space="preserve">B5 — Agent Database</w:t>
      </w:r>
      <w:r>
        <w:t xml:space="preserve"> </w:t>
      </w:r>
      <w:r>
        <w:t xml:space="preserve">UI maintains its own agent store (SQLite). Registry agents from</w:t>
      </w:r>
      <w:r>
        <w:t xml:space="preserve"> </w:t>
      </w:r>
      <w:r>
        <w:rPr>
          <w:rStyle w:val="VerbatimChar"/>
        </w:rPr>
        <w:t xml:space="preserve">protocols/agents.py</w:t>
      </w:r>
      <w:r>
        <w:t xml:space="preserve"> </w:t>
      </w:r>
      <w:r>
        <w:t xml:space="preserve">are imported on first load. Custom agents persist across sessions, fully decoupled from Python files. Sync button to re-import from</w:t>
      </w:r>
      <w:r>
        <w:t xml:space="preserve"> </w:t>
      </w:r>
      <w:r>
        <w:rPr>
          <w:rStyle w:val="VerbatimChar"/>
        </w:rPr>
        <w:t xml:space="preserve">agents.py</w:t>
      </w:r>
      <w:r>
        <w:t xml:space="preserve"> </w:t>
      </w:r>
      <w:r>
        <w:t xml:space="preserve">if the registry changes.</w:t>
      </w:r>
    </w:p>
    <w:p>
      <w:pPr>
        <w:pStyle w:val="BodyText"/>
      </w:pPr>
      <w:r>
        <w:rPr>
          <w:b/>
          <w:bCs/>
        </w:rPr>
        <w:t xml:space="preserve">B6 — Cloud Deployment Setup</w:t>
      </w:r>
      <w:r>
        <w:t xml:space="preserve"> </w:t>
      </w:r>
      <w:r>
        <w:t xml:space="preserve">- Frontend: Vercel (static React build)</w:t>
      </w:r>
      <w:r>
        <w:t xml:space="preserve"> </w:t>
      </w:r>
      <w:r>
        <w:t xml:space="preserve">- Backend: Railway or Render (FastAPI + SQLite → upgrade to Postgres if needed)</w:t>
      </w:r>
      <w:r>
        <w:t xml:space="preserve"> </w:t>
      </w:r>
      <w:r>
        <w:t xml:space="preserve">- CORS configuration for cross-origin frontend→backend</w:t>
      </w:r>
      <w:r>
        <w:t xml:space="preserve"> </w:t>
      </w:r>
      <w:r>
        <w:t xml:space="preserve">- Environment variable management (ANTHROPIC_API_KEY, etc.)</w:t>
      </w:r>
      <w:r>
        <w:t xml:space="preserve"> </w:t>
      </w:r>
      <w:r>
        <w:t xml:space="preserve">- Basic auth (API key or simple login) to protect the backend — required for cloud deployment</w:t>
      </w:r>
    </w:p>
    <w:bookmarkEnd w:id="22"/>
    <w:bookmarkStart w:id="23" w:name="nice-to-have-phase-2"/>
    <w:p>
      <w:pPr>
        <w:pStyle w:val="Heading3"/>
      </w:pPr>
      <w:r>
        <w:t xml:space="preserve">Nice to Have (Phase 2+)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Why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CE-Evals integration (</w:t>
            </w:r>
            <w:r>
              <w:rPr>
                <w:rStyle w:val="VerbatimChar"/>
              </w:rPr>
              <w:t xml:space="preserve">POST /api/evals/run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Calling BlindJudge from API is straightforward but not MVP-critical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Pre-run cost estimation (token counting)</w:t>
            </w:r>
          </w:p>
        </w:tc>
        <w:tc>
          <w:tcPr/>
          <w:p>
            <w:pPr>
              <w:pStyle w:val="Compact"/>
            </w:pPr>
            <w:r>
              <w:t xml:space="preserve">Requires tiktoken + pricing table — useful but not 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scheduling (cron)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Multi-user auth</w:t>
            </w:r>
          </w:p>
        </w:tc>
        <w:tc>
          <w:tcPr/>
          <w:p>
            <w:pPr>
              <w:pStyle w:val="Compact"/>
            </w:pPr>
            <w:r>
              <w:t xml:space="preserve">Single-user tool for now</w:t>
            </w:r>
          </w:p>
        </w:tc>
      </w:tr>
    </w:tbl>
    <w:bookmarkEnd w:id="23"/>
    <w:bookmarkStart w:id="24" w:name="trade-off-summary"/>
    <w:p>
      <w:pPr>
        <w:pStyle w:val="Heading3"/>
      </w:pPr>
      <w:r>
        <w:t xml:space="preserve">Trade-off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thin wrapper (recommended)</w:t>
            </w:r>
          </w:p>
        </w:tc>
        <w:tc>
          <w:tcPr/>
          <w:p>
            <w:pPr>
              <w:pStyle w:val="Compact"/>
            </w:pPr>
            <w:r>
              <w:t xml:space="preserve">Reuses all Python logic, supports SSE streaming, clean separation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frontend + subprocess calls</w:t>
            </w:r>
          </w:p>
        </w:tc>
        <w:tc>
          <w:tcPr/>
          <w:p>
            <w:pPr>
              <w:pStyle w:val="Compact"/>
            </w:pPr>
            <w:r>
              <w:t xml:space="preserve">Can’t stream, can’t run in browser, brittle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Rewrite in Node/TS</w:t>
            </w:r>
          </w:p>
        </w:tc>
        <w:tc>
          <w:tcPr/>
          <w:p>
            <w:pPr>
              <w:pStyle w:val="Compact"/>
            </w:pPr>
            <w:r>
              <w:t xml:space="preserve">Months of duplication, double maintenance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tech-stack"/>
    <w:p>
      <w:pPr>
        <w:pStyle w:val="Heading2"/>
      </w:pPr>
      <w:r>
        <w:t xml:space="preserve">7.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3168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React 18 + Vite + TypeScript</w:t>
            </w:r>
          </w:p>
        </w:tc>
        <w:tc>
          <w:tcPr/>
          <w:p>
            <w:pPr>
              <w:pStyle w:val="Compact"/>
            </w:pPr>
            <w:r>
              <w:t xml:space="preserve">MVP is React; TS prevents runtime bugs on complex data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CE website uses Tailwind patterns; faster than inline styles in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Lightweight stores for agents, protocols, pipelines, runs, UI state. Better than Context for SSE streaming perf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Headless UI + custom</w:t>
            </w:r>
          </w:p>
        </w:tc>
        <w:tc>
          <w:tcPr/>
          <w:p>
            <w:pPr>
              <w:pStyle w:val="Compact"/>
            </w:pPr>
            <w:r>
              <w:t xml:space="preserve">Accessible primitives, no opinionated styling to fight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Native EventSource API</w:t>
            </w:r>
          </w:p>
        </w:tc>
        <w:tc>
          <w:tcPr/>
          <w:p>
            <w:pPr>
              <w:pStyle w:val="Compact"/>
            </w:pPr>
            <w:r>
              <w:t xml:space="preserve">Browser-native SSE, wrapped in</w:t>
            </w:r>
            <w:r>
              <w:t xml:space="preserve"> </w:t>
            </w:r>
            <w:r>
              <w:rPr>
                <w:rStyle w:val="VerbatimChar"/>
              </w:rPr>
              <w:t xml:space="preserve">useRunStream(runId)</w:t>
            </w:r>
            <w:r>
              <w:t xml:space="preserve"> </w:t>
            </w:r>
            <w:r>
              <w:t xml:space="preserve">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rendering</w:t>
            </w:r>
          </w:p>
        </w:tc>
        <w:tc>
          <w:tcPr/>
          <w:p>
            <w:pPr>
              <w:pStyle w:val="Compact"/>
            </w:pPr>
            <w:r>
              <w:t xml:space="preserve">react-markdown + remark-gfm</w:t>
            </w:r>
          </w:p>
        </w:tc>
        <w:tc>
          <w:tcPr/>
          <w:p>
            <w:pPr>
              <w:pStyle w:val="Compact"/>
            </w:pPr>
            <w:r>
              <w:t xml:space="preserve">Lightweight, handles protocol output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Cost dashboard + eval score bars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Retained from MVP</w:t>
            </w:r>
          </w:p>
        </w:tc>
        <w:tc>
          <w:tcPr/>
          <w:p>
            <w:pPr>
              <w:pStyle w:val="Compact"/>
            </w:pPr>
            <w:r>
              <w:t xml:space="preserve">NetworkCanvas component preserved as optional Map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t xml:space="preserve">Async-native, matches existing Python async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SQLite via SQLModel</w:t>
            </w:r>
          </w:p>
        </w:tc>
        <w:tc>
          <w:tcPr/>
          <w:p>
            <w:pPr>
              <w:pStyle w:val="Compact"/>
            </w:pPr>
            <w:r>
              <w:t xml:space="preserve">Zero-config, single file, sufficient for single-user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t xml:space="preserve">launches Vite dev server + FastAPI concurrently</w:t>
            </w:r>
          </w:p>
        </w:tc>
        <w:tc>
          <w:tcPr/>
          <w:p>
            <w:pPr>
              <w:pStyle w:val="Compact"/>
            </w:pPr>
            <w:r>
              <w:t xml:space="preserve">Simple DX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3" w:name="phasing"/>
    <w:p>
      <w:pPr>
        <w:pStyle w:val="Heading2"/>
      </w:pPr>
      <w:r>
        <w:t xml:space="preserve">8. Phasing</w:t>
      </w:r>
    </w:p>
    <w:bookmarkStart w:id="27" w:name="phase-0-foundation-week-1-2"/>
    <w:p>
      <w:pPr>
        <w:pStyle w:val="Heading3"/>
      </w:pPr>
      <w:r>
        <w:t xml:space="preserve">Phase 0 — Foundation (Week 1-2)</w:t>
      </w:r>
    </w:p>
    <w:p>
      <w:pPr>
        <w:pStyle w:val="Compact"/>
        <w:numPr>
          <w:ilvl w:val="0"/>
          <w:numId w:val="1001"/>
        </w:numPr>
      </w:pPr>
      <w:r>
        <w:t xml:space="preserve">Scaffold Vite + React + TS + Tailwind project</w:t>
      </w:r>
    </w:p>
    <w:p>
      <w:pPr>
        <w:pStyle w:val="Compact"/>
        <w:numPr>
          <w:ilvl w:val="0"/>
          <w:numId w:val="1001"/>
        </w:numPr>
      </w:pPr>
      <w:r>
        <w:t xml:space="preserve">FastAPI server with</w:t>
      </w:r>
      <w:r>
        <w:t xml:space="preserve"> </w:t>
      </w:r>
      <w:r>
        <w:rPr>
          <w:rStyle w:val="VerbatimChar"/>
        </w:rPr>
        <w:t xml:space="preserve">/api/agents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/api/protocols</w:t>
      </w:r>
      <w:r>
        <w:t xml:space="preserve"> </w:t>
      </w:r>
      <w:r>
        <w:t xml:space="preserve">returning real data</w:t>
      </w:r>
    </w:p>
    <w:p>
      <w:pPr>
        <w:pStyle w:val="Compact"/>
        <w:numPr>
          <w:ilvl w:val="0"/>
          <w:numId w:val="1001"/>
        </w:numPr>
      </w:pPr>
      <w:r>
        <w:t xml:space="preserve">Protocol manifest generator</w:t>
      </w:r>
    </w:p>
    <w:p>
      <w:pPr>
        <w:pStyle w:val="Compact"/>
        <w:numPr>
          <w:ilvl w:val="0"/>
          <w:numId w:val="1001"/>
        </w:numPr>
      </w:pPr>
      <w:r>
        <w:t xml:space="preserve">SQLite schema + models (agents imported from</w:t>
      </w:r>
      <w:r>
        <w:t xml:space="preserve"> </w:t>
      </w:r>
      <w:r>
        <w:rPr>
          <w:rStyle w:val="VerbatimChar"/>
        </w:rPr>
        <w:t xml:space="preserve">agents.py</w:t>
      </w:r>
      <w:r>
        <w:t xml:space="preserve"> </w:t>
      </w:r>
      <w:r>
        <w:t xml:space="preserve">on first load)</w:t>
      </w:r>
    </w:p>
    <w:p>
      <w:pPr>
        <w:pStyle w:val="Compact"/>
        <w:numPr>
          <w:ilvl w:val="0"/>
          <w:numId w:val="1001"/>
        </w:numPr>
      </w:pPr>
      <w:r>
        <w:t xml:space="preserve">Navigation shell with all screens as placeholders</w:t>
      </w:r>
    </w:p>
    <w:p>
      <w:pPr>
        <w:pStyle w:val="Compact"/>
        <w:numPr>
          <w:ilvl w:val="0"/>
          <w:numId w:val="1001"/>
        </w:numPr>
      </w:pPr>
      <w:r>
        <w:t xml:space="preserve">Design tokens configured</w:t>
      </w:r>
    </w:p>
    <w:p>
      <w:pPr>
        <w:pStyle w:val="Compact"/>
        <w:numPr>
          <w:ilvl w:val="0"/>
          <w:numId w:val="1001"/>
        </w:numPr>
      </w:pPr>
      <w:r>
        <w:t xml:space="preserve">Cloud deployment scaffolding: Vercel config for frontend, Railway/Render config for backend, CORS, env var management</w:t>
      </w:r>
    </w:p>
    <w:p>
      <w:pPr>
        <w:pStyle w:val="Compact"/>
        <w:numPr>
          <w:ilvl w:val="0"/>
          <w:numId w:val="1001"/>
        </w:numPr>
      </w:pPr>
      <w:r>
        <w:t xml:space="preserve">Basic auth for backend API (API key or simple login)</w:t>
      </w:r>
    </w:p>
    <w:bookmarkEnd w:id="27"/>
    <w:bookmarkStart w:id="28" w:name="phase-1-browse-configure-week-3-4"/>
    <w:p>
      <w:pPr>
        <w:pStyle w:val="Heading3"/>
      </w:pPr>
      <w:r>
        <w:t xml:space="preserve">Phase 1 — Browse &amp; Configure (Week 3-4)</w:t>
      </w:r>
    </w:p>
    <w:p>
      <w:pPr>
        <w:pStyle w:val="Compact"/>
        <w:numPr>
          <w:ilvl w:val="0"/>
          <w:numId w:val="1002"/>
        </w:numPr>
      </w:pPr>
      <w:r>
        <w:t xml:space="preserve">Agent Registry screen (full data, filters, detail cards)</w:t>
      </w:r>
    </w:p>
    <w:p>
      <w:pPr>
        <w:pStyle w:val="Compact"/>
        <w:numPr>
          <w:ilvl w:val="0"/>
          <w:numId w:val="1002"/>
        </w:numPr>
      </w:pPr>
      <w:r>
        <w:t xml:space="preserve">Protocol Library screen (full data, steps, triggers, outputs)</w:t>
      </w:r>
    </w:p>
    <w:p>
      <w:pPr>
        <w:pStyle w:val="Compact"/>
        <w:numPr>
          <w:ilvl w:val="0"/>
          <w:numId w:val="1002"/>
        </w:numPr>
      </w:pPr>
      <w:r>
        <w:t xml:space="preserve">Team composition (tray + library + save/load)</w:t>
      </w:r>
    </w:p>
    <w:p>
      <w:pPr>
        <w:pStyle w:val="Compact"/>
        <w:numPr>
          <w:ilvl w:val="0"/>
          <w:numId w:val="1002"/>
        </w:numPr>
      </w:pPr>
      <w:r>
        <w:t xml:space="preserve">Agent editor drawer</w:t>
      </w:r>
    </w:p>
    <w:p>
      <w:pPr>
        <w:pStyle w:val="Compact"/>
        <w:numPr>
          <w:ilvl w:val="0"/>
          <w:numId w:val="1002"/>
        </w:numPr>
      </w:pPr>
      <w:r>
        <w:t xml:space="preserve">Pipeline builder (compose + save, no execution yet)</w:t>
      </w:r>
    </w:p>
    <w:bookmarkEnd w:id="28"/>
    <w:bookmarkStart w:id="29" w:name="phase-2-execution-week-5-6"/>
    <w:p>
      <w:pPr>
        <w:pStyle w:val="Heading3"/>
      </w:pPr>
      <w:r>
        <w:t xml:space="preserve">Phase 2 — Execution (Week 5-6)</w:t>
      </w:r>
    </w:p>
    <w:p>
      <w:pPr>
        <w:pStyle w:val="Compact"/>
        <w:numPr>
          <w:ilvl w:val="0"/>
          <w:numId w:val="1003"/>
        </w:numPr>
      </w:pPr>
      <w:r>
        <w:t xml:space="preserve">SSE streaming from FastAPI</w:t>
      </w:r>
    </w:p>
    <w:p>
      <w:pPr>
        <w:pStyle w:val="Compact"/>
        <w:numPr>
          <w:ilvl w:val="0"/>
          <w:numId w:val="1003"/>
        </w:numPr>
      </w:pPr>
      <w:r>
        <w:t xml:space="preserve">Orchestrator callback/event pattern (modify existing Python orchestrators)</w:t>
      </w:r>
    </w:p>
    <w:p>
      <w:pPr>
        <w:pStyle w:val="Compact"/>
        <w:numPr>
          <w:ilvl w:val="0"/>
          <w:numId w:val="1003"/>
        </w:numPr>
      </w:pPr>
      <w:r>
        <w:t xml:space="preserve">Run view with live streaming output</w:t>
      </w:r>
    </w:p>
    <w:p>
      <w:pPr>
        <w:pStyle w:val="Compact"/>
        <w:numPr>
          <w:ilvl w:val="0"/>
          <w:numId w:val="1003"/>
        </w:numPr>
      </w:pPr>
      <w:r>
        <w:t xml:space="preserve">Single protocol runs + pipeline runs</w:t>
      </w:r>
    </w:p>
    <w:p>
      <w:pPr>
        <w:pStyle w:val="Compact"/>
        <w:numPr>
          <w:ilvl w:val="0"/>
          <w:numId w:val="1003"/>
        </w:numPr>
      </w:pPr>
      <w:r>
        <w:t xml:space="preserve">Pre-run cost confirmation modal</w:t>
      </w:r>
    </w:p>
    <w:p>
      <w:pPr>
        <w:pStyle w:val="Compact"/>
        <w:numPr>
          <w:ilvl w:val="0"/>
          <w:numId w:val="1003"/>
        </w:numPr>
      </w:pPr>
      <w:r>
        <w:t xml:space="preserve">Run persistence to SQLite</w:t>
      </w:r>
    </w:p>
    <w:bookmarkEnd w:id="29"/>
    <w:bookmarkStart w:id="30" w:name="phase-3-reporting-eval-week-7"/>
    <w:p>
      <w:pPr>
        <w:pStyle w:val="Heading3"/>
      </w:pPr>
      <w:r>
        <w:t xml:space="preserve">Phase 3 — Reporting &amp; Eval (Week 7)</w:t>
      </w:r>
    </w:p>
    <w:p>
      <w:pPr>
        <w:pStyle w:val="Compact"/>
        <w:numPr>
          <w:ilvl w:val="0"/>
          <w:numId w:val="1004"/>
        </w:numPr>
      </w:pPr>
      <w:r>
        <w:t xml:space="preserve">Run History screen with filters</w:t>
      </w:r>
    </w:p>
    <w:p>
      <w:pPr>
        <w:pStyle w:val="Compact"/>
        <w:numPr>
          <w:ilvl w:val="0"/>
          <w:numId w:val="1004"/>
        </w:numPr>
      </w:pPr>
      <w:r>
        <w:t xml:space="preserve">Full run view with Markdown rendering</w:t>
      </w:r>
    </w:p>
    <w:p>
      <w:pPr>
        <w:pStyle w:val="Compact"/>
        <w:numPr>
          <w:ilvl w:val="0"/>
          <w:numId w:val="1004"/>
        </w:numPr>
      </w:pPr>
      <w:r>
        <w:t xml:space="preserve">CE-Evals integration via API</w:t>
      </w:r>
    </w:p>
    <w:p>
      <w:pPr>
        <w:pStyle w:val="Compact"/>
        <w:numPr>
          <w:ilvl w:val="0"/>
          <w:numId w:val="1004"/>
        </w:numPr>
      </w:pPr>
      <w:r>
        <w:t xml:space="preserve">Eval score display + full report modal</w:t>
      </w:r>
    </w:p>
    <w:p>
      <w:pPr>
        <w:pStyle w:val="Compact"/>
        <w:numPr>
          <w:ilvl w:val="0"/>
          <w:numId w:val="1004"/>
        </w:numPr>
      </w:pPr>
      <w:r>
        <w:t xml:space="preserve">Cost dashboard</w:t>
      </w:r>
    </w:p>
    <w:p>
      <w:pPr>
        <w:pStyle w:val="Compact"/>
        <w:numPr>
          <w:ilvl w:val="0"/>
          <w:numId w:val="1004"/>
        </w:numPr>
      </w:pPr>
      <w:r>
        <w:t xml:space="preserve">Export: copy-to-clipboard + download-as-Markdown</w:t>
      </w:r>
    </w:p>
    <w:bookmarkEnd w:id="30"/>
    <w:bookmarkStart w:id="31" w:name="phase-4-polish-future"/>
    <w:p>
      <w:pPr>
        <w:pStyle w:val="Heading3"/>
      </w:pPr>
      <w:r>
        <w:t xml:space="preserve">Phase 4 — Polish (Future)</w:t>
      </w:r>
    </w:p>
    <w:p>
      <w:pPr>
        <w:pStyle w:val="Compact"/>
        <w:numPr>
          <w:ilvl w:val="0"/>
          <w:numId w:val="1005"/>
        </w:numPr>
      </w:pPr>
      <w:r>
        <w:t xml:space="preserve">Keyboard shortcuts (</w:t>
      </w:r>
      <w:r>
        <w:rPr>
          <w:rStyle w:val="VerbatimChar"/>
        </w:rPr>
        <w:t xml:space="preserve">/</w:t>
      </w:r>
      <w:r>
        <w:t xml:space="preserve"> </w:t>
      </w:r>
      <w:r>
        <w:t xml:space="preserve">global search,</w:t>
      </w:r>
      <w:r>
        <w:t xml:space="preserve"> </w:t>
      </w:r>
      <w:r>
        <w:rPr>
          <w:rStyle w:val="VerbatimChar"/>
        </w:rPr>
        <w:t xml:space="preserve">Cmd+Enter</w:t>
      </w:r>
      <w:r>
        <w:t xml:space="preserve"> </w:t>
      </w:r>
      <w:r>
        <w:t xml:space="preserve">to run)</w:t>
      </w:r>
    </w:p>
    <w:p>
      <w:pPr>
        <w:pStyle w:val="Compact"/>
        <w:numPr>
          <w:ilvl w:val="0"/>
          <w:numId w:val="1005"/>
        </w:numPr>
      </w:pPr>
      <w:r>
        <w:t xml:space="preserve">Network canvas Map View in Protocol Library</w:t>
      </w:r>
    </w:p>
    <w:p>
      <w:pPr>
        <w:pStyle w:val="Compact"/>
        <w:numPr>
          <w:ilvl w:val="0"/>
          <w:numId w:val="1005"/>
        </w:numPr>
      </w:pPr>
      <w:r>
        <w:t xml:space="preserve">Agent registry write-back</w:t>
      </w:r>
    </w:p>
    <w:p>
      <w:pPr>
        <w:pStyle w:val="Compact"/>
        <w:numPr>
          <w:ilvl w:val="0"/>
          <w:numId w:val="1005"/>
        </w:numPr>
      </w:pPr>
      <w:r>
        <w:t xml:space="preserve">Pipeline scheduling</w:t>
      </w:r>
    </w:p>
    <w:p>
      <w:pPr>
        <w:pStyle w:val="Compact"/>
        <w:numPr>
          <w:ilvl w:val="0"/>
          <w:numId w:val="1005"/>
        </w:numPr>
      </w:pPr>
      <w:r>
        <w:t xml:space="preserve">Shareable run links</w:t>
      </w:r>
    </w:p>
    <w:p>
      <w:pPr>
        <w:pStyle w:val="Compact"/>
        <w:numPr>
          <w:ilvl w:val="0"/>
          <w:numId w:val="1005"/>
        </w:numPr>
      </w:pPr>
      <w:r>
        <w:t xml:space="preserve">Protocol authoring UI</w:t>
      </w:r>
    </w:p>
    <w:bookmarkEnd w:id="31"/>
    <w:bookmarkStart w:id="32" w:name="whats-explicitly-cut-and-why"/>
    <w:p>
      <w:pPr>
        <w:pStyle w:val="Heading3"/>
      </w:pPr>
      <w:r>
        <w:t xml:space="preserve">What’s explicitly cut and why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authoring UI</w:t>
            </w:r>
          </w:p>
        </w:tc>
        <w:tc>
          <w:tcPr/>
          <w:p>
            <w:pPr>
              <w:pStyle w:val="Compact"/>
            </w:pPr>
            <w:r>
              <w:t xml:space="preserve">Protocols are Python code, not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layout</w:t>
            </w:r>
          </w:p>
        </w:tc>
        <w:tc>
          <w:tcPr/>
          <w:p>
            <w:pPr>
              <w:pStyle w:val="Compact"/>
            </w:pPr>
            <w:r>
              <w:t xml:space="preserve">Professional desktop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mode</w:t>
            </w:r>
          </w:p>
        </w:tc>
        <w:tc>
          <w:tcPr/>
          <w:p>
            <w:pPr>
              <w:pStyle w:val="Compact"/>
            </w:pPr>
            <w:r>
              <w:t xml:space="preserve">Dark only per CE aesthetic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collaboration</w:t>
            </w:r>
          </w:p>
        </w:tc>
        <w:tc>
          <w:tcPr/>
          <w:p>
            <w:pPr>
              <w:pStyle w:val="Compact"/>
            </w:pPr>
            <w:r>
              <w:t xml:space="preserve">No concurrent editing use case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77c8a15d43b3c0fdefaf2db1d46a52ea68b4d7d"/>
    <w:p>
      <w:pPr>
        <w:pStyle w:val="Heading2"/>
      </w:pPr>
      <w:r>
        <w:t xml:space="preserve">9. Key Files to Reference During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 - Multi-Agent Orchesration/protocols/agents.py</w:t>
            </w:r>
          </w:p>
        </w:tc>
        <w:tc>
          <w:tcPr/>
          <w:p>
            <w:pPr>
              <w:pStyle w:val="Compact"/>
            </w:pPr>
            <w:r>
              <w:t xml:space="preserve">Canonical 56-agent registry — source of truth for</w:t>
            </w:r>
            <w:r>
              <w:t xml:space="preserve"> </w:t>
            </w:r>
            <w:r>
              <w:rPr>
                <w:rStyle w:val="VerbatimChar"/>
              </w:rPr>
              <w:t xml:space="preserve">/api/agents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 - Multi-Agent Orchesration/protocols/p06_triz/orchestrator.py</w:t>
            </w:r>
          </w:p>
        </w:tc>
        <w:tc>
          <w:tcPr/>
          <w:p>
            <w:pPr>
              <w:pStyle w:val="Compact"/>
            </w:pPr>
            <w:r>
              <w:t xml:space="preserve">Representative protocol orchestrator — understand async pattern for SSE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 - Multi-Agent Orchesration/protocols/p04_multi_round_debate/orchestrator.py</w:t>
            </w:r>
          </w:p>
        </w:tc>
        <w:tc>
          <w:tcPr/>
          <w:p>
            <w:pPr>
              <w:pStyle w:val="Compact"/>
            </w:pPr>
            <w:r>
              <w:t xml:space="preserve">Multi-round protocol — confirm rounds parameter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 - Evals/src/ce_evals/core/judge.py</w:t>
            </w:r>
          </w:p>
        </w:tc>
        <w:tc>
          <w:tcPr/>
          <w:p>
            <w:pPr>
              <w:pStyle w:val="Compact"/>
            </w:pPr>
            <w:r>
              <w:t xml:space="preserve">BlindJudge — needed for eval API endpoint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 - Agent Builder/src/csuite/orchestrator.py</w:t>
            </w:r>
          </w:p>
        </w:tc>
        <w:tc>
          <w:tcPr/>
          <w:p>
            <w:pPr>
              <w:pStyle w:val="Compact"/>
            </w:pPr>
            <w:r>
              <w:t xml:space="preserve">Agent Builder orchestrator — compare patterns, consider shared runner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Downloads/orchestrator1.jsx</w:t>
            </w:r>
          </w:p>
        </w:tc>
        <w:tc>
          <w:tcPr/>
          <w:p>
            <w:pPr>
              <w:pStyle w:val="Compact"/>
            </w:pPr>
            <w:r>
              <w:t xml:space="preserve">MVP — extract NetworkCanvas, design tokens, simulation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decisions-made"/>
    <w:p>
      <w:pPr>
        <w:pStyle w:val="Heading2"/>
      </w:pPr>
      <w:r>
        <w:t xml:space="preserve">10. Decisions Made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source of truth</w:t>
            </w:r>
          </w:p>
        </w:tc>
        <w:tc>
          <w:tcPr/>
          <w:p>
            <w:pPr>
              <w:pStyle w:val="Compact"/>
            </w:pPr>
            <w:r>
              <w:t xml:space="preserve">Own database — agents imported from</w:t>
            </w:r>
            <w:r>
              <w:t xml:space="preserve"> </w:t>
            </w:r>
            <w:r>
              <w:rPr>
                <w:rStyle w:val="VerbatimChar"/>
              </w:rPr>
              <w:t xml:space="preserve">agents.py</w:t>
            </w:r>
            <w:r>
              <w:t xml:space="preserve"> </w:t>
            </w:r>
            <w:r>
              <w:t xml:space="preserve">on first load, custom agents persist, decoupled from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Cloud deployment — Vercel frontend + Railway/Render backend, with basic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quick run</w:t>
            </w:r>
          </w:p>
        </w:tc>
        <w:tc>
          <w:tcPr/>
          <w:p>
            <w:pPr>
              <w:pStyle w:val="Compact"/>
            </w:pPr>
            <w:r>
              <w:t xml:space="preserve">Supports both single protocols AND saved pipelines</w:t>
            </w:r>
          </w:p>
        </w:tc>
      </w:tr>
    </w:tbl>
    <w:bookmarkEnd w:id="35"/>
    <w:bookmarkStart w:id="36" w:name="open-question"/>
    <w:p>
      <w:pPr>
        <w:pStyle w:val="Heading2"/>
      </w:pPr>
      <w:r>
        <w:t xml:space="preserve">11. Open Question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Pipeline output format</w:t>
      </w:r>
      <w:r>
        <w:t xml:space="preserve">: Should pipeline step outputs be plain text synthesis (simpler), or structured JSON that downstream steps can query specific fields from (more powerful but more complex)?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2026-02-25T18:16:12Z</dcterms:created>
  <dcterms:modified xsi:type="dcterms:W3CDTF">2026-02-25T18:16:12Z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