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0B3A" w14:textId="6CBFC4D5" w:rsidR="00610BA5" w:rsidRDefault="008B1014" w:rsidP="00D708B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22222"/>
          <w:sz w:val="32"/>
          <w:szCs w:val="20"/>
        </w:rPr>
      </w:pPr>
      <w:r>
        <w:rPr>
          <w:noProof/>
        </w:rPr>
        <w:drawing>
          <wp:inline distT="0" distB="0" distL="0" distR="0" wp14:anchorId="13EF10C0" wp14:editId="5562427B">
            <wp:extent cx="3886742" cy="118126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5ECE6DF-EC15-48F0-A0D2-FC688E4137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5ECE6DF-EC15-48F0-A0D2-FC688E4137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431B" w14:textId="1813A170" w:rsidR="003625F5" w:rsidRDefault="00D708BD" w:rsidP="003625F5">
      <w:pPr>
        <w:jc w:val="center"/>
        <w:rPr>
          <w:rFonts w:ascii="Calibri" w:eastAsia="Times New Roman" w:hAnsi="Calibri" w:cs="Calibri"/>
          <w:color w:val="000000"/>
        </w:rPr>
      </w:pPr>
      <w:r w:rsidRPr="00606116">
        <w:rPr>
          <w:rFonts w:ascii="Arial" w:eastAsia="Times New Roman" w:hAnsi="Arial" w:cs="Arial"/>
          <w:b/>
          <w:bCs/>
          <w:color w:val="222222"/>
          <w:sz w:val="32"/>
          <w:szCs w:val="20"/>
        </w:rPr>
        <w:t>SQL</w:t>
      </w:r>
      <w:r w:rsidR="00681569">
        <w:rPr>
          <w:rFonts w:ascii="Arial" w:eastAsia="Times New Roman" w:hAnsi="Arial" w:cs="Arial"/>
          <w:b/>
          <w:bCs/>
          <w:color w:val="222222"/>
          <w:sz w:val="32"/>
          <w:szCs w:val="20"/>
        </w:rPr>
        <w:t xml:space="preserve"> Server </w:t>
      </w:r>
      <w:r w:rsidR="00691DA7">
        <w:rPr>
          <w:rFonts w:ascii="Arial" w:eastAsia="Times New Roman" w:hAnsi="Arial" w:cs="Arial"/>
          <w:b/>
          <w:bCs/>
          <w:color w:val="222222"/>
          <w:sz w:val="32"/>
          <w:szCs w:val="20"/>
        </w:rPr>
        <w:t>Asses</w:t>
      </w:r>
      <w:r w:rsidR="00691DA7" w:rsidRPr="007A21B7">
        <w:rPr>
          <w:rFonts w:ascii="Arial" w:eastAsia="Times New Roman" w:hAnsi="Arial" w:cs="Arial"/>
          <w:b/>
          <w:bCs/>
          <w:color w:val="222222"/>
          <w:sz w:val="32"/>
          <w:szCs w:val="20"/>
        </w:rPr>
        <w:t>sm</w:t>
      </w:r>
      <w:r w:rsidR="00691DA7">
        <w:rPr>
          <w:rFonts w:ascii="Arial" w:eastAsia="Times New Roman" w:hAnsi="Arial" w:cs="Arial"/>
          <w:b/>
          <w:bCs/>
          <w:color w:val="222222"/>
          <w:sz w:val="32"/>
          <w:szCs w:val="20"/>
        </w:rPr>
        <w:t>ent</w:t>
      </w:r>
      <w:r w:rsidR="00610BA5">
        <w:rPr>
          <w:rFonts w:ascii="Arial" w:eastAsia="Times New Roman" w:hAnsi="Arial" w:cs="Arial"/>
          <w:b/>
          <w:bCs/>
          <w:color w:val="222222"/>
          <w:sz w:val="32"/>
          <w:szCs w:val="20"/>
        </w:rPr>
        <w:t xml:space="preserve"> </w:t>
      </w:r>
      <w:r w:rsidR="00887D3D">
        <w:rPr>
          <w:rFonts w:ascii="Arial" w:eastAsia="Times New Roman" w:hAnsi="Arial" w:cs="Arial"/>
          <w:b/>
          <w:bCs/>
          <w:color w:val="222222"/>
          <w:sz w:val="32"/>
          <w:szCs w:val="20"/>
        </w:rPr>
        <w:t>–</w:t>
      </w:r>
      <w:r w:rsidR="00610BA5">
        <w:rPr>
          <w:rFonts w:ascii="Arial" w:eastAsia="Times New Roman" w:hAnsi="Arial" w:cs="Arial"/>
          <w:b/>
          <w:bCs/>
          <w:color w:val="222222"/>
          <w:sz w:val="32"/>
          <w:szCs w:val="20"/>
        </w:rPr>
        <w:t xml:space="preserve"> </w:t>
      </w:r>
      <w:r w:rsidR="00EA1477">
        <w:rPr>
          <w:rFonts w:ascii="Arial" w:eastAsia="Times New Roman" w:hAnsi="Arial" w:cs="Arial"/>
          <w:b/>
          <w:bCs/>
          <w:color w:val="222222"/>
          <w:sz w:val="20"/>
          <w:szCs w:val="20"/>
        </w:rPr>
        <w:t>{{</w:t>
      </w:r>
      <w:proofErr w:type="spellStart"/>
      <w:r w:rsidR="00EA1477">
        <w:rPr>
          <w:rFonts w:ascii="Arial" w:eastAsia="Times New Roman" w:hAnsi="Arial" w:cs="Arial"/>
          <w:b/>
          <w:bCs/>
          <w:color w:val="222222"/>
          <w:sz w:val="20"/>
          <w:szCs w:val="20"/>
        </w:rPr>
        <w:t>server_name</w:t>
      </w:r>
      <w:proofErr w:type="spellEnd"/>
      <w:r w:rsidR="00EA1477">
        <w:rPr>
          <w:rFonts w:ascii="Arial" w:eastAsia="Times New Roman" w:hAnsi="Arial" w:cs="Arial"/>
          <w:b/>
          <w:bCs/>
          <w:color w:val="222222"/>
          <w:sz w:val="20"/>
          <w:szCs w:val="20"/>
        </w:rPr>
        <w:t>}}</w:t>
      </w:r>
    </w:p>
    <w:p w14:paraId="2FD1807D" w14:textId="716F62FB" w:rsidR="009B72A2" w:rsidRPr="00606116" w:rsidRDefault="00D708BD" w:rsidP="003625F5">
      <w:pPr>
        <w:jc w:val="center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606116">
        <w:rPr>
          <w:rFonts w:ascii="Arial" w:eastAsia="Times New Roman" w:hAnsi="Arial" w:cs="Arial"/>
          <w:b/>
          <w:bCs/>
          <w:color w:val="222222"/>
          <w:sz w:val="20"/>
          <w:szCs w:val="20"/>
        </w:rPr>
        <w:t>Performed by</w:t>
      </w:r>
      <w:proofErr w:type="gramStart"/>
      <w:r w:rsidR="00F95C6B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  <w:r w:rsidR="00887D3D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</w:t>
      </w:r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>{</w:t>
      </w:r>
      <w:proofErr w:type="gramEnd"/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>{performer}}</w:t>
      </w:r>
      <w:r w:rsidR="00D40829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  <w:t xml:space="preserve">Date: </w:t>
      </w:r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{{month}} </w:t>
      </w:r>
      <w:r w:rsidR="008B1014">
        <w:rPr>
          <w:rFonts w:ascii="Arial" w:eastAsia="Times New Roman" w:hAnsi="Arial" w:cs="Arial"/>
          <w:b/>
          <w:bCs/>
          <w:color w:val="222222"/>
          <w:sz w:val="20"/>
          <w:szCs w:val="20"/>
        </w:rPr>
        <w:t>/</w:t>
      </w:r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{{day}} / {{year}}</w:t>
      </w:r>
    </w:p>
    <w:p w14:paraId="59C73F0D" w14:textId="77777777" w:rsidR="00DE5216" w:rsidRPr="00DE5216" w:rsidRDefault="00DE5216" w:rsidP="00DE52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1236B91F" w14:textId="01FCAF29" w:rsidR="000D14FD" w:rsidRDefault="00B33D97" w:rsidP="00DE52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33D97">
        <w:rPr>
          <w:rFonts w:ascii="Arial" w:eastAsia="Times New Roman" w:hAnsi="Arial" w:cs="Arial"/>
          <w:sz w:val="20"/>
          <w:szCs w:val="20"/>
        </w:rPr>
        <w:t>{</w:t>
      </w:r>
      <w:r w:rsidR="00B83D8F">
        <w:rPr>
          <w:rFonts w:ascii="Arial" w:eastAsia="Times New Roman" w:hAnsi="Arial" w:cs="Arial"/>
          <w:sz w:val="20"/>
          <w:szCs w:val="20"/>
        </w:rPr>
        <w:t>%</w:t>
      </w:r>
      <w:r w:rsidRPr="00B33D97">
        <w:rPr>
          <w:rFonts w:ascii="Arial" w:eastAsia="Times New Roman" w:hAnsi="Arial" w:cs="Arial"/>
          <w:sz w:val="20"/>
          <w:szCs w:val="20"/>
        </w:rPr>
        <w:t xml:space="preserve"> </w:t>
      </w:r>
      <w:r w:rsidR="00A9673E">
        <w:rPr>
          <w:rFonts w:ascii="Arial" w:eastAsia="Times New Roman" w:hAnsi="Arial" w:cs="Arial"/>
          <w:sz w:val="20"/>
          <w:szCs w:val="20"/>
        </w:rPr>
        <w:t xml:space="preserve">for topic in topics </w:t>
      </w:r>
      <w:r w:rsidR="00B83D8F">
        <w:rPr>
          <w:rFonts w:ascii="Arial" w:eastAsia="Times New Roman" w:hAnsi="Arial" w:cs="Arial"/>
          <w:sz w:val="20"/>
          <w:szCs w:val="20"/>
        </w:rPr>
        <w:t>%</w:t>
      </w:r>
      <w:r w:rsidR="00A9673E">
        <w:rPr>
          <w:rFonts w:ascii="Arial" w:eastAsia="Times New Roman" w:hAnsi="Arial" w:cs="Arial"/>
          <w:sz w:val="20"/>
          <w:szCs w:val="20"/>
        </w:rPr>
        <w:t>}</w:t>
      </w:r>
    </w:p>
    <w:p w14:paraId="6EE32563" w14:textId="76F6C355" w:rsidR="00333C50" w:rsidRPr="000D14FD" w:rsidRDefault="00A9673E" w:rsidP="00333C5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gramStart"/>
      <w:r w:rsidRPr="000D14FD">
        <w:rPr>
          <w:rFonts w:ascii="Arial" w:eastAsia="Times New Roman" w:hAnsi="Arial" w:cs="Arial"/>
          <w:b/>
          <w:bCs/>
          <w:sz w:val="20"/>
          <w:szCs w:val="20"/>
        </w:rPr>
        <w:t>{{ topic.name</w:t>
      </w:r>
      <w:proofErr w:type="gramEnd"/>
      <w:r w:rsidRPr="000D14FD">
        <w:rPr>
          <w:rFonts w:ascii="Arial" w:eastAsia="Times New Roman" w:hAnsi="Arial" w:cs="Arial"/>
          <w:b/>
          <w:bCs/>
          <w:sz w:val="20"/>
          <w:szCs w:val="20"/>
        </w:rPr>
        <w:t xml:space="preserve"> }}</w:t>
      </w:r>
    </w:p>
    <w:p w14:paraId="570B685D" w14:textId="20720CB6" w:rsidR="00333C50" w:rsidRPr="00333C50" w:rsidRDefault="00333C50" w:rsidP="00333C50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 xml:space="preserve">{{ </w:t>
      </w:r>
      <w:proofErr w:type="spellStart"/>
      <w:r>
        <w:rPr>
          <w:rFonts w:ascii="Arial" w:eastAsia="Times New Roman" w:hAnsi="Arial" w:cs="Arial"/>
          <w:sz w:val="20"/>
          <w:szCs w:val="20"/>
        </w:rPr>
        <w:t>topic</w:t>
      </w:r>
      <w:proofErr w:type="gramEnd"/>
      <w:r>
        <w:rPr>
          <w:rFonts w:ascii="Arial" w:eastAsia="Times New Roman" w:hAnsi="Arial" w:cs="Arial"/>
          <w:sz w:val="20"/>
          <w:szCs w:val="20"/>
        </w:rPr>
        <w:t>.description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}} – {{ </w:t>
      </w:r>
      <w:proofErr w:type="spellStart"/>
      <w:r>
        <w:rPr>
          <w:rFonts w:ascii="Arial" w:eastAsia="Times New Roman" w:hAnsi="Arial" w:cs="Arial"/>
          <w:sz w:val="20"/>
          <w:szCs w:val="20"/>
        </w:rPr>
        <w:t>topic.recommendation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}}</w:t>
      </w:r>
    </w:p>
    <w:p w14:paraId="4C62CABE" w14:textId="392E53AB" w:rsidR="00A9673E" w:rsidRPr="00A9673E" w:rsidRDefault="00A9673E" w:rsidP="00A9673E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{</w:t>
      </w:r>
      <w:r w:rsidR="00B83D8F">
        <w:rPr>
          <w:rFonts w:ascii="Arial" w:eastAsia="Times New Roman" w:hAnsi="Arial" w:cs="Arial"/>
          <w:sz w:val="20"/>
          <w:szCs w:val="20"/>
        </w:rPr>
        <w:t>%</w:t>
      </w:r>
      <w:r>
        <w:rPr>
          <w:rFonts w:ascii="Arial" w:eastAsia="Times New Roman" w:hAnsi="Arial" w:cs="Arial"/>
          <w:sz w:val="20"/>
          <w:szCs w:val="20"/>
        </w:rPr>
        <w:t xml:space="preserve"> for subtopic in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topic</w:t>
      </w:r>
      <w:r>
        <w:rPr>
          <w:rFonts w:ascii="Arial" w:eastAsia="Times New Roman" w:hAnsi="Arial" w:cs="Arial"/>
          <w:sz w:val="20"/>
          <w:szCs w:val="20"/>
        </w:rPr>
        <w:t>.subtopics</w:t>
      </w:r>
      <w:proofErr w:type="spellEnd"/>
      <w:proofErr w:type="gramEnd"/>
      <w:r w:rsidR="00B83D8F">
        <w:rPr>
          <w:rFonts w:ascii="Arial" w:eastAsia="Times New Roman" w:hAnsi="Arial" w:cs="Arial"/>
          <w:sz w:val="20"/>
          <w:szCs w:val="20"/>
        </w:rPr>
        <w:t xml:space="preserve"> %</w:t>
      </w:r>
      <w:r>
        <w:rPr>
          <w:rFonts w:ascii="Arial" w:eastAsia="Times New Roman" w:hAnsi="Arial" w:cs="Arial"/>
          <w:sz w:val="20"/>
          <w:szCs w:val="20"/>
        </w:rPr>
        <w:t>}</w:t>
      </w:r>
    </w:p>
    <w:p w14:paraId="04AD7951" w14:textId="228208BD" w:rsidR="00B83D8F" w:rsidRPr="00D56E40" w:rsidRDefault="00A9673E" w:rsidP="00B83D8F">
      <w:pPr>
        <w:pStyle w:val="PargrafodaList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{{ subtopic.name }} – {{ </w:t>
      </w:r>
      <w:proofErr w:type="spellStart"/>
      <w:r>
        <w:rPr>
          <w:rFonts w:ascii="Arial" w:eastAsia="Times New Roman" w:hAnsi="Arial" w:cs="Arial"/>
          <w:sz w:val="20"/>
          <w:szCs w:val="20"/>
        </w:rPr>
        <w:t>subtopic.description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}} </w:t>
      </w:r>
      <w:r w:rsidR="00602DE7">
        <w:rPr>
          <w:rFonts w:ascii="Arial" w:eastAsia="Times New Roman" w:hAnsi="Arial" w:cs="Arial"/>
          <w:sz w:val="20"/>
          <w:szCs w:val="20"/>
        </w:rPr>
        <w:t xml:space="preserve">– {{ </w:t>
      </w:r>
      <w:proofErr w:type="spellStart"/>
      <w:r w:rsidR="00602DE7">
        <w:rPr>
          <w:rFonts w:ascii="Arial" w:eastAsia="Times New Roman" w:hAnsi="Arial" w:cs="Arial"/>
          <w:sz w:val="20"/>
          <w:szCs w:val="20"/>
        </w:rPr>
        <w:t>subtopic.recommendation</w:t>
      </w:r>
      <w:proofErr w:type="spellEnd"/>
      <w:r w:rsidR="00602DE7">
        <w:rPr>
          <w:rFonts w:ascii="Arial" w:eastAsia="Times New Roman" w:hAnsi="Arial" w:cs="Arial"/>
          <w:sz w:val="20"/>
          <w:szCs w:val="20"/>
        </w:rPr>
        <w:t xml:space="preserve"> }}</w:t>
      </w:r>
      <w:r w:rsidR="00B83D8F" w:rsidRPr="00D56E40">
        <w:rPr>
          <w:rFonts w:ascii="Arial" w:eastAsia="Times New Roman" w:hAnsi="Arial" w:cs="Arial"/>
          <w:sz w:val="20"/>
          <w:szCs w:val="20"/>
        </w:rPr>
        <w:t xml:space="preserve">{% </w:t>
      </w:r>
      <w:proofErr w:type="spellStart"/>
      <w:r w:rsidR="00B83D8F" w:rsidRPr="00D56E40">
        <w:rPr>
          <w:rFonts w:ascii="Arial" w:eastAsia="Times New Roman" w:hAnsi="Arial" w:cs="Arial"/>
          <w:sz w:val="20"/>
          <w:szCs w:val="20"/>
        </w:rPr>
        <w:t>endfor</w:t>
      </w:r>
      <w:proofErr w:type="spellEnd"/>
      <w:r w:rsidR="00B83D8F" w:rsidRPr="00D56E40">
        <w:rPr>
          <w:rFonts w:ascii="Arial" w:eastAsia="Times New Roman" w:hAnsi="Arial" w:cs="Arial"/>
          <w:sz w:val="20"/>
          <w:szCs w:val="20"/>
        </w:rPr>
        <w:t xml:space="preserve"> %}</w:t>
      </w:r>
      <w:r w:rsidR="00B83D8F" w:rsidRPr="00D56E40">
        <w:rPr>
          <w:rFonts w:ascii="Arial" w:eastAsia="Times New Roman" w:hAnsi="Arial" w:cs="Arial"/>
          <w:sz w:val="20"/>
          <w:szCs w:val="20"/>
        </w:rPr>
        <w:t xml:space="preserve">{% </w:t>
      </w:r>
      <w:proofErr w:type="spellStart"/>
      <w:r w:rsidR="00B83D8F" w:rsidRPr="00D56E40">
        <w:rPr>
          <w:rFonts w:ascii="Arial" w:eastAsia="Times New Roman" w:hAnsi="Arial" w:cs="Arial"/>
          <w:sz w:val="20"/>
          <w:szCs w:val="20"/>
        </w:rPr>
        <w:t>endfor</w:t>
      </w:r>
      <w:proofErr w:type="spellEnd"/>
      <w:r w:rsidR="00B83D8F" w:rsidRPr="00D56E40">
        <w:rPr>
          <w:rFonts w:ascii="Arial" w:eastAsia="Times New Roman" w:hAnsi="Arial" w:cs="Arial"/>
          <w:sz w:val="20"/>
          <w:szCs w:val="20"/>
        </w:rPr>
        <w:t xml:space="preserve"> %}</w:t>
      </w:r>
    </w:p>
    <w:p w14:paraId="0F7BFB61" w14:textId="77777777" w:rsidR="00B33D97" w:rsidRDefault="00B33D97" w:rsidP="00DE52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5C6EACA3" w14:textId="509FF679" w:rsidR="00887D3D" w:rsidRPr="008B1014" w:rsidRDefault="00887D3D" w:rsidP="00A06F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B1014">
        <w:rPr>
          <w:rFonts w:ascii="Arial" w:eastAsia="Times New Roman" w:hAnsi="Arial" w:cs="Arial"/>
          <w:b/>
          <w:sz w:val="20"/>
          <w:szCs w:val="20"/>
        </w:rPr>
        <w:t>Edition</w:t>
      </w:r>
      <w:r w:rsidRPr="008B1014">
        <w:rPr>
          <w:rFonts w:ascii="Arial" w:eastAsia="Times New Roman" w:hAnsi="Arial" w:cs="Arial"/>
          <w:sz w:val="20"/>
          <w:szCs w:val="20"/>
        </w:rPr>
        <w:t xml:space="preserve"> – </w:t>
      </w:r>
      <w:r w:rsidR="00B31C8B" w:rsidRPr="00B31C8B">
        <w:rPr>
          <w:rFonts w:ascii="Arial" w:eastAsia="Times New Roman" w:hAnsi="Arial" w:cs="Arial"/>
          <w:sz w:val="20"/>
          <w:szCs w:val="20"/>
        </w:rPr>
        <w:t>Standard Edition is installed</w:t>
      </w:r>
      <w:r w:rsidR="008B1014" w:rsidRPr="00B31C8B">
        <w:rPr>
          <w:rFonts w:ascii="Arial" w:eastAsia="Times New Roman" w:hAnsi="Arial" w:cs="Arial"/>
          <w:sz w:val="20"/>
          <w:szCs w:val="20"/>
        </w:rPr>
        <w:t>.</w:t>
      </w:r>
    </w:p>
    <w:p w14:paraId="3276772F" w14:textId="30112851" w:rsidR="008B1014" w:rsidRPr="007B200D" w:rsidRDefault="00887D3D" w:rsidP="008B1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B1014">
        <w:rPr>
          <w:rFonts w:ascii="Arial" w:eastAsia="Times New Roman" w:hAnsi="Arial" w:cs="Arial"/>
          <w:b/>
          <w:sz w:val="20"/>
          <w:szCs w:val="20"/>
        </w:rPr>
        <w:t>SQL Server Service Accounts</w:t>
      </w:r>
      <w:r w:rsidRPr="008B1014">
        <w:rPr>
          <w:rFonts w:ascii="Arial" w:eastAsia="Times New Roman" w:hAnsi="Arial" w:cs="Arial"/>
          <w:sz w:val="20"/>
          <w:szCs w:val="20"/>
        </w:rPr>
        <w:t xml:space="preserve"> –</w:t>
      </w:r>
      <w:r w:rsidR="00B31C8B">
        <w:rPr>
          <w:rFonts w:ascii="Arial" w:eastAsia="Times New Roman" w:hAnsi="Arial" w:cs="Arial"/>
          <w:sz w:val="20"/>
          <w:szCs w:val="20"/>
        </w:rPr>
        <w:t xml:space="preserve"> Running under domain accounts, which is a good practice. </w:t>
      </w:r>
    </w:p>
    <w:p w14:paraId="1D6C1198" w14:textId="5E9BC947" w:rsidR="00342200" w:rsidRPr="008B5570" w:rsidRDefault="00342200" w:rsidP="008B55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B5570">
        <w:rPr>
          <w:rFonts w:ascii="Arial" w:eastAsia="Times New Roman" w:hAnsi="Arial" w:cs="Arial"/>
          <w:sz w:val="20"/>
          <w:szCs w:val="20"/>
        </w:rPr>
        <w:t xml:space="preserve">Instant File Initialization – </w:t>
      </w:r>
      <w:r w:rsidR="00865698" w:rsidRPr="008B5570">
        <w:rPr>
          <w:rFonts w:ascii="Arial" w:eastAsia="Times New Roman" w:hAnsi="Arial" w:cs="Arial"/>
          <w:sz w:val="20"/>
          <w:szCs w:val="20"/>
        </w:rPr>
        <w:t xml:space="preserve">Instance file Initialization is </w:t>
      </w:r>
      <w:r w:rsidR="008B5570" w:rsidRPr="008B5570">
        <w:rPr>
          <w:rFonts w:ascii="Arial" w:eastAsia="Times New Roman" w:hAnsi="Arial" w:cs="Arial"/>
          <w:sz w:val="20"/>
          <w:szCs w:val="20"/>
        </w:rPr>
        <w:t xml:space="preserve">not </w:t>
      </w:r>
      <w:r w:rsidR="00865698" w:rsidRPr="008B5570">
        <w:rPr>
          <w:rFonts w:ascii="Arial" w:eastAsia="Times New Roman" w:hAnsi="Arial" w:cs="Arial"/>
          <w:sz w:val="20"/>
          <w:szCs w:val="20"/>
        </w:rPr>
        <w:t>enabled.</w:t>
      </w:r>
      <w:r w:rsidR="008B5570" w:rsidRPr="008B5570">
        <w:rPr>
          <w:rFonts w:ascii="Arial" w:eastAsia="Times New Roman" w:hAnsi="Arial" w:cs="Arial"/>
          <w:sz w:val="20"/>
          <w:szCs w:val="20"/>
        </w:rPr>
        <w:t xml:space="preserve"> </w:t>
      </w:r>
      <w:r w:rsidR="008B5570" w:rsidRPr="008B5570">
        <w:rPr>
          <w:rFonts w:ascii="Arial" w:eastAsia="Times New Roman" w:hAnsi="Arial" w:cs="Arial"/>
          <w:sz w:val="20"/>
          <w:szCs w:val="20"/>
          <w:highlight w:val="yellow"/>
        </w:rPr>
        <w:t>Recommend enabling Instant file initialization</w:t>
      </w:r>
      <w:r w:rsidR="008B5570" w:rsidRPr="008B5570">
        <w:rPr>
          <w:rFonts w:ascii="Arial" w:eastAsia="Times New Roman" w:hAnsi="Arial" w:cs="Arial"/>
          <w:sz w:val="20"/>
          <w:szCs w:val="20"/>
        </w:rPr>
        <w:t>.</w:t>
      </w:r>
    </w:p>
    <w:p w14:paraId="11923C16" w14:textId="1D9E681F" w:rsidR="008B5570" w:rsidRPr="008B5570" w:rsidRDefault="00342200" w:rsidP="008B5570">
      <w:pPr>
        <w:numPr>
          <w:ilvl w:val="0"/>
          <w:numId w:val="1"/>
        </w:numPr>
        <w:shd w:val="clear" w:color="auto" w:fill="FFFFFF"/>
        <w:spacing w:after="0" w:line="0" w:lineRule="atLeast"/>
        <w:contextualSpacing/>
        <w:rPr>
          <w:rFonts w:ascii="Arial" w:eastAsia="Times New Roman" w:hAnsi="Arial" w:cs="Arial"/>
          <w:sz w:val="20"/>
          <w:szCs w:val="20"/>
        </w:rPr>
      </w:pPr>
      <w:r w:rsidRPr="008B5570">
        <w:rPr>
          <w:rFonts w:ascii="Arial" w:eastAsia="Times New Roman" w:hAnsi="Arial" w:cs="Arial"/>
          <w:sz w:val="20"/>
          <w:szCs w:val="20"/>
        </w:rPr>
        <w:t>Global Trace Flags –</w:t>
      </w:r>
      <w:bookmarkStart w:id="0" w:name="_Hlk67143466"/>
      <w:r w:rsidR="008B5570">
        <w:rPr>
          <w:rFonts w:ascii="Arial" w:eastAsia="Times New Roman" w:hAnsi="Arial" w:cs="Arial"/>
          <w:sz w:val="20"/>
          <w:szCs w:val="20"/>
        </w:rPr>
        <w:t xml:space="preserve"> T</w:t>
      </w:r>
      <w:r w:rsidR="008B1014" w:rsidRPr="008B5570">
        <w:rPr>
          <w:rFonts w:ascii="Arial" w:eastAsia="Times New Roman" w:hAnsi="Arial" w:cs="Arial"/>
          <w:sz w:val="20"/>
          <w:szCs w:val="20"/>
        </w:rPr>
        <w:t xml:space="preserve">race flags are not enabled on instance hence we </w:t>
      </w:r>
      <w:r w:rsidR="008B1014" w:rsidRPr="007625A6">
        <w:rPr>
          <w:rFonts w:ascii="Arial" w:eastAsia="Times New Roman" w:hAnsi="Arial" w:cs="Arial"/>
          <w:sz w:val="20"/>
          <w:szCs w:val="20"/>
          <w:highlight w:val="yellow"/>
        </w:rPr>
        <w:t>recommend enabling below trace flags</w:t>
      </w:r>
      <w:r w:rsidR="008B1014" w:rsidRPr="008B5570">
        <w:rPr>
          <w:rFonts w:ascii="Arial" w:eastAsia="Times New Roman" w:hAnsi="Arial" w:cs="Arial"/>
          <w:sz w:val="20"/>
          <w:szCs w:val="20"/>
        </w:rPr>
        <w:t>.</w:t>
      </w:r>
    </w:p>
    <w:p w14:paraId="7949D6FF" w14:textId="048230AE" w:rsidR="008B1014" w:rsidRPr="007625A6" w:rsidRDefault="008B1014" w:rsidP="008B5570">
      <w:pPr>
        <w:shd w:val="clear" w:color="auto" w:fill="FFFFFF"/>
        <w:spacing w:after="0" w:line="0" w:lineRule="atLeast"/>
        <w:ind w:left="360"/>
        <w:contextualSpacing/>
        <w:rPr>
          <w:rFonts w:ascii="Arial" w:eastAsia="Times New Roman" w:hAnsi="Arial" w:cs="Arial"/>
          <w:sz w:val="20"/>
          <w:szCs w:val="20"/>
          <w:highlight w:val="yellow"/>
        </w:rPr>
      </w:pPr>
      <w:r w:rsidRPr="007625A6">
        <w:rPr>
          <w:rFonts w:ascii="Arial" w:eastAsia="Times New Roman" w:hAnsi="Arial" w:cs="Arial"/>
          <w:sz w:val="20"/>
          <w:szCs w:val="20"/>
          <w:highlight w:val="yellow"/>
        </w:rPr>
        <w:t>T3226 - This is used to suppress writing successful backup events to error logs.</w:t>
      </w:r>
    </w:p>
    <w:p w14:paraId="20C9F7D7" w14:textId="77777777" w:rsidR="008B1014" w:rsidRPr="007625A6" w:rsidRDefault="008B1014" w:rsidP="008B5570">
      <w:pPr>
        <w:shd w:val="clear" w:color="auto" w:fill="FFFFFF"/>
        <w:spacing w:after="0" w:line="0" w:lineRule="atLeast"/>
        <w:ind w:left="360"/>
        <w:contextualSpacing/>
        <w:rPr>
          <w:rFonts w:ascii="Arial" w:eastAsia="Times New Roman" w:hAnsi="Arial" w:cs="Arial"/>
          <w:sz w:val="20"/>
          <w:szCs w:val="20"/>
          <w:highlight w:val="yellow"/>
        </w:rPr>
      </w:pPr>
      <w:r w:rsidRPr="007625A6">
        <w:rPr>
          <w:rFonts w:ascii="Arial" w:eastAsia="Times New Roman" w:hAnsi="Arial" w:cs="Arial"/>
          <w:sz w:val="20"/>
          <w:szCs w:val="20"/>
          <w:highlight w:val="yellow"/>
        </w:rPr>
        <w:t>T1222- This trace flag is used Writes deadlock info into SQL error log.</w:t>
      </w:r>
    </w:p>
    <w:p w14:paraId="7F35A8AD" w14:textId="77777777" w:rsidR="008B1014" w:rsidRPr="007B200D" w:rsidRDefault="008B1014" w:rsidP="008B5570">
      <w:pPr>
        <w:shd w:val="clear" w:color="auto" w:fill="FFFFFF"/>
        <w:spacing w:after="0" w:line="0" w:lineRule="atLeast"/>
        <w:ind w:left="360"/>
        <w:contextualSpacing/>
        <w:rPr>
          <w:rFonts w:ascii="Arial" w:eastAsia="Times New Roman" w:hAnsi="Arial" w:cs="Arial"/>
          <w:sz w:val="20"/>
          <w:szCs w:val="20"/>
        </w:rPr>
      </w:pPr>
      <w:r w:rsidRPr="007625A6">
        <w:rPr>
          <w:rFonts w:ascii="Arial" w:eastAsia="Times New Roman" w:hAnsi="Arial" w:cs="Arial"/>
          <w:sz w:val="20"/>
          <w:szCs w:val="20"/>
          <w:highlight w:val="yellow"/>
        </w:rPr>
        <w:t>T2371: The statistics of a table will only be automatically updated if the number of rows changed exceed a threshold</w:t>
      </w:r>
      <w:r w:rsidRPr="008B5570">
        <w:rPr>
          <w:rFonts w:ascii="Arial" w:eastAsia="Times New Roman" w:hAnsi="Arial" w:cs="Arial"/>
          <w:sz w:val="20"/>
          <w:szCs w:val="20"/>
        </w:rPr>
        <w:t>.</w:t>
      </w:r>
    </w:p>
    <w:bookmarkEnd w:id="0"/>
    <w:p w14:paraId="3D0142A5" w14:textId="68A037EC" w:rsidR="00220D84" w:rsidRPr="008300C6" w:rsidRDefault="00342200" w:rsidP="008300C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B1014">
        <w:rPr>
          <w:rFonts w:ascii="Arial" w:eastAsia="Times New Roman" w:hAnsi="Arial" w:cs="Arial"/>
          <w:b/>
          <w:bCs/>
          <w:sz w:val="20"/>
          <w:szCs w:val="20"/>
        </w:rPr>
        <w:t>Instance Configurations</w:t>
      </w:r>
      <w:r w:rsidRPr="008B1014">
        <w:rPr>
          <w:rFonts w:ascii="Arial" w:eastAsia="Times New Roman" w:hAnsi="Arial" w:cs="Arial"/>
          <w:bCs/>
          <w:sz w:val="20"/>
          <w:szCs w:val="20"/>
        </w:rPr>
        <w:t xml:space="preserve"> –</w:t>
      </w:r>
      <w:r w:rsidR="00DB4734" w:rsidRPr="008B1014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 xml:space="preserve">Backup compression </w:t>
      </w:r>
      <w:r w:rsidR="006B629F">
        <w:rPr>
          <w:rFonts w:ascii="Arial" w:eastAsia="Times New Roman" w:hAnsi="Arial" w:cs="Arial"/>
          <w:bCs/>
          <w:sz w:val="20"/>
          <w:szCs w:val="20"/>
        </w:rPr>
        <w:t>is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 xml:space="preserve"> enabled, cost threshold for parallelism set to </w:t>
      </w:r>
      <w:r w:rsidR="006B629F">
        <w:rPr>
          <w:rFonts w:ascii="Arial" w:eastAsia="Times New Roman" w:hAnsi="Arial" w:cs="Arial"/>
          <w:bCs/>
          <w:sz w:val="20"/>
          <w:szCs w:val="20"/>
        </w:rPr>
        <w:t>5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 xml:space="preserve">, max degree of parallelism set to </w:t>
      </w:r>
      <w:r w:rsidR="00220D84">
        <w:rPr>
          <w:rFonts w:ascii="Arial" w:eastAsia="Times New Roman" w:hAnsi="Arial" w:cs="Arial"/>
          <w:bCs/>
          <w:sz w:val="20"/>
          <w:szCs w:val="20"/>
        </w:rPr>
        <w:t>1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 xml:space="preserve">, max server memory set to </w:t>
      </w:r>
      <w:r w:rsidR="00220D84" w:rsidRPr="00220D84">
        <w:rPr>
          <w:rFonts w:ascii="Arial" w:eastAsia="Times New Roman" w:hAnsi="Arial" w:cs="Arial"/>
          <w:bCs/>
          <w:sz w:val="20"/>
          <w:szCs w:val="20"/>
        </w:rPr>
        <w:t>24576</w:t>
      </w:r>
      <w:r w:rsidR="006B629F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>MB,</w:t>
      </w:r>
      <w:r w:rsidR="007A19BC" w:rsidRPr="008B1014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7A19BC">
        <w:rPr>
          <w:rFonts w:ascii="Arial" w:eastAsia="Times New Roman" w:hAnsi="Arial" w:cs="Arial"/>
          <w:bCs/>
          <w:sz w:val="20"/>
          <w:szCs w:val="20"/>
        </w:rPr>
        <w:t>min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 xml:space="preserve"> server memory set to </w:t>
      </w:r>
      <w:r w:rsidR="00220D84">
        <w:rPr>
          <w:rFonts w:ascii="Arial" w:eastAsia="Times New Roman" w:hAnsi="Arial" w:cs="Arial"/>
          <w:bCs/>
          <w:sz w:val="20"/>
          <w:szCs w:val="20"/>
        </w:rPr>
        <w:t>0</w:t>
      </w:r>
      <w:r w:rsidR="006B629F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>MB</w:t>
      </w:r>
      <w:r w:rsidR="00220D84">
        <w:rPr>
          <w:rFonts w:ascii="Arial" w:eastAsia="Times New Roman" w:hAnsi="Arial" w:cs="Arial"/>
          <w:bCs/>
          <w:sz w:val="20"/>
          <w:szCs w:val="20"/>
        </w:rPr>
        <w:t xml:space="preserve">, 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 xml:space="preserve">optimize for ad hoc workloads </w:t>
      </w:r>
      <w:r w:rsidR="006B629F">
        <w:rPr>
          <w:rFonts w:ascii="Arial" w:eastAsia="Times New Roman" w:hAnsi="Arial" w:cs="Arial"/>
          <w:bCs/>
          <w:sz w:val="20"/>
          <w:szCs w:val="20"/>
        </w:rPr>
        <w:t xml:space="preserve">is 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 xml:space="preserve">enabled, priority boost not enabled, and remote admin connections </w:t>
      </w:r>
      <w:r w:rsidR="006B629F">
        <w:rPr>
          <w:rFonts w:ascii="Arial" w:eastAsia="Times New Roman" w:hAnsi="Arial" w:cs="Arial"/>
          <w:bCs/>
          <w:sz w:val="20"/>
          <w:szCs w:val="20"/>
        </w:rPr>
        <w:t xml:space="preserve">are 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>enabled.</w:t>
      </w:r>
      <w:r w:rsidR="00220D84" w:rsidRPr="008300C6">
        <w:rPr>
          <w:rFonts w:ascii="Arial" w:eastAsia="Times New Roman" w:hAnsi="Arial" w:cs="Arial"/>
          <w:sz w:val="20"/>
          <w:szCs w:val="20"/>
        </w:rPr>
        <w:tab/>
      </w:r>
      <w:r w:rsidR="00220D84" w:rsidRPr="008300C6">
        <w:rPr>
          <w:rFonts w:ascii="Arial" w:eastAsia="Times New Roman" w:hAnsi="Arial" w:cs="Arial"/>
          <w:sz w:val="20"/>
          <w:szCs w:val="20"/>
        </w:rPr>
        <w:tab/>
      </w:r>
    </w:p>
    <w:p w14:paraId="7F685840" w14:textId="77777777" w:rsidR="00DB4734" w:rsidRPr="007B200D" w:rsidRDefault="00DB4734" w:rsidP="00C73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b/>
          <w:sz w:val="20"/>
          <w:szCs w:val="20"/>
        </w:rPr>
        <w:t xml:space="preserve">Memory </w:t>
      </w:r>
    </w:p>
    <w:p w14:paraId="610E7C45" w14:textId="7DB39DAC" w:rsidR="00342200" w:rsidRPr="007B200D" w:rsidRDefault="00DB4734" w:rsidP="00DB473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Memory Dumps </w:t>
      </w:r>
      <w:r w:rsidR="007A19BC">
        <w:rPr>
          <w:rFonts w:ascii="Arial" w:eastAsia="Times New Roman" w:hAnsi="Arial" w:cs="Arial"/>
          <w:sz w:val="20"/>
          <w:szCs w:val="20"/>
        </w:rPr>
        <w:t>-</w:t>
      </w:r>
      <w:r w:rsidR="00220D84">
        <w:rPr>
          <w:rFonts w:ascii="Arial" w:eastAsia="Times New Roman" w:hAnsi="Arial" w:cs="Arial"/>
          <w:sz w:val="20"/>
          <w:szCs w:val="20"/>
        </w:rPr>
        <w:t xml:space="preserve"> </w:t>
      </w:r>
      <w:r w:rsidR="007A19BC">
        <w:rPr>
          <w:rFonts w:ascii="Arial" w:eastAsia="Times New Roman" w:hAnsi="Arial" w:cs="Arial"/>
          <w:sz w:val="20"/>
          <w:szCs w:val="20"/>
        </w:rPr>
        <w:t>No memory dumps</w:t>
      </w:r>
      <w:r w:rsidR="00862FD2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3C24800" w14:textId="7C14C261" w:rsidR="00DB4734" w:rsidRPr="007A19BC" w:rsidRDefault="00DB4734" w:rsidP="007A19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System Memory – </w:t>
      </w:r>
      <w:r w:rsidR="007A19BC">
        <w:rPr>
          <w:rFonts w:ascii="Arial" w:eastAsia="Times New Roman" w:hAnsi="Arial" w:cs="Arial"/>
          <w:sz w:val="20"/>
          <w:szCs w:val="20"/>
        </w:rPr>
        <w:t xml:space="preserve">Available physical memory </w:t>
      </w:r>
      <w:r w:rsidR="00A1194E" w:rsidRPr="00A1194E">
        <w:rPr>
          <w:rFonts w:ascii="Arial" w:eastAsia="Times New Roman" w:hAnsi="Arial" w:cs="Arial"/>
          <w:sz w:val="20"/>
          <w:szCs w:val="20"/>
        </w:rPr>
        <w:t>is high</w:t>
      </w:r>
      <w:r w:rsidR="007A19BC">
        <w:rPr>
          <w:rFonts w:ascii="Arial" w:eastAsia="Times New Roman" w:hAnsi="Arial" w:cs="Arial"/>
          <w:sz w:val="20"/>
          <w:szCs w:val="20"/>
        </w:rPr>
        <w:t xml:space="preserve">. No memory pressures. </w:t>
      </w:r>
    </w:p>
    <w:p w14:paraId="4F50CED0" w14:textId="67238DDB" w:rsidR="00033496" w:rsidRPr="007B200D" w:rsidRDefault="00033496" w:rsidP="00DB473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Process Memory – </w:t>
      </w:r>
      <w:r w:rsidR="00A1194E">
        <w:rPr>
          <w:rFonts w:ascii="Arial" w:eastAsia="Times New Roman" w:hAnsi="Arial" w:cs="Arial"/>
          <w:sz w:val="20"/>
          <w:szCs w:val="20"/>
        </w:rPr>
        <w:t>P</w:t>
      </w:r>
      <w:r w:rsidR="007A19BC" w:rsidRPr="007B200D">
        <w:rPr>
          <w:rFonts w:ascii="Arial" w:eastAsia="Times New Roman" w:hAnsi="Arial" w:cs="Arial"/>
          <w:sz w:val="20"/>
          <w:szCs w:val="20"/>
        </w:rPr>
        <w:t>rocess physical memory low</w:t>
      </w:r>
      <w:r w:rsidR="007A19BC">
        <w:rPr>
          <w:rFonts w:ascii="Arial" w:eastAsia="Times New Roman" w:hAnsi="Arial" w:cs="Arial"/>
          <w:sz w:val="20"/>
          <w:szCs w:val="20"/>
        </w:rPr>
        <w:t>”</w:t>
      </w:r>
      <w:r w:rsidR="007A19BC" w:rsidRPr="007B200D">
        <w:rPr>
          <w:rFonts w:ascii="Arial" w:eastAsia="Times New Roman" w:hAnsi="Arial" w:cs="Arial"/>
          <w:sz w:val="20"/>
          <w:szCs w:val="20"/>
        </w:rPr>
        <w:t xml:space="preserve"> and </w:t>
      </w:r>
      <w:r w:rsidR="007A19BC">
        <w:rPr>
          <w:rFonts w:ascii="Arial" w:eastAsia="Times New Roman" w:hAnsi="Arial" w:cs="Arial"/>
          <w:sz w:val="20"/>
          <w:szCs w:val="20"/>
        </w:rPr>
        <w:t>“</w:t>
      </w:r>
      <w:r w:rsidR="007A19BC" w:rsidRPr="007B200D">
        <w:rPr>
          <w:rFonts w:ascii="Arial" w:eastAsia="Times New Roman" w:hAnsi="Arial" w:cs="Arial"/>
          <w:sz w:val="20"/>
          <w:szCs w:val="20"/>
        </w:rPr>
        <w:t>virtual memory low</w:t>
      </w:r>
      <w:r w:rsidR="007A19BC">
        <w:rPr>
          <w:rFonts w:ascii="Arial" w:eastAsia="Times New Roman" w:hAnsi="Arial" w:cs="Arial"/>
          <w:sz w:val="20"/>
          <w:szCs w:val="20"/>
        </w:rPr>
        <w:t xml:space="preserve">” is </w:t>
      </w:r>
      <w:r w:rsidR="00BF2E68">
        <w:rPr>
          <w:rFonts w:ascii="Arial" w:eastAsia="Times New Roman" w:hAnsi="Arial" w:cs="Arial"/>
          <w:sz w:val="20"/>
          <w:szCs w:val="20"/>
        </w:rPr>
        <w:t>FALSE</w:t>
      </w:r>
      <w:r w:rsidR="007A19BC">
        <w:rPr>
          <w:rFonts w:ascii="Arial" w:eastAsia="Times New Roman" w:hAnsi="Arial" w:cs="Arial"/>
          <w:sz w:val="20"/>
          <w:szCs w:val="20"/>
        </w:rPr>
        <w:t>.</w:t>
      </w:r>
      <w:r w:rsidR="007A19BC" w:rsidRPr="007B200D">
        <w:rPr>
          <w:rFonts w:ascii="Arial" w:eastAsia="Times New Roman" w:hAnsi="Arial" w:cs="Arial"/>
          <w:sz w:val="20"/>
          <w:szCs w:val="20"/>
        </w:rPr>
        <w:t xml:space="preserve"> </w:t>
      </w:r>
      <w:r w:rsidR="007A19BC">
        <w:rPr>
          <w:rFonts w:ascii="Arial" w:eastAsia="Times New Roman" w:hAnsi="Arial" w:cs="Arial"/>
          <w:sz w:val="20"/>
          <w:szCs w:val="20"/>
        </w:rPr>
        <w:t>This</w:t>
      </w:r>
      <w:r w:rsidR="007A19BC" w:rsidRPr="007B200D">
        <w:rPr>
          <w:rFonts w:ascii="Arial" w:eastAsia="Times New Roman" w:hAnsi="Arial" w:cs="Arial"/>
          <w:sz w:val="20"/>
          <w:szCs w:val="20"/>
        </w:rPr>
        <w:t xml:space="preserve"> indicates </w:t>
      </w:r>
      <w:r w:rsidR="007A19BC">
        <w:rPr>
          <w:rFonts w:ascii="Arial" w:eastAsia="Times New Roman" w:hAnsi="Arial" w:cs="Arial"/>
          <w:sz w:val="20"/>
          <w:szCs w:val="20"/>
        </w:rPr>
        <w:t xml:space="preserve">the instance is </w:t>
      </w:r>
      <w:r w:rsidR="007A19BC" w:rsidRPr="007B200D">
        <w:rPr>
          <w:rFonts w:ascii="Arial" w:eastAsia="Times New Roman" w:hAnsi="Arial" w:cs="Arial"/>
          <w:sz w:val="20"/>
          <w:szCs w:val="20"/>
        </w:rPr>
        <w:t>not under internal memory pressure</w:t>
      </w:r>
      <w:r w:rsidR="00A1194E">
        <w:rPr>
          <w:rFonts w:ascii="Arial" w:eastAsia="Times New Roman" w:hAnsi="Arial" w:cs="Arial"/>
          <w:sz w:val="20"/>
          <w:szCs w:val="20"/>
        </w:rPr>
        <w:t>.</w:t>
      </w:r>
    </w:p>
    <w:p w14:paraId="6A1ADED9" w14:textId="5A05F5C8" w:rsidR="00234E7C" w:rsidRPr="007B200D" w:rsidRDefault="00234E7C" w:rsidP="00862F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Ring Buffer Memory Warnings – </w:t>
      </w:r>
      <w:r w:rsidR="007A19BC">
        <w:rPr>
          <w:rFonts w:ascii="Arial" w:eastAsia="Times New Roman" w:hAnsi="Arial" w:cs="Arial"/>
          <w:sz w:val="20"/>
          <w:szCs w:val="20"/>
        </w:rPr>
        <w:t>Sporadic RESOURCE_MEMPHYSICAL_LOW but not significant to indicate server is experiencing memory pressure.</w:t>
      </w:r>
    </w:p>
    <w:p w14:paraId="03EC5DB9" w14:textId="67AD9EA2" w:rsidR="007A19BC" w:rsidRDefault="00033496" w:rsidP="00F615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A19BC">
        <w:rPr>
          <w:rFonts w:ascii="Arial" w:eastAsia="Times New Roman" w:hAnsi="Arial" w:cs="Arial"/>
          <w:sz w:val="20"/>
          <w:szCs w:val="20"/>
        </w:rPr>
        <w:t xml:space="preserve">Buffer Usage by Database – </w:t>
      </w:r>
      <w:r w:rsidR="00A1194E" w:rsidRPr="00A1194E">
        <w:rPr>
          <w:rFonts w:ascii="Arial" w:eastAsia="Times New Roman" w:hAnsi="Arial" w:cs="Arial"/>
          <w:b/>
          <w:bCs/>
          <w:sz w:val="20"/>
          <w:szCs w:val="20"/>
        </w:rPr>
        <w:t>ADSE</w:t>
      </w:r>
      <w:r w:rsidR="00A1194E">
        <w:rPr>
          <w:rFonts w:ascii="Arial" w:eastAsia="Times New Roman" w:hAnsi="Arial" w:cs="Arial"/>
          <w:b/>
          <w:bCs/>
          <w:sz w:val="20"/>
          <w:szCs w:val="20"/>
        </w:rPr>
        <w:t xml:space="preserve"> &amp; </w:t>
      </w:r>
      <w:r w:rsidR="00A1194E" w:rsidRPr="00A1194E">
        <w:rPr>
          <w:rFonts w:ascii="Arial" w:eastAsia="Times New Roman" w:hAnsi="Arial" w:cs="Arial"/>
          <w:b/>
          <w:bCs/>
          <w:sz w:val="20"/>
          <w:szCs w:val="20"/>
        </w:rPr>
        <w:t xml:space="preserve">1StaffAnalytics </w:t>
      </w:r>
      <w:r w:rsidR="007A19BC">
        <w:rPr>
          <w:rFonts w:ascii="Arial" w:eastAsia="Times New Roman" w:hAnsi="Arial" w:cs="Arial"/>
          <w:sz w:val="20"/>
          <w:szCs w:val="20"/>
        </w:rPr>
        <w:t>is utilizing max buffer.</w:t>
      </w:r>
    </w:p>
    <w:p w14:paraId="7E65E2B6" w14:textId="76801078" w:rsidR="00033496" w:rsidRPr="007A19BC" w:rsidRDefault="00033496" w:rsidP="00F615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A19BC">
        <w:rPr>
          <w:rFonts w:ascii="Arial" w:eastAsia="Times New Roman" w:hAnsi="Arial" w:cs="Arial"/>
          <w:sz w:val="20"/>
          <w:szCs w:val="20"/>
        </w:rPr>
        <w:t xml:space="preserve">Page Life Expectancy (PLE) – </w:t>
      </w:r>
      <w:r w:rsidR="007A19BC">
        <w:rPr>
          <w:rFonts w:ascii="Arial" w:eastAsia="Times New Roman" w:hAnsi="Arial" w:cs="Arial"/>
          <w:sz w:val="20"/>
          <w:szCs w:val="20"/>
        </w:rPr>
        <w:t xml:space="preserve">PLE is </w:t>
      </w:r>
      <w:r w:rsidR="00A1194E" w:rsidRPr="00A1194E">
        <w:rPr>
          <w:rFonts w:ascii="Arial" w:eastAsia="Times New Roman" w:hAnsi="Arial" w:cs="Arial"/>
          <w:b/>
          <w:bCs/>
          <w:sz w:val="20"/>
          <w:szCs w:val="20"/>
        </w:rPr>
        <w:t xml:space="preserve">33712 </w:t>
      </w:r>
      <w:r w:rsidR="007A19BC">
        <w:rPr>
          <w:rFonts w:ascii="Arial" w:eastAsia="Times New Roman" w:hAnsi="Arial" w:cs="Arial"/>
          <w:sz w:val="20"/>
          <w:szCs w:val="20"/>
        </w:rPr>
        <w:t>seconds, which is good.</w:t>
      </w:r>
    </w:p>
    <w:p w14:paraId="25B765F1" w14:textId="036A7BB1" w:rsidR="00DB4734" w:rsidRPr="007B200D" w:rsidRDefault="002E324E" w:rsidP="00B04A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Plan Cache Detail – </w:t>
      </w:r>
      <w:r w:rsidR="00DB1818">
        <w:rPr>
          <w:rFonts w:ascii="Arial" w:eastAsia="Times New Roman" w:hAnsi="Arial" w:cs="Arial"/>
          <w:sz w:val="20"/>
          <w:szCs w:val="20"/>
        </w:rPr>
        <w:t xml:space="preserve">Cache type </w:t>
      </w:r>
      <w:proofErr w:type="spellStart"/>
      <w:r w:rsidR="00E84874" w:rsidRPr="00E84874">
        <w:rPr>
          <w:rFonts w:ascii="Arial" w:eastAsia="Times New Roman" w:hAnsi="Arial" w:cs="Arial"/>
          <w:b/>
          <w:bCs/>
          <w:sz w:val="20"/>
          <w:szCs w:val="20"/>
        </w:rPr>
        <w:t>Adhoc</w:t>
      </w:r>
      <w:proofErr w:type="spellEnd"/>
      <w:r w:rsidR="00E84874" w:rsidRPr="00E84874">
        <w:rPr>
          <w:rFonts w:ascii="Arial" w:eastAsia="Times New Roman" w:hAnsi="Arial" w:cs="Arial"/>
          <w:sz w:val="20"/>
          <w:szCs w:val="20"/>
        </w:rPr>
        <w:t xml:space="preserve"> </w:t>
      </w:r>
      <w:r w:rsidR="00DB1818">
        <w:rPr>
          <w:rFonts w:ascii="Arial" w:eastAsia="Times New Roman" w:hAnsi="Arial" w:cs="Arial"/>
          <w:sz w:val="20"/>
          <w:szCs w:val="20"/>
        </w:rPr>
        <w:t>is on top</w:t>
      </w:r>
      <w:r w:rsidR="007848DC">
        <w:rPr>
          <w:rFonts w:ascii="Arial" w:eastAsia="Times New Roman" w:hAnsi="Arial" w:cs="Arial"/>
          <w:sz w:val="20"/>
          <w:szCs w:val="20"/>
        </w:rPr>
        <w:t>. No recommendations</w:t>
      </w:r>
    </w:p>
    <w:p w14:paraId="07CE91EA" w14:textId="77777777" w:rsidR="002E324E" w:rsidRPr="007B200D" w:rsidRDefault="002E324E" w:rsidP="002E32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b/>
          <w:sz w:val="20"/>
          <w:szCs w:val="20"/>
        </w:rPr>
        <w:t>CPU</w:t>
      </w:r>
    </w:p>
    <w:p w14:paraId="1AC07CCD" w14:textId="599493D6" w:rsidR="002E324E" w:rsidRPr="007B200D" w:rsidRDefault="002E324E" w:rsidP="002E32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CPU Utilization History – </w:t>
      </w:r>
      <w:r w:rsidR="00DB1818">
        <w:rPr>
          <w:rFonts w:ascii="Arial" w:eastAsia="Times New Roman" w:hAnsi="Arial" w:cs="Arial"/>
          <w:sz w:val="20"/>
          <w:szCs w:val="20"/>
        </w:rPr>
        <w:t>Looking at CPU trend, CPU usage is normal.</w:t>
      </w:r>
    </w:p>
    <w:p w14:paraId="65808030" w14:textId="2E64BD28" w:rsidR="005023AF" w:rsidRPr="007B200D" w:rsidRDefault="002E324E" w:rsidP="002E32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CPU Utilization by Database – </w:t>
      </w:r>
      <w:r w:rsidR="005D1CD5" w:rsidRPr="005D1CD5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 xml:space="preserve">ADSE </w:t>
      </w:r>
      <w:r w:rsidR="00DB1818" w:rsidRPr="005D1CD5">
        <w:rPr>
          <w:rFonts w:ascii="Arial" w:eastAsia="Times New Roman" w:hAnsi="Arial" w:cs="Arial"/>
          <w:sz w:val="20"/>
          <w:szCs w:val="20"/>
          <w:highlight w:val="yellow"/>
        </w:rPr>
        <w:t>is eating most of the CPU [</w:t>
      </w:r>
      <w:r w:rsidR="005D1CD5">
        <w:rPr>
          <w:rFonts w:ascii="Arial" w:eastAsia="Times New Roman" w:hAnsi="Arial" w:cs="Arial"/>
          <w:sz w:val="20"/>
          <w:szCs w:val="20"/>
          <w:highlight w:val="yellow"/>
        </w:rPr>
        <w:t>63</w:t>
      </w:r>
      <w:r w:rsidR="00DB1818" w:rsidRPr="005D1CD5">
        <w:rPr>
          <w:rFonts w:ascii="Arial" w:eastAsia="Times New Roman" w:hAnsi="Arial" w:cs="Arial"/>
          <w:sz w:val="20"/>
          <w:szCs w:val="20"/>
          <w:highlight w:val="yellow"/>
        </w:rPr>
        <w:t>%]</w:t>
      </w:r>
    </w:p>
    <w:p w14:paraId="0DC2A8BA" w14:textId="75E345AA" w:rsidR="002E324E" w:rsidRPr="007B200D" w:rsidRDefault="002E324E" w:rsidP="002E32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Signal Waits – </w:t>
      </w:r>
      <w:r w:rsidR="00DB1818" w:rsidRPr="00C80C65">
        <w:rPr>
          <w:rFonts w:ascii="Arial" w:eastAsia="Times New Roman" w:hAnsi="Arial" w:cs="Arial"/>
          <w:sz w:val="20"/>
          <w:szCs w:val="20"/>
        </w:rPr>
        <w:t xml:space="preserve">Signal waits are </w:t>
      </w:r>
      <w:r w:rsidR="005D1CD5" w:rsidRPr="005D1CD5">
        <w:rPr>
          <w:rFonts w:ascii="Arial" w:eastAsia="Times New Roman" w:hAnsi="Arial" w:cs="Arial"/>
          <w:sz w:val="20"/>
          <w:szCs w:val="20"/>
        </w:rPr>
        <w:t>0.01</w:t>
      </w:r>
      <w:r w:rsidR="005D1CD5">
        <w:rPr>
          <w:rFonts w:ascii="Arial" w:eastAsia="Times New Roman" w:hAnsi="Arial" w:cs="Arial"/>
          <w:sz w:val="20"/>
          <w:szCs w:val="20"/>
        </w:rPr>
        <w:t>%</w:t>
      </w:r>
      <w:r w:rsidR="00DB1818" w:rsidRPr="00C80C65">
        <w:rPr>
          <w:rFonts w:ascii="Arial" w:eastAsia="Times New Roman" w:hAnsi="Arial" w:cs="Arial"/>
          <w:sz w:val="20"/>
          <w:szCs w:val="20"/>
        </w:rPr>
        <w:t xml:space="preserve">; resource waits are </w:t>
      </w:r>
      <w:r w:rsidR="005D1CD5" w:rsidRPr="005D1CD5">
        <w:rPr>
          <w:rFonts w:ascii="Arial" w:eastAsia="Times New Roman" w:hAnsi="Arial" w:cs="Arial"/>
          <w:sz w:val="20"/>
          <w:szCs w:val="20"/>
        </w:rPr>
        <w:t>99.99</w:t>
      </w:r>
      <w:r w:rsidR="00DB1818">
        <w:rPr>
          <w:rFonts w:ascii="Arial" w:eastAsia="Times New Roman" w:hAnsi="Arial" w:cs="Arial"/>
          <w:sz w:val="20"/>
          <w:szCs w:val="20"/>
        </w:rPr>
        <w:t>%</w:t>
      </w:r>
      <w:r w:rsidR="00DB1818" w:rsidRPr="00C80C65">
        <w:rPr>
          <w:rFonts w:ascii="Arial" w:eastAsia="Times New Roman" w:hAnsi="Arial" w:cs="Arial"/>
          <w:sz w:val="20"/>
          <w:szCs w:val="20"/>
        </w:rPr>
        <w:t>.</w:t>
      </w:r>
    </w:p>
    <w:p w14:paraId="7FCFA1A3" w14:textId="73E063D1" w:rsidR="00CE50D3" w:rsidRDefault="00CE50D3" w:rsidP="00CE50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b/>
          <w:sz w:val="20"/>
          <w:szCs w:val="20"/>
        </w:rPr>
        <w:t>Wait Types</w:t>
      </w:r>
      <w:r w:rsidRPr="007B200D">
        <w:rPr>
          <w:rFonts w:ascii="Arial" w:hAnsi="Arial" w:cs="Arial"/>
          <w:sz w:val="20"/>
          <w:szCs w:val="20"/>
        </w:rPr>
        <w:t xml:space="preserve"> </w:t>
      </w:r>
      <w:r w:rsidR="005D1CD5" w:rsidRPr="005D1CD5">
        <w:rPr>
          <w:rFonts w:ascii="Arial" w:hAnsi="Arial" w:cs="Arial"/>
          <w:sz w:val="20"/>
          <w:szCs w:val="20"/>
        </w:rPr>
        <w:t xml:space="preserve">SOS_WORK_DISPATCHER </w:t>
      </w:r>
      <w:r w:rsidR="00DB1818">
        <w:rPr>
          <w:rFonts w:ascii="Arial" w:hAnsi="Arial" w:cs="Arial"/>
          <w:sz w:val="20"/>
          <w:szCs w:val="20"/>
        </w:rPr>
        <w:t>are the highest wait types</w:t>
      </w:r>
      <w:r w:rsidR="00442BE5">
        <w:rPr>
          <w:rFonts w:ascii="Arial" w:hAnsi="Arial" w:cs="Arial"/>
          <w:sz w:val="20"/>
          <w:szCs w:val="20"/>
        </w:rPr>
        <w:t xml:space="preserve"> nearly </w:t>
      </w:r>
      <w:r w:rsidR="005D1CD5">
        <w:rPr>
          <w:rFonts w:ascii="Arial" w:hAnsi="Arial" w:cs="Arial"/>
          <w:sz w:val="20"/>
          <w:szCs w:val="20"/>
        </w:rPr>
        <w:t>99.94</w:t>
      </w:r>
      <w:r w:rsidR="00442BE5">
        <w:rPr>
          <w:rFonts w:ascii="Arial" w:hAnsi="Arial" w:cs="Arial"/>
          <w:sz w:val="20"/>
          <w:szCs w:val="20"/>
        </w:rPr>
        <w:t>%</w:t>
      </w:r>
    </w:p>
    <w:p w14:paraId="7AC68908" w14:textId="77777777" w:rsidR="00301C66" w:rsidRDefault="005D1CD5" w:rsidP="005D1CD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0"/>
          <w:szCs w:val="20"/>
        </w:rPr>
      </w:pPr>
      <w:r w:rsidRPr="00301C66">
        <w:rPr>
          <w:rFonts w:ascii="Arial" w:hAnsi="Arial" w:cs="Arial"/>
          <w:b/>
          <w:bCs/>
          <w:sz w:val="20"/>
          <w:szCs w:val="20"/>
        </w:rPr>
        <w:t>SOS_WORK_DISPATCHER</w:t>
      </w:r>
      <w:r w:rsidRPr="005D1CD5">
        <w:rPr>
          <w:rFonts w:ascii="Arial" w:hAnsi="Arial" w:cs="Arial"/>
          <w:sz w:val="20"/>
          <w:szCs w:val="20"/>
        </w:rPr>
        <w:t xml:space="preserve"> </w:t>
      </w:r>
      <w:r w:rsidR="00DB1818">
        <w:rPr>
          <w:rFonts w:ascii="Arial" w:hAnsi="Arial" w:cs="Arial"/>
          <w:sz w:val="20"/>
          <w:szCs w:val="20"/>
        </w:rPr>
        <w:t>–</w:t>
      </w:r>
      <w:r w:rsidRPr="005D1CD5">
        <w:t xml:space="preserve"> </w:t>
      </w:r>
      <w:r w:rsidRPr="005D1CD5">
        <w:rPr>
          <w:rFonts w:ascii="Arial" w:hAnsi="Arial" w:cs="Arial"/>
          <w:sz w:val="20"/>
          <w:szCs w:val="20"/>
        </w:rPr>
        <w:t xml:space="preserve">wait type represents a sum of the total time for workers that don’t have tasks assigned to them. This appears to be a benign wait that can be filtered out of any queries on wait stats queries. When I first saw this wait type, I was hoping that it was some sort of representation of CPU idle time. </w:t>
      </w:r>
    </w:p>
    <w:p w14:paraId="5B78E1A6" w14:textId="35F565F6" w:rsidR="005E599A" w:rsidRPr="00301C66" w:rsidRDefault="005E599A" w:rsidP="00301C66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301C66">
        <w:rPr>
          <w:rFonts w:ascii="Arial" w:hAnsi="Arial" w:cs="Arial"/>
          <w:b/>
          <w:sz w:val="20"/>
          <w:szCs w:val="20"/>
        </w:rPr>
        <w:t>SQL Agent</w:t>
      </w:r>
      <w:r w:rsidR="005619C2" w:rsidRPr="00301C66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758BD3" w14:textId="3A52508D" w:rsidR="008D379A" w:rsidRPr="007B200D" w:rsidRDefault="008D379A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>SQL Agent Jobs –</w:t>
      </w:r>
      <w:r w:rsidR="006334D8" w:rsidRPr="006B753F">
        <w:rPr>
          <w:rFonts w:ascii="Arial" w:hAnsi="Arial" w:cs="Arial"/>
          <w:sz w:val="20"/>
          <w:szCs w:val="20"/>
        </w:rPr>
        <w:t xml:space="preserve"> </w:t>
      </w:r>
      <w:r w:rsidR="002360E5" w:rsidRPr="002360E5">
        <w:rPr>
          <w:rFonts w:ascii="Arial" w:hAnsi="Arial" w:cs="Arial"/>
          <w:sz w:val="20"/>
          <w:szCs w:val="20"/>
          <w:highlight w:val="yellow"/>
        </w:rPr>
        <w:t>Few jobs have owners other than ‘</w:t>
      </w:r>
      <w:proofErr w:type="spellStart"/>
      <w:r w:rsidR="002360E5" w:rsidRPr="002360E5">
        <w:rPr>
          <w:rFonts w:ascii="Arial" w:hAnsi="Arial" w:cs="Arial"/>
          <w:sz w:val="20"/>
          <w:szCs w:val="20"/>
          <w:highlight w:val="yellow"/>
        </w:rPr>
        <w:t>sa</w:t>
      </w:r>
      <w:proofErr w:type="spellEnd"/>
      <w:r w:rsidR="002360E5" w:rsidRPr="002360E5">
        <w:rPr>
          <w:rFonts w:ascii="Arial" w:hAnsi="Arial" w:cs="Arial"/>
          <w:sz w:val="20"/>
          <w:szCs w:val="20"/>
          <w:highlight w:val="yellow"/>
        </w:rPr>
        <w:t xml:space="preserve">’. </w:t>
      </w:r>
      <w:r w:rsidR="002360E5" w:rsidRPr="007010D6">
        <w:rPr>
          <w:rFonts w:ascii="Arial" w:hAnsi="Arial" w:cs="Arial"/>
          <w:sz w:val="20"/>
          <w:szCs w:val="20"/>
          <w:highlight w:val="yellow"/>
        </w:rPr>
        <w:t xml:space="preserve">Needs to be </w:t>
      </w:r>
      <w:r w:rsidR="007010D6" w:rsidRPr="007010D6">
        <w:rPr>
          <w:rFonts w:ascii="Arial" w:hAnsi="Arial" w:cs="Arial"/>
          <w:sz w:val="20"/>
          <w:szCs w:val="20"/>
          <w:highlight w:val="yellow"/>
        </w:rPr>
        <w:t>review data sheet.</w:t>
      </w:r>
      <w:r w:rsidR="007010D6">
        <w:rPr>
          <w:rFonts w:ascii="Arial" w:hAnsi="Arial" w:cs="Arial"/>
          <w:sz w:val="20"/>
          <w:szCs w:val="20"/>
        </w:rPr>
        <w:t xml:space="preserve"> </w:t>
      </w:r>
    </w:p>
    <w:p w14:paraId="0381F46C" w14:textId="20B27042" w:rsidR="005E599A" w:rsidRPr="007B200D" w:rsidRDefault="008D379A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>SQL Agent Alerts –</w:t>
      </w:r>
      <w:r w:rsidR="006334D8" w:rsidRPr="007B200D">
        <w:rPr>
          <w:rFonts w:ascii="Arial" w:hAnsi="Arial" w:cs="Arial"/>
          <w:sz w:val="20"/>
          <w:szCs w:val="20"/>
        </w:rPr>
        <w:t>823, 824, 825</w:t>
      </w:r>
      <w:r w:rsidR="007010D6">
        <w:rPr>
          <w:rFonts w:ascii="Arial" w:hAnsi="Arial" w:cs="Arial"/>
          <w:sz w:val="20"/>
          <w:szCs w:val="20"/>
        </w:rPr>
        <w:t>,</w:t>
      </w:r>
      <w:r w:rsidR="007010D6" w:rsidRPr="007010D6">
        <w:rPr>
          <w:rFonts w:ascii="Arial" w:hAnsi="Arial" w:cs="Arial"/>
          <w:sz w:val="20"/>
          <w:szCs w:val="20"/>
        </w:rPr>
        <w:t xml:space="preserve"> </w:t>
      </w:r>
      <w:r w:rsidR="007010D6" w:rsidRPr="007B200D">
        <w:rPr>
          <w:rFonts w:ascii="Arial" w:hAnsi="Arial" w:cs="Arial"/>
          <w:sz w:val="20"/>
          <w:szCs w:val="20"/>
        </w:rPr>
        <w:t>82</w:t>
      </w:r>
      <w:r w:rsidR="007010D6">
        <w:rPr>
          <w:rFonts w:ascii="Arial" w:hAnsi="Arial" w:cs="Arial"/>
          <w:sz w:val="20"/>
          <w:szCs w:val="20"/>
        </w:rPr>
        <w:t xml:space="preserve">9, </w:t>
      </w:r>
      <w:r w:rsidR="007010D6" w:rsidRPr="007B200D">
        <w:rPr>
          <w:rFonts w:ascii="Arial" w:hAnsi="Arial" w:cs="Arial"/>
          <w:sz w:val="20"/>
          <w:szCs w:val="20"/>
        </w:rPr>
        <w:t>8</w:t>
      </w:r>
      <w:r w:rsidR="007010D6">
        <w:rPr>
          <w:rFonts w:ascii="Arial" w:hAnsi="Arial" w:cs="Arial"/>
          <w:sz w:val="20"/>
          <w:szCs w:val="20"/>
        </w:rPr>
        <w:t>32</w:t>
      </w:r>
      <w:r w:rsidR="006334D8">
        <w:rPr>
          <w:rFonts w:ascii="Arial" w:hAnsi="Arial" w:cs="Arial"/>
          <w:sz w:val="20"/>
          <w:szCs w:val="20"/>
        </w:rPr>
        <w:t xml:space="preserve"> alerts are configured</w:t>
      </w:r>
      <w:r w:rsidR="007010D6">
        <w:rPr>
          <w:rFonts w:ascii="Arial" w:hAnsi="Arial" w:cs="Arial"/>
          <w:sz w:val="20"/>
          <w:szCs w:val="20"/>
        </w:rPr>
        <w:t>. No recommendations.</w:t>
      </w:r>
    </w:p>
    <w:p w14:paraId="2B8A93C0" w14:textId="77777777" w:rsidR="0053664A" w:rsidRPr="007B200D" w:rsidRDefault="0053664A" w:rsidP="0053664A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b/>
          <w:sz w:val="20"/>
          <w:szCs w:val="20"/>
        </w:rPr>
        <w:t>Security</w:t>
      </w:r>
    </w:p>
    <w:p w14:paraId="7E52EF48" w14:textId="08C0AF58" w:rsidR="0053664A" w:rsidRDefault="0053664A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lastRenderedPageBreak/>
        <w:t xml:space="preserve">Logins with Blank Passwords – </w:t>
      </w:r>
      <w:r w:rsidR="00FE3DE8">
        <w:rPr>
          <w:rFonts w:ascii="Arial" w:hAnsi="Arial" w:cs="Arial"/>
          <w:sz w:val="20"/>
          <w:szCs w:val="20"/>
        </w:rPr>
        <w:t>Below SQL logins are with blank password.</w:t>
      </w:r>
    </w:p>
    <w:p w14:paraId="676F063B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perminvoices</w:t>
      </w:r>
      <w:proofErr w:type="spellEnd"/>
    </w:p>
    <w:p w14:paraId="294EEC76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katief</w:t>
      </w:r>
      <w:proofErr w:type="spellEnd"/>
    </w:p>
    <w:p w14:paraId="53D23B57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donmoniques</w:t>
      </w:r>
      <w:proofErr w:type="spellEnd"/>
    </w:p>
    <w:p w14:paraId="433B5597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erikl</w:t>
      </w:r>
      <w:proofErr w:type="spellEnd"/>
    </w:p>
    <w:p w14:paraId="564F6BA7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latoraw</w:t>
      </w:r>
      <w:proofErr w:type="spellEnd"/>
    </w:p>
    <w:p w14:paraId="3FE1D1CA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jacquelineg</w:t>
      </w:r>
      <w:proofErr w:type="spellEnd"/>
    </w:p>
    <w:p w14:paraId="553A1058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cheyanned</w:t>
      </w:r>
      <w:proofErr w:type="spellEnd"/>
    </w:p>
    <w:p w14:paraId="2F91D144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kevinh</w:t>
      </w:r>
      <w:proofErr w:type="spellEnd"/>
    </w:p>
    <w:p w14:paraId="0815FA9E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michael.samuels</w:t>
      </w:r>
      <w:proofErr w:type="spellEnd"/>
      <w:proofErr w:type="gramEnd"/>
    </w:p>
    <w:p w14:paraId="4E3C3BDD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leila.bryant</w:t>
      </w:r>
      <w:proofErr w:type="spellEnd"/>
      <w:proofErr w:type="gramEnd"/>
    </w:p>
    <w:p w14:paraId="77D17D86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kelseyh</w:t>
      </w:r>
      <w:proofErr w:type="spellEnd"/>
    </w:p>
    <w:p w14:paraId="3AC981A1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magdalena.rutz</w:t>
      </w:r>
      <w:proofErr w:type="spellEnd"/>
      <w:proofErr w:type="gramEnd"/>
    </w:p>
    <w:p w14:paraId="5F7ED261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rquarrie</w:t>
      </w:r>
      <w:proofErr w:type="spellEnd"/>
    </w:p>
    <w:p w14:paraId="1F59CBBA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gage.mitchell</w:t>
      </w:r>
      <w:proofErr w:type="spellEnd"/>
      <w:proofErr w:type="gramEnd"/>
    </w:p>
    <w:p w14:paraId="52E9550B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alex.majewski</w:t>
      </w:r>
      <w:proofErr w:type="spellEnd"/>
      <w:proofErr w:type="gramEnd"/>
    </w:p>
    <w:p w14:paraId="5C7062DB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jspruiell</w:t>
      </w:r>
      <w:proofErr w:type="spellEnd"/>
    </w:p>
    <w:p w14:paraId="5E8D5FEC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chris.henderson</w:t>
      </w:r>
      <w:proofErr w:type="spellEnd"/>
      <w:proofErr w:type="gramEnd"/>
    </w:p>
    <w:p w14:paraId="70A5BDF1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michaels</w:t>
      </w:r>
      <w:proofErr w:type="spellEnd"/>
    </w:p>
    <w:p w14:paraId="2174C542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allison.gast</w:t>
      </w:r>
      <w:proofErr w:type="spellEnd"/>
      <w:proofErr w:type="gramEnd"/>
    </w:p>
    <w:p w14:paraId="0D047211" w14:textId="17C02E73" w:rsidR="00FE3DE8" w:rsidRPr="007B200D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scott.smith</w:t>
      </w:r>
      <w:proofErr w:type="spellEnd"/>
      <w:proofErr w:type="gramEnd"/>
    </w:p>
    <w:p w14:paraId="76B60741" w14:textId="77777777" w:rsidR="00FE3DE8" w:rsidRDefault="0053664A" w:rsidP="00FE3DE8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Logins with Password Equal to Name – </w:t>
      </w:r>
      <w:r w:rsidR="006334D8">
        <w:rPr>
          <w:rFonts w:ascii="Arial" w:hAnsi="Arial" w:cs="Arial"/>
          <w:sz w:val="20"/>
          <w:szCs w:val="20"/>
        </w:rPr>
        <w:t>None</w:t>
      </w:r>
      <w:r w:rsidR="00200EF1">
        <w:rPr>
          <w:rFonts w:ascii="Arial" w:hAnsi="Arial" w:cs="Arial"/>
          <w:sz w:val="20"/>
          <w:szCs w:val="20"/>
        </w:rPr>
        <w:t xml:space="preserve"> </w:t>
      </w:r>
    </w:p>
    <w:p w14:paraId="14245E6C" w14:textId="22DFD13E" w:rsidR="00FE3DE8" w:rsidRPr="00FE3DE8" w:rsidRDefault="0053664A" w:rsidP="00FE3DE8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highlight w:val="yellow"/>
        </w:rPr>
      </w:pPr>
      <w:r w:rsidRPr="00FE3DE8">
        <w:rPr>
          <w:rFonts w:ascii="Arial" w:hAnsi="Arial" w:cs="Arial"/>
          <w:sz w:val="20"/>
          <w:szCs w:val="20"/>
        </w:rPr>
        <w:t xml:space="preserve">Sysadmin Server Role Members – </w:t>
      </w:r>
      <w:r w:rsidR="00FE3DE8" w:rsidRPr="00FE3DE8">
        <w:rPr>
          <w:rFonts w:ascii="Arial" w:hAnsi="Arial" w:cs="Arial"/>
          <w:sz w:val="20"/>
          <w:szCs w:val="20"/>
          <w:highlight w:val="yellow"/>
        </w:rPr>
        <w:t xml:space="preserve">ADDISON\ADM.RJOHNSON have sysadmin permissions. Recommend </w:t>
      </w:r>
      <w:proofErr w:type="gramStart"/>
      <w:r w:rsidR="00FE3DE8" w:rsidRPr="00FE3DE8">
        <w:rPr>
          <w:rFonts w:ascii="Arial" w:hAnsi="Arial" w:cs="Arial"/>
          <w:sz w:val="20"/>
          <w:szCs w:val="20"/>
          <w:highlight w:val="yellow"/>
        </w:rPr>
        <w:t>to review</w:t>
      </w:r>
      <w:proofErr w:type="gramEnd"/>
      <w:r w:rsidR="00FE3DE8" w:rsidRPr="00FE3DE8">
        <w:rPr>
          <w:rFonts w:ascii="Arial" w:hAnsi="Arial" w:cs="Arial"/>
          <w:sz w:val="20"/>
          <w:szCs w:val="20"/>
          <w:highlight w:val="yellow"/>
        </w:rPr>
        <w:t xml:space="preserve"> access. </w:t>
      </w:r>
    </w:p>
    <w:p w14:paraId="2BB4C55C" w14:textId="77777777" w:rsidR="0091425F" w:rsidRPr="007B200D" w:rsidRDefault="0091425F" w:rsidP="0091425F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7B200D">
        <w:rPr>
          <w:rFonts w:ascii="Arial" w:hAnsi="Arial" w:cs="Arial"/>
          <w:b/>
          <w:sz w:val="20"/>
          <w:szCs w:val="20"/>
        </w:rPr>
        <w:t>Database IO</w:t>
      </w:r>
    </w:p>
    <w:p w14:paraId="5104371C" w14:textId="6CACB748" w:rsidR="0091425F" w:rsidRPr="001B0D6B" w:rsidRDefault="0091425F" w:rsidP="0091425F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1B0D6B">
        <w:rPr>
          <w:rFonts w:ascii="Arial" w:hAnsi="Arial" w:cs="Arial"/>
          <w:sz w:val="20"/>
          <w:szCs w:val="20"/>
        </w:rPr>
        <w:t>Database Volume Information –</w:t>
      </w:r>
      <w:r w:rsidR="00AF5831">
        <w:rPr>
          <w:rFonts w:ascii="Arial" w:hAnsi="Arial" w:cs="Arial"/>
          <w:sz w:val="20"/>
          <w:szCs w:val="20"/>
        </w:rPr>
        <w:t xml:space="preserve"> All drives had enough free space.</w:t>
      </w:r>
    </w:p>
    <w:p w14:paraId="29C2FB19" w14:textId="6B287EB0" w:rsidR="0091425F" w:rsidRPr="007B200D" w:rsidRDefault="0091425F" w:rsidP="0091425F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IO Utilization by Database – </w:t>
      </w:r>
      <w:r w:rsidR="006334D8" w:rsidRPr="00AF5831">
        <w:rPr>
          <w:rFonts w:ascii="Arial" w:hAnsi="Arial" w:cs="Arial"/>
          <w:sz w:val="20"/>
          <w:szCs w:val="20"/>
          <w:highlight w:val="yellow"/>
        </w:rPr>
        <w:t xml:space="preserve">Database </w:t>
      </w:r>
      <w:r w:rsidR="00AF5831" w:rsidRPr="00AF5831">
        <w:rPr>
          <w:rFonts w:ascii="Arial" w:hAnsi="Arial" w:cs="Arial"/>
          <w:b/>
          <w:bCs/>
          <w:sz w:val="20"/>
          <w:szCs w:val="20"/>
          <w:highlight w:val="yellow"/>
        </w:rPr>
        <w:t xml:space="preserve">ADSE </w:t>
      </w:r>
      <w:r w:rsidR="006334D8" w:rsidRPr="00AF5831">
        <w:rPr>
          <w:rFonts w:ascii="Arial" w:hAnsi="Arial" w:cs="Arial"/>
          <w:sz w:val="20"/>
          <w:szCs w:val="20"/>
          <w:highlight w:val="yellow"/>
        </w:rPr>
        <w:t>most IO approx. -</w:t>
      </w:r>
      <w:r w:rsidR="00E27DF6" w:rsidRPr="00AF5831">
        <w:rPr>
          <w:rFonts w:ascii="Arial" w:hAnsi="Arial" w:cs="Arial"/>
          <w:sz w:val="20"/>
          <w:szCs w:val="20"/>
          <w:highlight w:val="yellow"/>
        </w:rPr>
        <w:t>7</w:t>
      </w:r>
      <w:r w:rsidR="00AF5831" w:rsidRPr="00AF5831">
        <w:rPr>
          <w:rFonts w:ascii="Arial" w:hAnsi="Arial" w:cs="Arial"/>
          <w:sz w:val="20"/>
          <w:szCs w:val="20"/>
          <w:highlight w:val="yellow"/>
        </w:rPr>
        <w:t>5</w:t>
      </w:r>
      <w:r w:rsidR="006334D8" w:rsidRPr="00AF5831">
        <w:rPr>
          <w:rFonts w:ascii="Arial" w:hAnsi="Arial" w:cs="Arial"/>
          <w:sz w:val="20"/>
          <w:szCs w:val="20"/>
          <w:highlight w:val="yellow"/>
        </w:rPr>
        <w:t>%</w:t>
      </w:r>
      <w:r w:rsidR="006334D8">
        <w:rPr>
          <w:rFonts w:ascii="Arial" w:hAnsi="Arial" w:cs="Arial"/>
          <w:sz w:val="20"/>
          <w:szCs w:val="20"/>
        </w:rPr>
        <w:t>.</w:t>
      </w:r>
    </w:p>
    <w:p w14:paraId="66447D6B" w14:textId="114CAF53" w:rsidR="00FC030C" w:rsidRDefault="0091425F" w:rsidP="007D05A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FC030C">
        <w:rPr>
          <w:rFonts w:ascii="Arial" w:hAnsi="Arial" w:cs="Arial"/>
          <w:sz w:val="20"/>
          <w:szCs w:val="20"/>
        </w:rPr>
        <w:t xml:space="preserve">Database Latency – </w:t>
      </w:r>
      <w:r w:rsidR="00FC030C" w:rsidRPr="00FC030C">
        <w:rPr>
          <w:rFonts w:ascii="Arial" w:hAnsi="Arial" w:cs="Arial"/>
          <w:sz w:val="20"/>
          <w:szCs w:val="20"/>
          <w:highlight w:val="yellow"/>
        </w:rPr>
        <w:t xml:space="preserve">Average IO stall for </w:t>
      </w:r>
      <w:proofErr w:type="spellStart"/>
      <w:r w:rsidR="001E5D24" w:rsidRPr="00546AE9">
        <w:rPr>
          <w:rFonts w:ascii="Arial" w:hAnsi="Arial" w:cs="Arial"/>
          <w:b/>
          <w:bCs/>
          <w:sz w:val="20"/>
          <w:szCs w:val="20"/>
          <w:highlight w:val="yellow"/>
        </w:rPr>
        <w:t>tempdb</w:t>
      </w:r>
      <w:proofErr w:type="spellEnd"/>
      <w:r w:rsidR="00FC030C" w:rsidRPr="00FC030C">
        <w:rPr>
          <w:rFonts w:ascii="Arial" w:hAnsi="Arial" w:cs="Arial"/>
          <w:sz w:val="20"/>
          <w:szCs w:val="20"/>
          <w:highlight w:val="yellow"/>
        </w:rPr>
        <w:t xml:space="preserve"> is higher. </w:t>
      </w:r>
      <w:r w:rsidR="00FC030C" w:rsidRPr="00E67108">
        <w:rPr>
          <w:rFonts w:ascii="Arial" w:hAnsi="Arial" w:cs="Arial"/>
          <w:sz w:val="20"/>
          <w:szCs w:val="20"/>
          <w:highlight w:val="yellow"/>
        </w:rPr>
        <w:t>Please r</w:t>
      </w:r>
      <w:r w:rsidR="00FC030C" w:rsidRPr="00AD6D7E">
        <w:rPr>
          <w:rFonts w:ascii="Arial" w:hAnsi="Arial" w:cs="Arial"/>
          <w:sz w:val="20"/>
          <w:szCs w:val="20"/>
          <w:highlight w:val="yellow"/>
        </w:rPr>
        <w:t>eview the data collection sheet for more details.</w:t>
      </w:r>
    </w:p>
    <w:p w14:paraId="68A3809D" w14:textId="35CB9D45" w:rsidR="0091425F" w:rsidRPr="00FC030C" w:rsidRDefault="0091425F" w:rsidP="007D05A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FC030C">
        <w:rPr>
          <w:rFonts w:ascii="Arial" w:hAnsi="Arial" w:cs="Arial"/>
          <w:sz w:val="20"/>
          <w:szCs w:val="20"/>
        </w:rPr>
        <w:t xml:space="preserve">Volume Latency </w:t>
      </w:r>
      <w:r w:rsidR="00FC030C">
        <w:rPr>
          <w:rFonts w:ascii="Arial" w:hAnsi="Arial" w:cs="Arial"/>
          <w:sz w:val="20"/>
          <w:szCs w:val="20"/>
        </w:rPr>
        <w:t>-</w:t>
      </w:r>
      <w:r w:rsidR="00FC01F8">
        <w:rPr>
          <w:rFonts w:ascii="Arial" w:hAnsi="Arial" w:cs="Arial"/>
          <w:sz w:val="20"/>
          <w:szCs w:val="20"/>
        </w:rPr>
        <w:t xml:space="preserve"> </w:t>
      </w:r>
      <w:r w:rsidR="00FC030C" w:rsidRPr="005E74BB">
        <w:rPr>
          <w:rFonts w:ascii="Arial" w:hAnsi="Arial" w:cs="Arial"/>
          <w:sz w:val="20"/>
          <w:szCs w:val="20"/>
          <w:highlight w:val="yellow"/>
        </w:rPr>
        <w:t xml:space="preserve">Overall latency </w:t>
      </w:r>
      <w:r w:rsidR="00FC01F8" w:rsidRPr="005E74BB">
        <w:rPr>
          <w:rFonts w:ascii="Arial" w:hAnsi="Arial" w:cs="Arial"/>
          <w:sz w:val="20"/>
          <w:szCs w:val="20"/>
          <w:highlight w:val="yellow"/>
        </w:rPr>
        <w:t xml:space="preserve">for T drive is higher </w:t>
      </w:r>
      <w:proofErr w:type="spellStart"/>
      <w:r w:rsidR="00514C6D" w:rsidRPr="005E74BB">
        <w:rPr>
          <w:rFonts w:ascii="Arial" w:hAnsi="Arial" w:cs="Arial"/>
          <w:sz w:val="20"/>
          <w:szCs w:val="20"/>
          <w:highlight w:val="yellow"/>
        </w:rPr>
        <w:t>i</w:t>
      </w:r>
      <w:r w:rsidR="00FC01F8" w:rsidRPr="005E74BB">
        <w:rPr>
          <w:rFonts w:ascii="Arial" w:hAnsi="Arial" w:cs="Arial"/>
          <w:sz w:val="20"/>
          <w:szCs w:val="20"/>
          <w:highlight w:val="yellow"/>
        </w:rPr>
        <w:t>.</w:t>
      </w:r>
      <w:r w:rsidR="00FC01F8" w:rsidRPr="00AF5831">
        <w:rPr>
          <w:rFonts w:ascii="Arial" w:hAnsi="Arial" w:cs="Arial"/>
          <w:sz w:val="20"/>
          <w:szCs w:val="20"/>
          <w:highlight w:val="yellow"/>
        </w:rPr>
        <w:t>e</w:t>
      </w:r>
      <w:proofErr w:type="spellEnd"/>
      <w:r w:rsidR="00FC01F8" w:rsidRPr="00AF5831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AF5831" w:rsidRPr="00AF5831">
        <w:rPr>
          <w:rFonts w:ascii="Arial" w:hAnsi="Arial" w:cs="Arial"/>
          <w:sz w:val="20"/>
          <w:szCs w:val="20"/>
          <w:highlight w:val="yellow"/>
        </w:rPr>
        <w:t>946.6</w:t>
      </w:r>
      <w:r w:rsidR="00FC01F8" w:rsidRPr="00AF5831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FC01F8" w:rsidRPr="00AF5831">
        <w:rPr>
          <w:rFonts w:ascii="Arial" w:hAnsi="Arial" w:cs="Arial"/>
          <w:sz w:val="20"/>
          <w:szCs w:val="20"/>
          <w:highlight w:val="yellow"/>
        </w:rPr>
        <w:t>ms</w:t>
      </w:r>
      <w:r w:rsidR="003D2D12" w:rsidRPr="005E74BB">
        <w:rPr>
          <w:rFonts w:ascii="Arial" w:hAnsi="Arial" w:cs="Arial"/>
          <w:sz w:val="20"/>
          <w:szCs w:val="20"/>
          <w:highlight w:val="yellow"/>
        </w:rPr>
        <w:t>.</w:t>
      </w:r>
      <w:proofErr w:type="spellEnd"/>
      <w:r w:rsidR="003D2D12" w:rsidRPr="005E74BB">
        <w:rPr>
          <w:rFonts w:ascii="Arial" w:hAnsi="Arial" w:cs="Arial"/>
          <w:sz w:val="20"/>
          <w:szCs w:val="20"/>
          <w:highlight w:val="yellow"/>
        </w:rPr>
        <w:t xml:space="preserve"> Recommend optimizing it</w:t>
      </w:r>
    </w:p>
    <w:p w14:paraId="6389E66B" w14:textId="77777777" w:rsidR="0053664A" w:rsidRPr="007B200D" w:rsidRDefault="0053664A" w:rsidP="0053664A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b/>
          <w:sz w:val="20"/>
          <w:szCs w:val="20"/>
        </w:rPr>
        <w:t>Database Configuration</w:t>
      </w:r>
    </w:p>
    <w:p w14:paraId="3C59797A" w14:textId="5047FCE7" w:rsidR="0053664A" w:rsidRPr="00AF5831" w:rsidRDefault="0053664A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Database File Location – </w:t>
      </w:r>
      <w:r w:rsidR="00AF5831">
        <w:rPr>
          <w:rFonts w:ascii="Arial" w:hAnsi="Arial" w:cs="Arial"/>
          <w:sz w:val="20"/>
          <w:szCs w:val="20"/>
        </w:rPr>
        <w:t xml:space="preserve">Data file on D drive, Log files on E drive. It’s a good practice. </w:t>
      </w:r>
    </w:p>
    <w:p w14:paraId="4F9618A8" w14:textId="3FED725B" w:rsidR="0091425F" w:rsidRPr="007B200D" w:rsidRDefault="0091425F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Database File Size &amp; Space – </w:t>
      </w:r>
      <w:r w:rsidR="00AF5831">
        <w:rPr>
          <w:rFonts w:ascii="Arial" w:hAnsi="Arial" w:cs="Arial"/>
          <w:sz w:val="20"/>
          <w:szCs w:val="20"/>
          <w:highlight w:val="yellow"/>
        </w:rPr>
        <w:t xml:space="preserve">Data file </w:t>
      </w:r>
      <w:r w:rsidR="00AF5831" w:rsidRPr="00AF5831">
        <w:rPr>
          <w:rFonts w:ascii="Arial" w:hAnsi="Arial" w:cs="Arial"/>
          <w:sz w:val="20"/>
          <w:szCs w:val="20"/>
          <w:highlight w:val="yellow"/>
        </w:rPr>
        <w:t>for DB</w:t>
      </w:r>
      <w:r w:rsidR="00AF5831" w:rsidRPr="00AF5831">
        <w:rPr>
          <w:highlight w:val="yellow"/>
        </w:rPr>
        <w:t xml:space="preserve"> </w:t>
      </w:r>
      <w:r w:rsidR="00AF5831" w:rsidRPr="00AF5831">
        <w:rPr>
          <w:rFonts w:ascii="Arial" w:hAnsi="Arial" w:cs="Arial"/>
          <w:sz w:val="20"/>
          <w:szCs w:val="20"/>
          <w:highlight w:val="yellow"/>
        </w:rPr>
        <w:t>1StaffAnalytics</w:t>
      </w:r>
      <w:r w:rsidR="00AF5831">
        <w:rPr>
          <w:rFonts w:ascii="Arial" w:hAnsi="Arial" w:cs="Arial"/>
          <w:sz w:val="20"/>
          <w:szCs w:val="20"/>
          <w:highlight w:val="yellow"/>
        </w:rPr>
        <w:t xml:space="preserve"> have less free space.</w:t>
      </w:r>
      <w:r w:rsidR="000C2241" w:rsidRPr="00D2182A">
        <w:rPr>
          <w:rFonts w:ascii="Arial" w:hAnsi="Arial" w:cs="Arial"/>
          <w:sz w:val="20"/>
          <w:szCs w:val="20"/>
          <w:highlight w:val="yellow"/>
        </w:rPr>
        <w:t xml:space="preserve"> Needs to be renewed and decided.</w:t>
      </w:r>
    </w:p>
    <w:p w14:paraId="4C3CCEFB" w14:textId="1BBDF8F9" w:rsidR="0091425F" w:rsidRPr="007B200D" w:rsidRDefault="0091425F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7B200D">
        <w:rPr>
          <w:rFonts w:ascii="Arial" w:hAnsi="Arial" w:cs="Arial"/>
          <w:sz w:val="20"/>
          <w:szCs w:val="20"/>
        </w:rPr>
        <w:t>TempDB</w:t>
      </w:r>
      <w:proofErr w:type="spellEnd"/>
      <w:r w:rsidRPr="007B200D">
        <w:rPr>
          <w:rFonts w:ascii="Arial" w:hAnsi="Arial" w:cs="Arial"/>
          <w:sz w:val="20"/>
          <w:szCs w:val="20"/>
        </w:rPr>
        <w:t xml:space="preserve"> – </w:t>
      </w:r>
      <w:r w:rsidR="001054ED">
        <w:rPr>
          <w:rFonts w:ascii="Arial" w:hAnsi="Arial" w:cs="Arial"/>
          <w:sz w:val="20"/>
          <w:szCs w:val="20"/>
        </w:rPr>
        <w:t xml:space="preserve">T drive hold </w:t>
      </w:r>
      <w:proofErr w:type="spellStart"/>
      <w:r w:rsidR="001054ED">
        <w:rPr>
          <w:rFonts w:ascii="Arial" w:hAnsi="Arial" w:cs="Arial"/>
          <w:sz w:val="20"/>
          <w:szCs w:val="20"/>
        </w:rPr>
        <w:t>tempdb</w:t>
      </w:r>
      <w:proofErr w:type="spellEnd"/>
      <w:r w:rsidR="001054ED">
        <w:rPr>
          <w:rFonts w:ascii="Arial" w:hAnsi="Arial" w:cs="Arial"/>
          <w:sz w:val="20"/>
          <w:szCs w:val="20"/>
        </w:rPr>
        <w:t xml:space="preserve"> files, this is dedicated drive for </w:t>
      </w:r>
      <w:proofErr w:type="spellStart"/>
      <w:r w:rsidR="001054ED">
        <w:rPr>
          <w:rFonts w:ascii="Arial" w:hAnsi="Arial" w:cs="Arial"/>
          <w:sz w:val="20"/>
          <w:szCs w:val="20"/>
        </w:rPr>
        <w:t>tempdb</w:t>
      </w:r>
      <w:proofErr w:type="spellEnd"/>
      <w:r w:rsidR="001054ED">
        <w:rPr>
          <w:rFonts w:ascii="Arial" w:hAnsi="Arial" w:cs="Arial"/>
          <w:sz w:val="20"/>
          <w:szCs w:val="20"/>
        </w:rPr>
        <w:t xml:space="preserve"> which is a best practice. </w:t>
      </w:r>
      <w:proofErr w:type="spellStart"/>
      <w:r w:rsidR="001054ED">
        <w:rPr>
          <w:rFonts w:ascii="Arial" w:hAnsi="Arial" w:cs="Arial"/>
          <w:sz w:val="20"/>
          <w:szCs w:val="20"/>
        </w:rPr>
        <w:t>TempDB</w:t>
      </w:r>
      <w:proofErr w:type="spellEnd"/>
      <w:r w:rsidR="001054ED">
        <w:rPr>
          <w:rFonts w:ascii="Arial" w:hAnsi="Arial" w:cs="Arial"/>
          <w:sz w:val="20"/>
          <w:szCs w:val="20"/>
        </w:rPr>
        <w:t xml:space="preserve"> hold </w:t>
      </w:r>
      <w:r w:rsidR="00F9592F">
        <w:rPr>
          <w:rFonts w:ascii="Arial" w:hAnsi="Arial" w:cs="Arial"/>
          <w:sz w:val="20"/>
          <w:szCs w:val="20"/>
        </w:rPr>
        <w:t>4</w:t>
      </w:r>
      <w:r w:rsidR="001054ED">
        <w:rPr>
          <w:rFonts w:ascii="Arial" w:hAnsi="Arial" w:cs="Arial"/>
          <w:sz w:val="20"/>
          <w:szCs w:val="20"/>
        </w:rPr>
        <w:t xml:space="preserve"> data files equal in size</w:t>
      </w:r>
      <w:r w:rsidR="006B3F3F">
        <w:rPr>
          <w:rFonts w:ascii="Arial" w:hAnsi="Arial" w:cs="Arial"/>
          <w:sz w:val="20"/>
          <w:szCs w:val="20"/>
        </w:rPr>
        <w:t>.</w:t>
      </w:r>
    </w:p>
    <w:p w14:paraId="53DD46E1" w14:textId="72CFABB2" w:rsidR="0091425F" w:rsidRPr="007B200D" w:rsidRDefault="00EC1A6E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Database </w:t>
      </w:r>
      <w:proofErr w:type="spellStart"/>
      <w:r w:rsidRPr="007B200D">
        <w:rPr>
          <w:rFonts w:ascii="Arial" w:hAnsi="Arial" w:cs="Arial"/>
          <w:sz w:val="20"/>
          <w:szCs w:val="20"/>
        </w:rPr>
        <w:t>Autogrowth</w:t>
      </w:r>
      <w:proofErr w:type="spellEnd"/>
      <w:r w:rsidRPr="007B200D">
        <w:rPr>
          <w:rFonts w:ascii="Arial" w:hAnsi="Arial" w:cs="Arial"/>
          <w:sz w:val="20"/>
          <w:szCs w:val="20"/>
        </w:rPr>
        <w:t xml:space="preserve"> – </w:t>
      </w:r>
      <w:r w:rsidR="000E033B">
        <w:rPr>
          <w:rFonts w:ascii="Arial" w:hAnsi="Arial" w:cs="Arial"/>
          <w:sz w:val="20"/>
          <w:szCs w:val="20"/>
        </w:rPr>
        <w:t xml:space="preserve">We are good for user database, for </w:t>
      </w:r>
      <w:r w:rsidR="000E033B" w:rsidRPr="000E033B">
        <w:rPr>
          <w:rFonts w:ascii="Arial" w:hAnsi="Arial" w:cs="Arial"/>
          <w:sz w:val="20"/>
          <w:szCs w:val="20"/>
          <w:highlight w:val="yellow"/>
        </w:rPr>
        <w:t xml:space="preserve">system database we need to review as the </w:t>
      </w:r>
      <w:proofErr w:type="spellStart"/>
      <w:r w:rsidR="000E033B" w:rsidRPr="000E033B">
        <w:rPr>
          <w:rFonts w:ascii="Arial" w:hAnsi="Arial" w:cs="Arial"/>
          <w:sz w:val="20"/>
          <w:szCs w:val="20"/>
          <w:highlight w:val="yellow"/>
        </w:rPr>
        <w:t>autogrowth</w:t>
      </w:r>
      <w:proofErr w:type="spellEnd"/>
      <w:r w:rsidR="000E033B">
        <w:rPr>
          <w:rFonts w:ascii="Arial" w:hAnsi="Arial" w:cs="Arial"/>
          <w:sz w:val="20"/>
          <w:szCs w:val="20"/>
        </w:rPr>
        <w:t xml:space="preserve"> is in percentage.</w:t>
      </w:r>
    </w:p>
    <w:p w14:paraId="6AF4FB74" w14:textId="141EFF12" w:rsidR="00EC1A6E" w:rsidRPr="007B200D" w:rsidRDefault="00EC1A6E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Database Settings – </w:t>
      </w:r>
      <w:r w:rsidR="00CC3A12">
        <w:rPr>
          <w:rFonts w:ascii="Arial" w:hAnsi="Arial" w:cs="Arial"/>
          <w:sz w:val="20"/>
          <w:szCs w:val="20"/>
        </w:rPr>
        <w:t xml:space="preserve">All DB’s </w:t>
      </w:r>
      <w:r w:rsidR="001E18A3">
        <w:rPr>
          <w:rFonts w:ascii="Arial" w:hAnsi="Arial" w:cs="Arial"/>
          <w:sz w:val="20"/>
          <w:szCs w:val="20"/>
        </w:rPr>
        <w:t xml:space="preserve">except </w:t>
      </w:r>
      <w:r w:rsidR="000E033B" w:rsidRPr="000E033B">
        <w:rPr>
          <w:rFonts w:ascii="Arial" w:hAnsi="Arial" w:cs="Arial"/>
          <w:b/>
          <w:bCs/>
          <w:sz w:val="20"/>
          <w:szCs w:val="20"/>
        </w:rPr>
        <w:t>1StaffAnalytics</w:t>
      </w:r>
      <w:r w:rsidR="001E18A3" w:rsidRPr="000E033B">
        <w:rPr>
          <w:rFonts w:ascii="Arial" w:hAnsi="Arial" w:cs="Arial"/>
          <w:b/>
          <w:bCs/>
          <w:sz w:val="20"/>
          <w:szCs w:val="20"/>
        </w:rPr>
        <w:t>are</w:t>
      </w:r>
      <w:r w:rsidR="001E18A3">
        <w:rPr>
          <w:rFonts w:ascii="Arial" w:hAnsi="Arial" w:cs="Arial"/>
          <w:sz w:val="20"/>
          <w:szCs w:val="20"/>
        </w:rPr>
        <w:t xml:space="preserve"> in SIMPLE recovery</w:t>
      </w:r>
      <w:r w:rsidR="00CC3A12">
        <w:rPr>
          <w:rFonts w:ascii="Arial" w:hAnsi="Arial" w:cs="Arial"/>
          <w:sz w:val="20"/>
          <w:szCs w:val="20"/>
        </w:rPr>
        <w:t>.</w:t>
      </w:r>
      <w:r w:rsidR="000D480A">
        <w:rPr>
          <w:rFonts w:ascii="Arial" w:hAnsi="Arial" w:cs="Arial"/>
          <w:sz w:val="20"/>
          <w:szCs w:val="20"/>
        </w:rPr>
        <w:t xml:space="preserve"> </w:t>
      </w:r>
      <w:r w:rsidR="00CC3A12">
        <w:rPr>
          <w:rFonts w:ascii="Arial" w:hAnsi="Arial" w:cs="Arial"/>
          <w:sz w:val="20"/>
          <w:szCs w:val="20"/>
        </w:rPr>
        <w:t xml:space="preserve">For all DB’s </w:t>
      </w:r>
      <w:r w:rsidRPr="007B200D">
        <w:rPr>
          <w:rFonts w:ascii="Arial" w:hAnsi="Arial" w:cs="Arial"/>
          <w:sz w:val="20"/>
          <w:szCs w:val="20"/>
        </w:rPr>
        <w:t xml:space="preserve">page verify option </w:t>
      </w:r>
      <w:r w:rsidR="00CC3A12">
        <w:rPr>
          <w:rFonts w:ascii="Arial" w:hAnsi="Arial" w:cs="Arial"/>
          <w:sz w:val="20"/>
          <w:szCs w:val="20"/>
        </w:rPr>
        <w:t>is</w:t>
      </w:r>
      <w:r w:rsidRPr="007B200D">
        <w:rPr>
          <w:rFonts w:ascii="Arial" w:hAnsi="Arial" w:cs="Arial"/>
          <w:sz w:val="20"/>
          <w:szCs w:val="20"/>
        </w:rPr>
        <w:t xml:space="preserve"> CHECKSUM), </w:t>
      </w:r>
      <w:r w:rsidR="000D480A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0D480A">
        <w:rPr>
          <w:rFonts w:ascii="Arial" w:hAnsi="Arial" w:cs="Arial"/>
          <w:sz w:val="20"/>
          <w:szCs w:val="20"/>
        </w:rPr>
        <w:t>auto_shrink</w:t>
      </w:r>
      <w:proofErr w:type="spellEnd"/>
      <w:r w:rsidR="000D480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0D480A">
        <w:rPr>
          <w:rFonts w:ascii="Arial" w:hAnsi="Arial" w:cs="Arial"/>
          <w:sz w:val="20"/>
          <w:szCs w:val="20"/>
        </w:rPr>
        <w:t>auto_close</w:t>
      </w:r>
      <w:proofErr w:type="spellEnd"/>
      <w:r w:rsidR="000D480A">
        <w:rPr>
          <w:rFonts w:ascii="Arial" w:hAnsi="Arial" w:cs="Arial"/>
          <w:sz w:val="20"/>
          <w:szCs w:val="20"/>
        </w:rPr>
        <w:t xml:space="preserve"> both </w:t>
      </w:r>
      <w:r w:rsidR="008B1D75">
        <w:rPr>
          <w:rFonts w:ascii="Arial" w:hAnsi="Arial" w:cs="Arial"/>
          <w:sz w:val="20"/>
          <w:szCs w:val="20"/>
        </w:rPr>
        <w:t xml:space="preserve">are </w:t>
      </w:r>
      <w:r w:rsidR="000D480A">
        <w:rPr>
          <w:rFonts w:ascii="Arial" w:hAnsi="Arial" w:cs="Arial"/>
          <w:sz w:val="20"/>
          <w:szCs w:val="20"/>
        </w:rPr>
        <w:t>not enable</w:t>
      </w:r>
      <w:r w:rsidR="008B1D75">
        <w:rPr>
          <w:rFonts w:ascii="Arial" w:hAnsi="Arial" w:cs="Arial"/>
          <w:sz w:val="20"/>
          <w:szCs w:val="20"/>
        </w:rPr>
        <w:t>d</w:t>
      </w:r>
      <w:r w:rsidR="00CC3A12">
        <w:rPr>
          <w:rFonts w:ascii="Arial" w:hAnsi="Arial" w:cs="Arial"/>
          <w:sz w:val="20"/>
          <w:szCs w:val="20"/>
        </w:rPr>
        <w:t>.</w:t>
      </w:r>
    </w:p>
    <w:p w14:paraId="535F898D" w14:textId="6C186BC7" w:rsidR="00EC1A6E" w:rsidRPr="000E033B" w:rsidRDefault="00EC1A6E" w:rsidP="00EC0063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0E033B">
        <w:rPr>
          <w:rFonts w:ascii="Arial" w:hAnsi="Arial" w:cs="Arial"/>
          <w:sz w:val="20"/>
          <w:szCs w:val="20"/>
        </w:rPr>
        <w:t xml:space="preserve">Databases without Log Backup – </w:t>
      </w:r>
      <w:r w:rsidR="000E033B" w:rsidRPr="000E033B">
        <w:rPr>
          <w:rFonts w:ascii="Arial" w:hAnsi="Arial" w:cs="Arial"/>
          <w:sz w:val="20"/>
          <w:szCs w:val="20"/>
          <w:highlight w:val="yellow"/>
        </w:rPr>
        <w:t>Database model and TADD are in full recovery model and without log backup. Database TADD is showing offline.</w:t>
      </w:r>
    </w:p>
    <w:p w14:paraId="132CBC2B" w14:textId="26191E96" w:rsidR="00EC1A6E" w:rsidRPr="007B200D" w:rsidRDefault="00EC1A6E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>VLF Count –</w:t>
      </w:r>
      <w:r w:rsidR="008907CD">
        <w:rPr>
          <w:rFonts w:ascii="Arial" w:hAnsi="Arial" w:cs="Arial"/>
          <w:sz w:val="20"/>
          <w:szCs w:val="20"/>
        </w:rPr>
        <w:t>None reported</w:t>
      </w:r>
      <w:r w:rsidR="00CC3A12">
        <w:rPr>
          <w:rFonts w:ascii="Arial" w:hAnsi="Arial" w:cs="Arial"/>
          <w:sz w:val="20"/>
          <w:szCs w:val="20"/>
        </w:rPr>
        <w:t>.</w:t>
      </w:r>
    </w:p>
    <w:p w14:paraId="363B7E36" w14:textId="47753F9E" w:rsidR="00EC1A6E" w:rsidRPr="007B200D" w:rsidRDefault="00EC1A6E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Untrusted Foreign Key &amp; Check Constraints </w:t>
      </w:r>
      <w:r w:rsidR="00994082">
        <w:rPr>
          <w:rFonts w:ascii="Arial" w:hAnsi="Arial" w:cs="Arial"/>
          <w:sz w:val="20"/>
          <w:szCs w:val="20"/>
        </w:rPr>
        <w:t>–</w:t>
      </w:r>
      <w:r w:rsidR="00CC3A12">
        <w:rPr>
          <w:rFonts w:ascii="Arial" w:hAnsi="Arial" w:cs="Arial"/>
          <w:sz w:val="20"/>
          <w:szCs w:val="20"/>
        </w:rPr>
        <w:t xml:space="preserve"> </w:t>
      </w:r>
      <w:r w:rsidR="000E033B" w:rsidRPr="000E033B">
        <w:rPr>
          <w:rFonts w:ascii="Arial" w:hAnsi="Arial" w:cs="Arial"/>
          <w:sz w:val="20"/>
          <w:szCs w:val="20"/>
          <w:highlight w:val="yellow"/>
        </w:rPr>
        <w:t xml:space="preserve">1 </w:t>
      </w:r>
      <w:r w:rsidR="00767C46" w:rsidRPr="000E033B">
        <w:rPr>
          <w:rFonts w:ascii="Arial" w:hAnsi="Arial" w:cs="Arial"/>
          <w:sz w:val="20"/>
          <w:szCs w:val="20"/>
          <w:highlight w:val="yellow"/>
        </w:rPr>
        <w:t>F</w:t>
      </w:r>
      <w:r w:rsidR="00A4102D" w:rsidRPr="000E033B">
        <w:rPr>
          <w:rFonts w:ascii="Arial" w:hAnsi="Arial" w:cs="Arial"/>
          <w:sz w:val="20"/>
          <w:szCs w:val="20"/>
          <w:highlight w:val="yellow"/>
        </w:rPr>
        <w:t>o</w:t>
      </w:r>
      <w:r w:rsidR="00767C46" w:rsidRPr="000E033B">
        <w:rPr>
          <w:rFonts w:ascii="Arial" w:hAnsi="Arial" w:cs="Arial"/>
          <w:sz w:val="20"/>
          <w:szCs w:val="20"/>
          <w:highlight w:val="yellow"/>
        </w:rPr>
        <w:t>re</w:t>
      </w:r>
      <w:r w:rsidR="00B03ADE" w:rsidRPr="000E033B">
        <w:rPr>
          <w:rFonts w:ascii="Arial" w:hAnsi="Arial" w:cs="Arial"/>
          <w:sz w:val="20"/>
          <w:szCs w:val="20"/>
          <w:highlight w:val="yellow"/>
        </w:rPr>
        <w:t>i</w:t>
      </w:r>
      <w:r w:rsidR="00767C46" w:rsidRPr="000E033B">
        <w:rPr>
          <w:rFonts w:ascii="Arial" w:hAnsi="Arial" w:cs="Arial"/>
          <w:sz w:val="20"/>
          <w:szCs w:val="20"/>
          <w:highlight w:val="yellow"/>
        </w:rPr>
        <w:t>gn key</w:t>
      </w:r>
      <w:r w:rsidR="000E033B" w:rsidRPr="000E033B">
        <w:rPr>
          <w:rFonts w:ascii="Arial" w:hAnsi="Arial" w:cs="Arial"/>
          <w:sz w:val="20"/>
          <w:szCs w:val="20"/>
          <w:highlight w:val="yellow"/>
        </w:rPr>
        <w:t xml:space="preserve"> (ADSE)</w:t>
      </w:r>
      <w:r w:rsidR="00767C46" w:rsidRPr="000E033B">
        <w:rPr>
          <w:rFonts w:ascii="Arial" w:hAnsi="Arial" w:cs="Arial"/>
          <w:sz w:val="20"/>
          <w:szCs w:val="20"/>
          <w:highlight w:val="yellow"/>
        </w:rPr>
        <w:t xml:space="preserve"> and 4 check </w:t>
      </w:r>
      <w:r w:rsidR="00994082" w:rsidRPr="000E033B">
        <w:rPr>
          <w:rFonts w:ascii="Arial" w:hAnsi="Arial" w:cs="Arial"/>
          <w:sz w:val="20"/>
          <w:szCs w:val="20"/>
          <w:highlight w:val="yellow"/>
        </w:rPr>
        <w:t>constraints</w:t>
      </w:r>
      <w:r w:rsidR="000E033B" w:rsidRPr="000E033B">
        <w:rPr>
          <w:rFonts w:ascii="Arial" w:hAnsi="Arial" w:cs="Arial"/>
          <w:sz w:val="20"/>
          <w:szCs w:val="20"/>
          <w:highlight w:val="yellow"/>
        </w:rPr>
        <w:t xml:space="preserve"> (ADSE, DYNAMICS)</w:t>
      </w:r>
      <w:r w:rsidR="00994082" w:rsidRPr="000E033B">
        <w:rPr>
          <w:rFonts w:ascii="Arial" w:hAnsi="Arial" w:cs="Arial"/>
          <w:sz w:val="20"/>
          <w:szCs w:val="20"/>
          <w:highlight w:val="yellow"/>
        </w:rPr>
        <w:t xml:space="preserve"> were reported</w:t>
      </w:r>
      <w:r w:rsidR="00CC3A12">
        <w:rPr>
          <w:rFonts w:ascii="Arial" w:hAnsi="Arial" w:cs="Arial"/>
          <w:sz w:val="20"/>
          <w:szCs w:val="20"/>
        </w:rPr>
        <w:t>.</w:t>
      </w:r>
    </w:p>
    <w:p w14:paraId="2365A720" w14:textId="09AB93FA" w:rsidR="00EC1A6E" w:rsidRPr="007B200D" w:rsidRDefault="00EC1A6E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Database Corruption – </w:t>
      </w:r>
      <w:r w:rsidR="00CC3A12">
        <w:rPr>
          <w:rFonts w:ascii="Arial" w:hAnsi="Arial" w:cs="Arial"/>
          <w:sz w:val="20"/>
          <w:szCs w:val="20"/>
        </w:rPr>
        <w:t>None.</w:t>
      </w:r>
      <w:r w:rsidR="006E2754">
        <w:rPr>
          <w:rFonts w:ascii="Arial" w:hAnsi="Arial" w:cs="Arial"/>
          <w:sz w:val="20"/>
          <w:szCs w:val="20"/>
        </w:rPr>
        <w:t xml:space="preserve"> </w:t>
      </w:r>
    </w:p>
    <w:p w14:paraId="0DC9315F" w14:textId="77777777" w:rsidR="00EC1A6E" w:rsidRPr="007B200D" w:rsidRDefault="00EC1A6E" w:rsidP="00EC1A6E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b/>
          <w:sz w:val="20"/>
          <w:szCs w:val="20"/>
        </w:rPr>
        <w:t>Top Queries</w:t>
      </w:r>
    </w:p>
    <w:p w14:paraId="7A77CC92" w14:textId="49EAEE91" w:rsidR="00EC1A6E" w:rsidRPr="007B200D" w:rsidRDefault="00EC1A6E" w:rsidP="00EC1A6E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Top Worker Time Queries – </w:t>
      </w:r>
      <w:r w:rsidR="00CC3A12">
        <w:rPr>
          <w:rFonts w:ascii="Arial" w:hAnsi="Arial" w:cs="Arial"/>
          <w:sz w:val="20"/>
          <w:szCs w:val="20"/>
        </w:rPr>
        <w:t xml:space="preserve">Top </w:t>
      </w:r>
      <w:r w:rsidR="007B36E0">
        <w:rPr>
          <w:rFonts w:ascii="Arial" w:hAnsi="Arial" w:cs="Arial"/>
          <w:sz w:val="20"/>
          <w:szCs w:val="20"/>
        </w:rPr>
        <w:t xml:space="preserve">10 </w:t>
      </w:r>
      <w:r w:rsidR="00CC3A12">
        <w:rPr>
          <w:rFonts w:ascii="Arial" w:hAnsi="Arial" w:cs="Arial"/>
          <w:sz w:val="20"/>
          <w:szCs w:val="20"/>
        </w:rPr>
        <w:t>worker time queries are attached in sheet, please refer.</w:t>
      </w:r>
    </w:p>
    <w:p w14:paraId="60EFECAE" w14:textId="74D6FFB3" w:rsidR="00EC1A6E" w:rsidRPr="00CC3A12" w:rsidRDefault="00EC1A6E" w:rsidP="00CC3A12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>Top Logical Read Queries</w:t>
      </w:r>
      <w:r w:rsidR="00C17EB4" w:rsidRPr="007B200D">
        <w:rPr>
          <w:rFonts w:ascii="Arial" w:hAnsi="Arial" w:cs="Arial"/>
          <w:sz w:val="20"/>
          <w:szCs w:val="20"/>
        </w:rPr>
        <w:t xml:space="preserve"> – </w:t>
      </w:r>
      <w:r w:rsidR="00CC3A12">
        <w:rPr>
          <w:rFonts w:ascii="Arial" w:hAnsi="Arial" w:cs="Arial"/>
          <w:sz w:val="20"/>
          <w:szCs w:val="20"/>
        </w:rPr>
        <w:t>Top 10 logical time queries are attached in sheet, please refer.</w:t>
      </w:r>
    </w:p>
    <w:p w14:paraId="62348461" w14:textId="3BB61A28" w:rsidR="00CC3A12" w:rsidRPr="00CC3A12" w:rsidRDefault="00EC1A6E" w:rsidP="00CC3A12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>Top Elapsed Time Queries</w:t>
      </w:r>
      <w:r w:rsidR="00C17EB4" w:rsidRPr="007B200D">
        <w:rPr>
          <w:rFonts w:ascii="Arial" w:hAnsi="Arial" w:cs="Arial"/>
          <w:sz w:val="20"/>
          <w:szCs w:val="20"/>
        </w:rPr>
        <w:t xml:space="preserve"> – </w:t>
      </w:r>
      <w:r w:rsidR="00CC3A12">
        <w:rPr>
          <w:rFonts w:ascii="Arial" w:hAnsi="Arial" w:cs="Arial"/>
          <w:sz w:val="20"/>
          <w:szCs w:val="20"/>
        </w:rPr>
        <w:t>Top 10 Elapsed time queries are attached in sheet, please refer.</w:t>
      </w:r>
    </w:p>
    <w:p w14:paraId="6F57C1EC" w14:textId="13C76CE2" w:rsidR="00EC1A6E" w:rsidRPr="007B200D" w:rsidRDefault="00EC1A6E" w:rsidP="00CC3A12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</w:p>
    <w:p w14:paraId="14B77E76" w14:textId="68183893" w:rsidR="00C17EB4" w:rsidRPr="007B200D" w:rsidRDefault="00C17EB4" w:rsidP="00C17EB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b/>
          <w:sz w:val="20"/>
          <w:szCs w:val="20"/>
        </w:rPr>
        <w:t xml:space="preserve">Index Analysis </w:t>
      </w:r>
      <w:r w:rsidRPr="007B200D">
        <w:rPr>
          <w:rFonts w:ascii="Arial" w:hAnsi="Arial" w:cs="Arial"/>
          <w:sz w:val="20"/>
          <w:szCs w:val="20"/>
        </w:rPr>
        <w:t xml:space="preserve">– </w:t>
      </w:r>
      <w:r w:rsidR="00BB2280">
        <w:rPr>
          <w:rFonts w:ascii="Arial" w:hAnsi="Arial" w:cs="Arial"/>
          <w:sz w:val="20"/>
          <w:szCs w:val="20"/>
        </w:rPr>
        <w:t>M</w:t>
      </w:r>
      <w:r w:rsidR="0097029D">
        <w:rPr>
          <w:rFonts w:ascii="Arial" w:hAnsi="Arial" w:cs="Arial"/>
          <w:sz w:val="20"/>
          <w:szCs w:val="20"/>
        </w:rPr>
        <w:t>ost of this data is intended to be</w:t>
      </w:r>
      <w:r w:rsidRPr="007B200D">
        <w:rPr>
          <w:rFonts w:ascii="Arial" w:hAnsi="Arial" w:cs="Arial"/>
          <w:sz w:val="20"/>
          <w:szCs w:val="20"/>
        </w:rPr>
        <w:t xml:space="preserve"> reviewed by DBA for further analysis.</w:t>
      </w:r>
    </w:p>
    <w:p w14:paraId="5E7B34EE" w14:textId="1D6DE042" w:rsidR="00C17EB4" w:rsidRPr="007B200D" w:rsidRDefault="00C17EB4" w:rsidP="00C17EB4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>Hypothetical Indexes</w:t>
      </w:r>
      <w:r w:rsidR="0097029D">
        <w:rPr>
          <w:rFonts w:ascii="Arial" w:hAnsi="Arial" w:cs="Arial"/>
          <w:sz w:val="20"/>
          <w:szCs w:val="20"/>
        </w:rPr>
        <w:t xml:space="preserve">- </w:t>
      </w:r>
      <w:r w:rsidR="00CA5E51">
        <w:rPr>
          <w:rFonts w:ascii="Arial" w:hAnsi="Arial" w:cs="Arial"/>
          <w:sz w:val="20"/>
          <w:szCs w:val="20"/>
        </w:rPr>
        <w:t>None.</w:t>
      </w:r>
    </w:p>
    <w:p w14:paraId="37AA73EA" w14:textId="5D4F5FF8" w:rsidR="00C17EB4" w:rsidRPr="007B200D" w:rsidRDefault="00C17EB4" w:rsidP="00C17EB4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Most Costly Unused Indexes – </w:t>
      </w:r>
      <w:r w:rsidR="00CA5E51" w:rsidRPr="00CA5E51">
        <w:rPr>
          <w:rFonts w:ascii="Arial" w:hAnsi="Arial" w:cs="Arial"/>
          <w:sz w:val="20"/>
          <w:szCs w:val="20"/>
          <w:highlight w:val="yellow"/>
        </w:rPr>
        <w:t xml:space="preserve">found </w:t>
      </w:r>
      <w:r w:rsidR="00BB2280">
        <w:rPr>
          <w:rFonts w:ascii="Arial" w:hAnsi="Arial" w:cs="Arial"/>
          <w:sz w:val="20"/>
          <w:szCs w:val="20"/>
          <w:highlight w:val="yellow"/>
        </w:rPr>
        <w:t>366</w:t>
      </w:r>
      <w:r w:rsidR="00CA5E51" w:rsidRPr="00CA5E51">
        <w:rPr>
          <w:rFonts w:ascii="Arial" w:hAnsi="Arial" w:cs="Arial"/>
          <w:sz w:val="20"/>
          <w:szCs w:val="20"/>
          <w:highlight w:val="yellow"/>
        </w:rPr>
        <w:t xml:space="preserve"> indexes on </w:t>
      </w:r>
      <w:r w:rsidR="00BB2280" w:rsidRPr="000E033B">
        <w:rPr>
          <w:rFonts w:ascii="Arial" w:hAnsi="Arial" w:cs="Arial"/>
          <w:sz w:val="20"/>
          <w:szCs w:val="20"/>
          <w:highlight w:val="yellow"/>
        </w:rPr>
        <w:t>ADSE, DYNAMICS</w:t>
      </w:r>
      <w:r w:rsidR="00BB2280">
        <w:rPr>
          <w:rFonts w:ascii="Arial" w:hAnsi="Arial" w:cs="Arial"/>
          <w:sz w:val="20"/>
          <w:szCs w:val="20"/>
          <w:highlight w:val="yellow"/>
        </w:rPr>
        <w:t>. R</w:t>
      </w:r>
      <w:r w:rsidR="00CA5E51" w:rsidRPr="00BA3FE4">
        <w:rPr>
          <w:rFonts w:ascii="Arial" w:hAnsi="Arial" w:cs="Arial"/>
          <w:sz w:val="20"/>
          <w:szCs w:val="20"/>
          <w:highlight w:val="yellow"/>
        </w:rPr>
        <w:t xml:space="preserve">efer </w:t>
      </w:r>
      <w:r w:rsidR="00B15E7B">
        <w:rPr>
          <w:rFonts w:ascii="Arial" w:hAnsi="Arial" w:cs="Arial"/>
          <w:sz w:val="20"/>
          <w:szCs w:val="20"/>
          <w:highlight w:val="yellow"/>
        </w:rPr>
        <w:t>data</w:t>
      </w:r>
      <w:r w:rsidR="00CA5E51" w:rsidRPr="00BA3FE4">
        <w:rPr>
          <w:rFonts w:ascii="Arial" w:hAnsi="Arial" w:cs="Arial"/>
          <w:sz w:val="20"/>
          <w:szCs w:val="20"/>
          <w:highlight w:val="yellow"/>
        </w:rPr>
        <w:t xml:space="preserve"> sheet</w:t>
      </w:r>
    </w:p>
    <w:p w14:paraId="212DAF9A" w14:textId="66132FE5" w:rsidR="00C17EB4" w:rsidRPr="007D2DA7" w:rsidRDefault="00C17EB4" w:rsidP="007D2DA7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>Missing Indexes –</w:t>
      </w:r>
      <w:r w:rsidR="00CA5E51" w:rsidRPr="00CA5E51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BB2280">
        <w:rPr>
          <w:rFonts w:ascii="Arial" w:hAnsi="Arial" w:cs="Arial"/>
          <w:sz w:val="20"/>
          <w:szCs w:val="20"/>
          <w:highlight w:val="yellow"/>
        </w:rPr>
        <w:t>F</w:t>
      </w:r>
      <w:r w:rsidR="00CA5E51" w:rsidRPr="00CA5E51">
        <w:rPr>
          <w:rFonts w:ascii="Arial" w:hAnsi="Arial" w:cs="Arial"/>
          <w:sz w:val="20"/>
          <w:szCs w:val="20"/>
          <w:highlight w:val="yellow"/>
        </w:rPr>
        <w:t xml:space="preserve">ound </w:t>
      </w:r>
      <w:r w:rsidR="00BB2280">
        <w:rPr>
          <w:rFonts w:ascii="Arial" w:hAnsi="Arial" w:cs="Arial"/>
          <w:sz w:val="20"/>
          <w:szCs w:val="20"/>
          <w:highlight w:val="yellow"/>
        </w:rPr>
        <w:t>47</w:t>
      </w:r>
      <w:r w:rsidR="00CA5E51" w:rsidRPr="00CA5E51">
        <w:rPr>
          <w:rFonts w:ascii="Arial" w:hAnsi="Arial" w:cs="Arial"/>
          <w:sz w:val="20"/>
          <w:szCs w:val="20"/>
          <w:highlight w:val="yellow"/>
        </w:rPr>
        <w:t xml:space="preserve"> indexes </w:t>
      </w:r>
      <w:r w:rsidR="00BB2280">
        <w:rPr>
          <w:rFonts w:ascii="Arial" w:hAnsi="Arial" w:cs="Arial"/>
          <w:sz w:val="20"/>
          <w:szCs w:val="20"/>
          <w:highlight w:val="yellow"/>
        </w:rPr>
        <w:t xml:space="preserve">on </w:t>
      </w:r>
      <w:r w:rsidR="00BB2280" w:rsidRPr="000E033B">
        <w:rPr>
          <w:rFonts w:ascii="Arial" w:hAnsi="Arial" w:cs="Arial"/>
          <w:sz w:val="20"/>
          <w:szCs w:val="20"/>
          <w:highlight w:val="yellow"/>
        </w:rPr>
        <w:t>ADSE, DYNAMICS</w:t>
      </w:r>
      <w:r w:rsidR="00BB2280">
        <w:rPr>
          <w:rFonts w:ascii="Arial" w:hAnsi="Arial" w:cs="Arial"/>
          <w:sz w:val="20"/>
          <w:szCs w:val="20"/>
          <w:highlight w:val="yellow"/>
        </w:rPr>
        <w:t>.</w:t>
      </w:r>
      <w:r w:rsidR="004063B4" w:rsidRPr="004063B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BB2280">
        <w:rPr>
          <w:rFonts w:ascii="Arial" w:hAnsi="Arial" w:cs="Arial"/>
          <w:sz w:val="20"/>
          <w:szCs w:val="20"/>
          <w:highlight w:val="yellow"/>
        </w:rPr>
        <w:t>R</w:t>
      </w:r>
      <w:r w:rsidR="004063B4" w:rsidRPr="00BA3FE4">
        <w:rPr>
          <w:rFonts w:ascii="Arial" w:hAnsi="Arial" w:cs="Arial"/>
          <w:sz w:val="20"/>
          <w:szCs w:val="20"/>
          <w:highlight w:val="yellow"/>
        </w:rPr>
        <w:t xml:space="preserve">efer </w:t>
      </w:r>
      <w:r w:rsidR="004063B4">
        <w:rPr>
          <w:rFonts w:ascii="Arial" w:hAnsi="Arial" w:cs="Arial"/>
          <w:sz w:val="20"/>
          <w:szCs w:val="20"/>
          <w:highlight w:val="yellow"/>
        </w:rPr>
        <w:t>data</w:t>
      </w:r>
      <w:r w:rsidR="004063B4" w:rsidRPr="00BA3FE4">
        <w:rPr>
          <w:rFonts w:ascii="Arial" w:hAnsi="Arial" w:cs="Arial"/>
          <w:sz w:val="20"/>
          <w:szCs w:val="20"/>
          <w:highlight w:val="yellow"/>
        </w:rPr>
        <w:t xml:space="preserve"> sheet</w:t>
      </w:r>
    </w:p>
    <w:p w14:paraId="70B66762" w14:textId="389CB888" w:rsidR="00C17EB4" w:rsidRPr="007B200D" w:rsidRDefault="00C17EB4" w:rsidP="00C17EB4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Missing Index Warnings – </w:t>
      </w:r>
      <w:r w:rsidR="00CA5E51">
        <w:rPr>
          <w:rFonts w:ascii="Arial" w:hAnsi="Arial" w:cs="Arial"/>
          <w:sz w:val="20"/>
          <w:szCs w:val="20"/>
        </w:rPr>
        <w:t>None</w:t>
      </w:r>
    </w:p>
    <w:p w14:paraId="20A8FC89" w14:textId="69743F1C" w:rsidR="00C17EB4" w:rsidRPr="007B200D" w:rsidRDefault="00C17EB4" w:rsidP="00C17EB4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Statistics Health – </w:t>
      </w:r>
      <w:r w:rsidR="00CA5E51" w:rsidRPr="003827E4">
        <w:rPr>
          <w:rFonts w:ascii="Arial" w:hAnsi="Arial" w:cs="Arial"/>
          <w:sz w:val="20"/>
          <w:szCs w:val="20"/>
          <w:highlight w:val="yellow"/>
        </w:rPr>
        <w:t xml:space="preserve">Statistics are outdated few stats are older than </w:t>
      </w:r>
      <w:r w:rsidR="00AF47AE" w:rsidRPr="003827E4">
        <w:rPr>
          <w:rFonts w:ascii="Arial" w:hAnsi="Arial" w:cs="Arial"/>
          <w:sz w:val="20"/>
          <w:szCs w:val="20"/>
          <w:highlight w:val="yellow"/>
        </w:rPr>
        <w:t>100</w:t>
      </w:r>
      <w:r w:rsidR="00CA5E51" w:rsidRPr="003827E4">
        <w:rPr>
          <w:rFonts w:ascii="Arial" w:hAnsi="Arial" w:cs="Arial"/>
          <w:sz w:val="20"/>
          <w:szCs w:val="20"/>
          <w:highlight w:val="yellow"/>
        </w:rPr>
        <w:t xml:space="preserve"> days.</w:t>
      </w:r>
      <w:r w:rsidR="00CA5E51" w:rsidRPr="00E27417">
        <w:rPr>
          <w:rFonts w:ascii="Arial" w:hAnsi="Arial" w:cs="Arial"/>
          <w:sz w:val="20"/>
          <w:szCs w:val="20"/>
        </w:rPr>
        <w:t xml:space="preserve"> </w:t>
      </w:r>
      <w:r w:rsidR="00CA5E51" w:rsidRPr="00E27417">
        <w:rPr>
          <w:rFonts w:ascii="Arial" w:hAnsi="Arial" w:cs="Arial"/>
          <w:sz w:val="20"/>
          <w:szCs w:val="20"/>
          <w:highlight w:val="yellow"/>
        </w:rPr>
        <w:t>We recommend the configure stats maintenance tasks.</w:t>
      </w:r>
    </w:p>
    <w:p w14:paraId="0DECD6D5" w14:textId="3623DAC4" w:rsidR="00C17EB4" w:rsidRPr="00BB2280" w:rsidRDefault="00C17EB4" w:rsidP="00C17EB4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Index Fragmentation – </w:t>
      </w:r>
      <w:r w:rsidR="00CA5E51" w:rsidRPr="00BB2280">
        <w:rPr>
          <w:rFonts w:ascii="Arial" w:hAnsi="Arial" w:cs="Arial"/>
          <w:sz w:val="20"/>
          <w:szCs w:val="20"/>
          <w:highlight w:val="yellow"/>
        </w:rPr>
        <w:t xml:space="preserve">Found </w:t>
      </w:r>
      <w:r w:rsidR="00BB2280" w:rsidRPr="00BB2280">
        <w:rPr>
          <w:rFonts w:ascii="Arial" w:hAnsi="Arial" w:cs="Arial"/>
          <w:sz w:val="20"/>
          <w:szCs w:val="20"/>
          <w:highlight w:val="yellow"/>
        </w:rPr>
        <w:t>63</w:t>
      </w:r>
      <w:r w:rsidR="00CA5E51" w:rsidRPr="00BB2280">
        <w:rPr>
          <w:rFonts w:ascii="Arial" w:hAnsi="Arial" w:cs="Arial"/>
          <w:sz w:val="20"/>
          <w:szCs w:val="20"/>
          <w:highlight w:val="yellow"/>
        </w:rPr>
        <w:t xml:space="preserve"> Heap type indexes having more than </w:t>
      </w:r>
      <w:r w:rsidR="002C79ED" w:rsidRPr="00BB2280">
        <w:rPr>
          <w:rFonts w:ascii="Arial" w:hAnsi="Arial" w:cs="Arial"/>
          <w:sz w:val="20"/>
          <w:szCs w:val="20"/>
          <w:highlight w:val="yellow"/>
        </w:rPr>
        <w:t>50</w:t>
      </w:r>
      <w:r w:rsidR="00CA5E51" w:rsidRPr="00BB2280">
        <w:rPr>
          <w:rFonts w:ascii="Arial" w:hAnsi="Arial" w:cs="Arial"/>
          <w:sz w:val="20"/>
          <w:szCs w:val="20"/>
          <w:highlight w:val="yellow"/>
        </w:rPr>
        <w:t>% fragmentations</w:t>
      </w:r>
      <w:r w:rsidR="00CA5E51" w:rsidRPr="00BB2280">
        <w:rPr>
          <w:rFonts w:ascii="Arial" w:hAnsi="Arial" w:cs="Arial"/>
          <w:sz w:val="20"/>
          <w:szCs w:val="20"/>
        </w:rPr>
        <w:t xml:space="preserve">. </w:t>
      </w:r>
    </w:p>
    <w:p w14:paraId="51FA72A8" w14:textId="184709A6" w:rsidR="00C17EB4" w:rsidRPr="00BB2280" w:rsidRDefault="00C17EB4" w:rsidP="00CA5E51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highlight w:val="yellow"/>
        </w:rPr>
      </w:pPr>
      <w:r w:rsidRPr="00BB2280">
        <w:rPr>
          <w:rFonts w:ascii="Arial" w:hAnsi="Arial" w:cs="Arial"/>
          <w:sz w:val="20"/>
          <w:szCs w:val="20"/>
        </w:rPr>
        <w:t xml:space="preserve">Active Heaps – </w:t>
      </w:r>
      <w:r w:rsidR="00CA5E51" w:rsidRPr="00BB2280">
        <w:rPr>
          <w:rFonts w:ascii="Arial" w:hAnsi="Arial" w:cs="Arial"/>
          <w:sz w:val="20"/>
          <w:szCs w:val="20"/>
          <w:highlight w:val="yellow"/>
        </w:rPr>
        <w:t xml:space="preserve">Multiple active heaps identified in different </w:t>
      </w:r>
      <w:proofErr w:type="spellStart"/>
      <w:r w:rsidR="00CA5E51" w:rsidRPr="00BB2280">
        <w:rPr>
          <w:rFonts w:ascii="Arial" w:hAnsi="Arial" w:cs="Arial"/>
          <w:sz w:val="20"/>
          <w:szCs w:val="20"/>
          <w:highlight w:val="yellow"/>
        </w:rPr>
        <w:t>DBs.</w:t>
      </w:r>
      <w:proofErr w:type="spellEnd"/>
      <w:r w:rsidR="00CA5E51" w:rsidRPr="00BB2280">
        <w:rPr>
          <w:rFonts w:ascii="Arial" w:hAnsi="Arial" w:cs="Arial"/>
          <w:sz w:val="20"/>
          <w:szCs w:val="20"/>
          <w:highlight w:val="yellow"/>
        </w:rPr>
        <w:t xml:space="preserve"> Refer data sheet.</w:t>
      </w:r>
    </w:p>
    <w:p w14:paraId="6563D955" w14:textId="17EFE551" w:rsidR="00CA5E51" w:rsidRDefault="00C17EB4" w:rsidP="00BA1F71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A5E51">
        <w:rPr>
          <w:rFonts w:ascii="Arial" w:hAnsi="Arial" w:cs="Arial"/>
          <w:sz w:val="20"/>
          <w:szCs w:val="20"/>
        </w:rPr>
        <w:t xml:space="preserve">Duplicate Indexes – </w:t>
      </w:r>
      <w:r w:rsidR="00BB2280">
        <w:rPr>
          <w:rFonts w:ascii="Arial" w:hAnsi="Arial" w:cs="Arial"/>
          <w:sz w:val="20"/>
          <w:szCs w:val="20"/>
          <w:highlight w:val="yellow"/>
        </w:rPr>
        <w:t>19</w:t>
      </w:r>
      <w:r w:rsidR="00791EB0" w:rsidRPr="00630EE2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CA5E51" w:rsidRPr="00630EE2">
        <w:rPr>
          <w:rFonts w:ascii="Arial" w:hAnsi="Arial" w:cs="Arial"/>
          <w:sz w:val="20"/>
          <w:szCs w:val="20"/>
          <w:highlight w:val="yellow"/>
        </w:rPr>
        <w:t>duplicate index</w:t>
      </w:r>
      <w:r w:rsidR="00BA7DB2" w:rsidRPr="00630EE2">
        <w:rPr>
          <w:rFonts w:ascii="Arial" w:hAnsi="Arial" w:cs="Arial"/>
          <w:sz w:val="20"/>
          <w:szCs w:val="20"/>
          <w:highlight w:val="yellow"/>
        </w:rPr>
        <w:t>es</w:t>
      </w:r>
      <w:r w:rsidR="00CA5E51" w:rsidRPr="00630EE2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BA7DB2" w:rsidRPr="00630EE2">
        <w:rPr>
          <w:rFonts w:ascii="Arial" w:hAnsi="Arial" w:cs="Arial"/>
          <w:sz w:val="20"/>
          <w:szCs w:val="20"/>
          <w:highlight w:val="yellow"/>
        </w:rPr>
        <w:t>found</w:t>
      </w:r>
      <w:r w:rsidR="00CA5E51" w:rsidRPr="00F650AF">
        <w:rPr>
          <w:rFonts w:ascii="Arial" w:hAnsi="Arial" w:cs="Arial"/>
          <w:sz w:val="20"/>
          <w:szCs w:val="20"/>
          <w:highlight w:val="yellow"/>
        </w:rPr>
        <w:t>. Rec</w:t>
      </w:r>
      <w:r w:rsidR="00CA5E51" w:rsidRPr="00110B5E">
        <w:rPr>
          <w:rFonts w:ascii="Arial" w:hAnsi="Arial" w:cs="Arial"/>
          <w:sz w:val="20"/>
          <w:szCs w:val="20"/>
          <w:highlight w:val="yellow"/>
        </w:rPr>
        <w:t>ommend removal if truly identical. Refer data shee</w:t>
      </w:r>
      <w:r w:rsidR="00055AEB">
        <w:rPr>
          <w:rFonts w:ascii="Arial" w:hAnsi="Arial" w:cs="Arial"/>
          <w:sz w:val="20"/>
          <w:szCs w:val="20"/>
          <w:highlight w:val="yellow"/>
        </w:rPr>
        <w:t>t</w:t>
      </w:r>
      <w:r w:rsidR="00CA5E51" w:rsidRPr="00110B5E">
        <w:rPr>
          <w:rFonts w:ascii="Arial" w:hAnsi="Arial" w:cs="Arial"/>
          <w:sz w:val="20"/>
          <w:szCs w:val="20"/>
          <w:highlight w:val="yellow"/>
        </w:rPr>
        <w:t xml:space="preserve">. </w:t>
      </w:r>
    </w:p>
    <w:p w14:paraId="72648201" w14:textId="24820E31" w:rsidR="00C17EB4" w:rsidRPr="00CA5E51" w:rsidRDefault="00C17EB4" w:rsidP="00BA1F71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A5E51">
        <w:rPr>
          <w:rFonts w:ascii="Arial" w:hAnsi="Arial" w:cs="Arial"/>
          <w:sz w:val="20"/>
          <w:szCs w:val="20"/>
        </w:rPr>
        <w:t xml:space="preserve">Overlapping Indexes – </w:t>
      </w:r>
      <w:r w:rsidR="00BB2280">
        <w:rPr>
          <w:rFonts w:ascii="Arial" w:hAnsi="Arial" w:cs="Arial"/>
          <w:sz w:val="20"/>
          <w:szCs w:val="20"/>
          <w:highlight w:val="yellow"/>
        </w:rPr>
        <w:t>98</w:t>
      </w:r>
      <w:r w:rsidR="00CA5E51" w:rsidRPr="00110B5E">
        <w:rPr>
          <w:rFonts w:ascii="Arial" w:hAnsi="Arial" w:cs="Arial"/>
          <w:sz w:val="20"/>
          <w:szCs w:val="20"/>
          <w:highlight w:val="yellow"/>
        </w:rPr>
        <w:t xml:space="preserve"> overlapping indexes</w:t>
      </w:r>
      <w:r w:rsidR="004E0147">
        <w:rPr>
          <w:rFonts w:ascii="Arial" w:hAnsi="Arial" w:cs="Arial"/>
          <w:sz w:val="20"/>
          <w:szCs w:val="20"/>
          <w:highlight w:val="yellow"/>
        </w:rPr>
        <w:t xml:space="preserve"> found</w:t>
      </w:r>
      <w:r w:rsidR="00CA5E51" w:rsidRPr="00110B5E">
        <w:rPr>
          <w:rFonts w:ascii="Arial" w:hAnsi="Arial" w:cs="Arial"/>
          <w:sz w:val="20"/>
          <w:szCs w:val="20"/>
          <w:highlight w:val="yellow"/>
        </w:rPr>
        <w:t>. Refer data sheet</w:t>
      </w:r>
      <w:r w:rsidR="00CA5E51">
        <w:rPr>
          <w:rFonts w:ascii="Arial" w:hAnsi="Arial" w:cs="Arial"/>
          <w:sz w:val="20"/>
          <w:szCs w:val="20"/>
        </w:rPr>
        <w:t>.</w:t>
      </w:r>
    </w:p>
    <w:p w14:paraId="14DC4EE3" w14:textId="77777777" w:rsidR="00426D89" w:rsidRPr="007B200D" w:rsidRDefault="00426D89" w:rsidP="00426D89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b/>
          <w:sz w:val="20"/>
          <w:szCs w:val="20"/>
        </w:rPr>
        <w:lastRenderedPageBreak/>
        <w:t>Maintenance</w:t>
      </w:r>
    </w:p>
    <w:p w14:paraId="62CB0AF1" w14:textId="6498EFE7" w:rsidR="00426D89" w:rsidRPr="007B200D" w:rsidRDefault="00AE2E68" w:rsidP="00426D89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Database Backups – </w:t>
      </w:r>
      <w:r w:rsidR="00413ADB">
        <w:rPr>
          <w:rFonts w:ascii="Arial" w:hAnsi="Arial" w:cs="Arial"/>
          <w:sz w:val="20"/>
          <w:szCs w:val="20"/>
        </w:rPr>
        <w:t>Full</w:t>
      </w:r>
      <w:r w:rsidR="001A2C37">
        <w:rPr>
          <w:rFonts w:ascii="Arial" w:hAnsi="Arial" w:cs="Arial"/>
          <w:sz w:val="20"/>
          <w:szCs w:val="20"/>
        </w:rPr>
        <w:t xml:space="preserve"> backup</w:t>
      </w:r>
      <w:r w:rsidR="00413ADB">
        <w:rPr>
          <w:rFonts w:ascii="Arial" w:hAnsi="Arial" w:cs="Arial"/>
          <w:sz w:val="20"/>
          <w:szCs w:val="20"/>
        </w:rPr>
        <w:t>s</w:t>
      </w:r>
      <w:r w:rsidR="001A2C37">
        <w:rPr>
          <w:rFonts w:ascii="Arial" w:hAnsi="Arial" w:cs="Arial"/>
          <w:sz w:val="20"/>
          <w:szCs w:val="20"/>
        </w:rPr>
        <w:t xml:space="preserve"> are scheduled</w:t>
      </w:r>
      <w:r w:rsidR="00D8637C">
        <w:rPr>
          <w:rFonts w:ascii="Arial" w:hAnsi="Arial" w:cs="Arial"/>
          <w:sz w:val="20"/>
          <w:szCs w:val="20"/>
        </w:rPr>
        <w:t>.</w:t>
      </w:r>
      <w:r w:rsidR="001A2C37">
        <w:rPr>
          <w:rFonts w:ascii="Arial" w:hAnsi="Arial" w:cs="Arial"/>
          <w:sz w:val="20"/>
          <w:szCs w:val="20"/>
        </w:rPr>
        <w:t xml:space="preserve"> </w:t>
      </w:r>
      <w:r w:rsidR="00C118F7">
        <w:rPr>
          <w:rFonts w:ascii="Arial" w:hAnsi="Arial" w:cs="Arial"/>
          <w:sz w:val="20"/>
          <w:szCs w:val="20"/>
        </w:rPr>
        <w:t>No recommendations</w:t>
      </w:r>
    </w:p>
    <w:p w14:paraId="226FAD66" w14:textId="3ECDED6F" w:rsidR="00AE2E68" w:rsidRPr="008300C6" w:rsidRDefault="00AE2E68" w:rsidP="000C1D32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300C6">
        <w:rPr>
          <w:rFonts w:ascii="Arial" w:hAnsi="Arial" w:cs="Arial"/>
          <w:sz w:val="20"/>
          <w:szCs w:val="20"/>
        </w:rPr>
        <w:t xml:space="preserve">Database Integrity Checks – </w:t>
      </w:r>
      <w:r w:rsidR="0051635B" w:rsidRPr="008300C6">
        <w:rPr>
          <w:rFonts w:ascii="Arial" w:hAnsi="Arial" w:cs="Arial"/>
          <w:sz w:val="20"/>
          <w:szCs w:val="20"/>
          <w:highlight w:val="yellow"/>
        </w:rPr>
        <w:t xml:space="preserve">Integrity checks for </w:t>
      </w:r>
      <w:r w:rsidR="008300C6" w:rsidRPr="008300C6">
        <w:rPr>
          <w:rFonts w:ascii="Arial" w:hAnsi="Arial" w:cs="Arial"/>
          <w:sz w:val="20"/>
          <w:szCs w:val="20"/>
          <w:highlight w:val="yellow"/>
        </w:rPr>
        <w:t xml:space="preserve">DYNAMICS &amp; ADSE performed in month of </w:t>
      </w:r>
      <w:proofErr w:type="gramStart"/>
      <w:r w:rsidR="008300C6" w:rsidRPr="008300C6">
        <w:rPr>
          <w:rFonts w:ascii="Arial" w:hAnsi="Arial" w:cs="Arial"/>
          <w:sz w:val="20"/>
          <w:szCs w:val="20"/>
          <w:highlight w:val="yellow"/>
        </w:rPr>
        <w:t>March,</w:t>
      </w:r>
      <w:proofErr w:type="gramEnd"/>
      <w:r w:rsidR="008300C6" w:rsidRPr="008300C6">
        <w:rPr>
          <w:rFonts w:ascii="Arial" w:hAnsi="Arial" w:cs="Arial"/>
          <w:sz w:val="20"/>
          <w:szCs w:val="20"/>
          <w:highlight w:val="yellow"/>
        </w:rPr>
        <w:t xml:space="preserve"> 21</w:t>
      </w:r>
      <w:r w:rsidR="008300C6">
        <w:rPr>
          <w:rFonts w:ascii="Arial" w:hAnsi="Arial" w:cs="Arial"/>
          <w:sz w:val="20"/>
          <w:szCs w:val="20"/>
        </w:rPr>
        <w:t xml:space="preserve"> </w:t>
      </w:r>
      <w:r w:rsidR="008300C6" w:rsidRPr="008300C6">
        <w:rPr>
          <w:rFonts w:ascii="Arial" w:hAnsi="Arial" w:cs="Arial"/>
          <w:sz w:val="20"/>
          <w:szCs w:val="20"/>
          <w:highlight w:val="yellow"/>
        </w:rPr>
        <w:t>and have be discarded in maintenance job.</w:t>
      </w:r>
      <w:r w:rsidR="008300C6">
        <w:rPr>
          <w:rFonts w:ascii="Arial" w:hAnsi="Arial" w:cs="Arial"/>
          <w:sz w:val="20"/>
          <w:szCs w:val="20"/>
        </w:rPr>
        <w:t xml:space="preserve"> </w:t>
      </w:r>
    </w:p>
    <w:p w14:paraId="315BE079" w14:textId="6FFA3076" w:rsidR="00AE2E68" w:rsidRPr="008300C6" w:rsidRDefault="00AE2E68" w:rsidP="0097029D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B200D">
        <w:rPr>
          <w:rFonts w:ascii="Arial" w:hAnsi="Arial" w:cs="Arial"/>
          <w:sz w:val="20"/>
          <w:szCs w:val="20"/>
        </w:rPr>
        <w:t xml:space="preserve">Database Index &amp; Statistic Maintenance </w:t>
      </w:r>
      <w:r w:rsidRPr="008300C6">
        <w:rPr>
          <w:rFonts w:ascii="Arial" w:hAnsi="Arial" w:cs="Arial"/>
          <w:sz w:val="20"/>
          <w:szCs w:val="20"/>
        </w:rPr>
        <w:t xml:space="preserve">– </w:t>
      </w:r>
      <w:r w:rsidR="00607189" w:rsidRPr="008300C6">
        <w:rPr>
          <w:rFonts w:ascii="Arial" w:hAnsi="Arial" w:cs="Arial"/>
          <w:sz w:val="20"/>
          <w:szCs w:val="20"/>
        </w:rPr>
        <w:t xml:space="preserve">Index maintenance is scheduled through job </w:t>
      </w:r>
      <w:proofErr w:type="spellStart"/>
      <w:r w:rsidR="008300C6" w:rsidRPr="008300C6">
        <w:rPr>
          <w:rFonts w:ascii="Arial" w:hAnsi="Arial" w:cs="Arial"/>
          <w:b/>
          <w:bCs/>
          <w:sz w:val="20"/>
          <w:szCs w:val="20"/>
        </w:rPr>
        <w:t>Navi_DatabaseWeeklyMaintenance</w:t>
      </w:r>
      <w:proofErr w:type="spellEnd"/>
      <w:r w:rsidR="008300C6" w:rsidRPr="008300C6">
        <w:rPr>
          <w:rFonts w:ascii="Arial" w:hAnsi="Arial" w:cs="Arial"/>
          <w:b/>
          <w:bCs/>
          <w:sz w:val="20"/>
          <w:szCs w:val="20"/>
        </w:rPr>
        <w:t>-ALL_DATABASES</w:t>
      </w:r>
      <w:r w:rsidR="008300C6" w:rsidRPr="008300C6">
        <w:rPr>
          <w:rFonts w:ascii="Arial" w:hAnsi="Arial" w:cs="Arial"/>
          <w:sz w:val="20"/>
          <w:szCs w:val="20"/>
        </w:rPr>
        <w:t>.</w:t>
      </w:r>
    </w:p>
    <w:sectPr w:rsidR="00AE2E68" w:rsidRPr="008300C6" w:rsidSect="009224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CD5"/>
    <w:multiLevelType w:val="multilevel"/>
    <w:tmpl w:val="F2F2F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87A279D"/>
    <w:multiLevelType w:val="hybridMultilevel"/>
    <w:tmpl w:val="3C24B5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423542">
    <w:abstractNumId w:val="0"/>
  </w:num>
  <w:num w:numId="2" w16cid:durableId="509178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BD"/>
    <w:rsid w:val="00001A14"/>
    <w:rsid w:val="00004DF3"/>
    <w:rsid w:val="000106C1"/>
    <w:rsid w:val="00011351"/>
    <w:rsid w:val="00012894"/>
    <w:rsid w:val="000171C8"/>
    <w:rsid w:val="0002152D"/>
    <w:rsid w:val="00025CE2"/>
    <w:rsid w:val="00033496"/>
    <w:rsid w:val="0003408A"/>
    <w:rsid w:val="000354C3"/>
    <w:rsid w:val="00041425"/>
    <w:rsid w:val="00044E3A"/>
    <w:rsid w:val="00055AEB"/>
    <w:rsid w:val="00057FE7"/>
    <w:rsid w:val="0006266C"/>
    <w:rsid w:val="000719D3"/>
    <w:rsid w:val="00073022"/>
    <w:rsid w:val="00077AB4"/>
    <w:rsid w:val="000A22D9"/>
    <w:rsid w:val="000B4A38"/>
    <w:rsid w:val="000C1FC1"/>
    <w:rsid w:val="000C2241"/>
    <w:rsid w:val="000D14FD"/>
    <w:rsid w:val="000D1912"/>
    <w:rsid w:val="000D1C9A"/>
    <w:rsid w:val="000D3F27"/>
    <w:rsid w:val="000D480A"/>
    <w:rsid w:val="000E033B"/>
    <w:rsid w:val="000E22DD"/>
    <w:rsid w:val="000E438B"/>
    <w:rsid w:val="000E47C9"/>
    <w:rsid w:val="000E504C"/>
    <w:rsid w:val="000E55F4"/>
    <w:rsid w:val="000E6071"/>
    <w:rsid w:val="000F1AC4"/>
    <w:rsid w:val="000F1D43"/>
    <w:rsid w:val="000F4187"/>
    <w:rsid w:val="001054ED"/>
    <w:rsid w:val="00105DDF"/>
    <w:rsid w:val="00112F89"/>
    <w:rsid w:val="0011379D"/>
    <w:rsid w:val="00126147"/>
    <w:rsid w:val="00130FC2"/>
    <w:rsid w:val="00133191"/>
    <w:rsid w:val="001379D1"/>
    <w:rsid w:val="001434B9"/>
    <w:rsid w:val="00150EEF"/>
    <w:rsid w:val="00163074"/>
    <w:rsid w:val="00163B32"/>
    <w:rsid w:val="001643BB"/>
    <w:rsid w:val="00167237"/>
    <w:rsid w:val="00175CC9"/>
    <w:rsid w:val="00196EF4"/>
    <w:rsid w:val="001970B2"/>
    <w:rsid w:val="00197316"/>
    <w:rsid w:val="001973D7"/>
    <w:rsid w:val="001A0C65"/>
    <w:rsid w:val="001A2C37"/>
    <w:rsid w:val="001A3FD1"/>
    <w:rsid w:val="001A514A"/>
    <w:rsid w:val="001A6099"/>
    <w:rsid w:val="001B0D6B"/>
    <w:rsid w:val="001B7D91"/>
    <w:rsid w:val="001C01AE"/>
    <w:rsid w:val="001C2641"/>
    <w:rsid w:val="001C75C3"/>
    <w:rsid w:val="001E18A3"/>
    <w:rsid w:val="001E3F10"/>
    <w:rsid w:val="001E5D24"/>
    <w:rsid w:val="001F094F"/>
    <w:rsid w:val="00200EF1"/>
    <w:rsid w:val="00204C1E"/>
    <w:rsid w:val="00216B03"/>
    <w:rsid w:val="00220D84"/>
    <w:rsid w:val="002223C5"/>
    <w:rsid w:val="00234E7C"/>
    <w:rsid w:val="00235FAF"/>
    <w:rsid w:val="002360E5"/>
    <w:rsid w:val="00236DBC"/>
    <w:rsid w:val="002520FF"/>
    <w:rsid w:val="00253729"/>
    <w:rsid w:val="0025576A"/>
    <w:rsid w:val="00256C69"/>
    <w:rsid w:val="002574D0"/>
    <w:rsid w:val="002716E2"/>
    <w:rsid w:val="002729AE"/>
    <w:rsid w:val="0028202D"/>
    <w:rsid w:val="002820F7"/>
    <w:rsid w:val="00292543"/>
    <w:rsid w:val="002B4903"/>
    <w:rsid w:val="002C1625"/>
    <w:rsid w:val="002C602C"/>
    <w:rsid w:val="002C79ED"/>
    <w:rsid w:val="002D1920"/>
    <w:rsid w:val="002D56B2"/>
    <w:rsid w:val="002E2597"/>
    <w:rsid w:val="002E324E"/>
    <w:rsid w:val="002E45CB"/>
    <w:rsid w:val="002F31CF"/>
    <w:rsid w:val="002F377A"/>
    <w:rsid w:val="00301C66"/>
    <w:rsid w:val="00315359"/>
    <w:rsid w:val="003219AF"/>
    <w:rsid w:val="00333C50"/>
    <w:rsid w:val="003354FD"/>
    <w:rsid w:val="00341284"/>
    <w:rsid w:val="00342200"/>
    <w:rsid w:val="003504D7"/>
    <w:rsid w:val="003558AD"/>
    <w:rsid w:val="003604E8"/>
    <w:rsid w:val="003625F5"/>
    <w:rsid w:val="00363CE9"/>
    <w:rsid w:val="003827E4"/>
    <w:rsid w:val="00393D32"/>
    <w:rsid w:val="003957C1"/>
    <w:rsid w:val="003A19FE"/>
    <w:rsid w:val="003A244F"/>
    <w:rsid w:val="003B1F76"/>
    <w:rsid w:val="003B62C5"/>
    <w:rsid w:val="003B6859"/>
    <w:rsid w:val="003C2B60"/>
    <w:rsid w:val="003C7FD3"/>
    <w:rsid w:val="003D28D2"/>
    <w:rsid w:val="003D2D12"/>
    <w:rsid w:val="003D456A"/>
    <w:rsid w:val="003E0714"/>
    <w:rsid w:val="003E58C4"/>
    <w:rsid w:val="003E61D4"/>
    <w:rsid w:val="004063B4"/>
    <w:rsid w:val="004072EC"/>
    <w:rsid w:val="00413ADB"/>
    <w:rsid w:val="00414859"/>
    <w:rsid w:val="00423FF9"/>
    <w:rsid w:val="00426C9C"/>
    <w:rsid w:val="00426D89"/>
    <w:rsid w:val="00431A61"/>
    <w:rsid w:val="00433B57"/>
    <w:rsid w:val="00437C65"/>
    <w:rsid w:val="00441164"/>
    <w:rsid w:val="00442BE5"/>
    <w:rsid w:val="00447765"/>
    <w:rsid w:val="00456AFE"/>
    <w:rsid w:val="004574C3"/>
    <w:rsid w:val="00471ED0"/>
    <w:rsid w:val="00472811"/>
    <w:rsid w:val="00472F87"/>
    <w:rsid w:val="00473836"/>
    <w:rsid w:val="00474D11"/>
    <w:rsid w:val="00475AA6"/>
    <w:rsid w:val="00480AC3"/>
    <w:rsid w:val="00486C4B"/>
    <w:rsid w:val="00491174"/>
    <w:rsid w:val="00494C45"/>
    <w:rsid w:val="00495E48"/>
    <w:rsid w:val="004A63C3"/>
    <w:rsid w:val="004A7A8D"/>
    <w:rsid w:val="004B5123"/>
    <w:rsid w:val="004B6070"/>
    <w:rsid w:val="004B6818"/>
    <w:rsid w:val="004C3500"/>
    <w:rsid w:val="004C4AB3"/>
    <w:rsid w:val="004D2267"/>
    <w:rsid w:val="004D640E"/>
    <w:rsid w:val="004E0147"/>
    <w:rsid w:val="004E138E"/>
    <w:rsid w:val="004E4177"/>
    <w:rsid w:val="004E6B66"/>
    <w:rsid w:val="004F133D"/>
    <w:rsid w:val="004F3B41"/>
    <w:rsid w:val="004F79F2"/>
    <w:rsid w:val="00501881"/>
    <w:rsid w:val="005023AF"/>
    <w:rsid w:val="00506CDA"/>
    <w:rsid w:val="00513F4D"/>
    <w:rsid w:val="00514C6D"/>
    <w:rsid w:val="005154BD"/>
    <w:rsid w:val="0051635B"/>
    <w:rsid w:val="00524352"/>
    <w:rsid w:val="00532140"/>
    <w:rsid w:val="00533130"/>
    <w:rsid w:val="00533A90"/>
    <w:rsid w:val="0053664A"/>
    <w:rsid w:val="005403C5"/>
    <w:rsid w:val="00546667"/>
    <w:rsid w:val="00546AE9"/>
    <w:rsid w:val="005513E6"/>
    <w:rsid w:val="0055248D"/>
    <w:rsid w:val="00555E0B"/>
    <w:rsid w:val="00560C81"/>
    <w:rsid w:val="00561659"/>
    <w:rsid w:val="005619C2"/>
    <w:rsid w:val="005717D9"/>
    <w:rsid w:val="00590672"/>
    <w:rsid w:val="005A042A"/>
    <w:rsid w:val="005A06F3"/>
    <w:rsid w:val="005B0471"/>
    <w:rsid w:val="005B1F70"/>
    <w:rsid w:val="005B21AD"/>
    <w:rsid w:val="005C4D18"/>
    <w:rsid w:val="005D0BE5"/>
    <w:rsid w:val="005D1CD5"/>
    <w:rsid w:val="005E2BC3"/>
    <w:rsid w:val="005E599A"/>
    <w:rsid w:val="005E623B"/>
    <w:rsid w:val="005E6654"/>
    <w:rsid w:val="005E6B07"/>
    <w:rsid w:val="005E74BB"/>
    <w:rsid w:val="005E7E51"/>
    <w:rsid w:val="005F7E18"/>
    <w:rsid w:val="0060148B"/>
    <w:rsid w:val="00602DE7"/>
    <w:rsid w:val="00606116"/>
    <w:rsid w:val="00607189"/>
    <w:rsid w:val="00610BA5"/>
    <w:rsid w:val="00612FB4"/>
    <w:rsid w:val="00627EDF"/>
    <w:rsid w:val="00630EE2"/>
    <w:rsid w:val="0063154C"/>
    <w:rsid w:val="00632B2F"/>
    <w:rsid w:val="006334D8"/>
    <w:rsid w:val="00654F69"/>
    <w:rsid w:val="00661CAE"/>
    <w:rsid w:val="006736F6"/>
    <w:rsid w:val="00674E75"/>
    <w:rsid w:val="00681569"/>
    <w:rsid w:val="00684F42"/>
    <w:rsid w:val="00691DA7"/>
    <w:rsid w:val="006A4AA4"/>
    <w:rsid w:val="006B1779"/>
    <w:rsid w:val="006B3F3F"/>
    <w:rsid w:val="006B4A34"/>
    <w:rsid w:val="006B629F"/>
    <w:rsid w:val="006C5431"/>
    <w:rsid w:val="006D52B1"/>
    <w:rsid w:val="006E1781"/>
    <w:rsid w:val="006E2754"/>
    <w:rsid w:val="006E3F34"/>
    <w:rsid w:val="006E4CED"/>
    <w:rsid w:val="006F4A81"/>
    <w:rsid w:val="006F4AC0"/>
    <w:rsid w:val="007010D6"/>
    <w:rsid w:val="00714D8E"/>
    <w:rsid w:val="00716E0D"/>
    <w:rsid w:val="00720A6F"/>
    <w:rsid w:val="00734B54"/>
    <w:rsid w:val="0073548C"/>
    <w:rsid w:val="007356E0"/>
    <w:rsid w:val="00746CB0"/>
    <w:rsid w:val="007575F1"/>
    <w:rsid w:val="0075762C"/>
    <w:rsid w:val="007625A6"/>
    <w:rsid w:val="007675F2"/>
    <w:rsid w:val="00767C46"/>
    <w:rsid w:val="0077509E"/>
    <w:rsid w:val="007848DC"/>
    <w:rsid w:val="00786440"/>
    <w:rsid w:val="00786F34"/>
    <w:rsid w:val="00791EB0"/>
    <w:rsid w:val="007A19BC"/>
    <w:rsid w:val="007A21B7"/>
    <w:rsid w:val="007A42B1"/>
    <w:rsid w:val="007A7BE0"/>
    <w:rsid w:val="007B200D"/>
    <w:rsid w:val="007B36E0"/>
    <w:rsid w:val="007C3E56"/>
    <w:rsid w:val="007C4B9E"/>
    <w:rsid w:val="007C75AC"/>
    <w:rsid w:val="007C7604"/>
    <w:rsid w:val="007C7991"/>
    <w:rsid w:val="007D2DA7"/>
    <w:rsid w:val="007E04C9"/>
    <w:rsid w:val="007E56D3"/>
    <w:rsid w:val="00803D2F"/>
    <w:rsid w:val="008102B4"/>
    <w:rsid w:val="008124B6"/>
    <w:rsid w:val="00823187"/>
    <w:rsid w:val="008300C6"/>
    <w:rsid w:val="00831F0A"/>
    <w:rsid w:val="0084188D"/>
    <w:rsid w:val="008438CB"/>
    <w:rsid w:val="00852F4D"/>
    <w:rsid w:val="008533B9"/>
    <w:rsid w:val="00856CF1"/>
    <w:rsid w:val="0085752B"/>
    <w:rsid w:val="00862FD2"/>
    <w:rsid w:val="0086476F"/>
    <w:rsid w:val="008648B0"/>
    <w:rsid w:val="00865698"/>
    <w:rsid w:val="0086571C"/>
    <w:rsid w:val="0087218D"/>
    <w:rsid w:val="008763C7"/>
    <w:rsid w:val="00876B00"/>
    <w:rsid w:val="008801D5"/>
    <w:rsid w:val="00887D3D"/>
    <w:rsid w:val="008907CD"/>
    <w:rsid w:val="008940A0"/>
    <w:rsid w:val="008A22FA"/>
    <w:rsid w:val="008B1014"/>
    <w:rsid w:val="008B1D75"/>
    <w:rsid w:val="008B5570"/>
    <w:rsid w:val="008B756C"/>
    <w:rsid w:val="008C72A2"/>
    <w:rsid w:val="008D2B7A"/>
    <w:rsid w:val="008D379A"/>
    <w:rsid w:val="008E476A"/>
    <w:rsid w:val="008E780F"/>
    <w:rsid w:val="00904045"/>
    <w:rsid w:val="009111E0"/>
    <w:rsid w:val="0091425F"/>
    <w:rsid w:val="00920ADD"/>
    <w:rsid w:val="00922489"/>
    <w:rsid w:val="00936B0B"/>
    <w:rsid w:val="00947B1D"/>
    <w:rsid w:val="00953634"/>
    <w:rsid w:val="00955BDE"/>
    <w:rsid w:val="0097029D"/>
    <w:rsid w:val="00971644"/>
    <w:rsid w:val="00974C04"/>
    <w:rsid w:val="00985B0B"/>
    <w:rsid w:val="0098793A"/>
    <w:rsid w:val="00994082"/>
    <w:rsid w:val="00996AC9"/>
    <w:rsid w:val="009A1F84"/>
    <w:rsid w:val="009B5455"/>
    <w:rsid w:val="009B72A2"/>
    <w:rsid w:val="009C700F"/>
    <w:rsid w:val="009F1AC8"/>
    <w:rsid w:val="009F1E46"/>
    <w:rsid w:val="009F47B2"/>
    <w:rsid w:val="00A00784"/>
    <w:rsid w:val="00A0377A"/>
    <w:rsid w:val="00A06D36"/>
    <w:rsid w:val="00A11164"/>
    <w:rsid w:val="00A1194E"/>
    <w:rsid w:val="00A17592"/>
    <w:rsid w:val="00A4102D"/>
    <w:rsid w:val="00A47033"/>
    <w:rsid w:val="00A47094"/>
    <w:rsid w:val="00A47C20"/>
    <w:rsid w:val="00A66F22"/>
    <w:rsid w:val="00A6710E"/>
    <w:rsid w:val="00A850C3"/>
    <w:rsid w:val="00A9673E"/>
    <w:rsid w:val="00A970F2"/>
    <w:rsid w:val="00A97A91"/>
    <w:rsid w:val="00AA430D"/>
    <w:rsid w:val="00AA74BE"/>
    <w:rsid w:val="00AB0189"/>
    <w:rsid w:val="00AC0974"/>
    <w:rsid w:val="00AD6BBA"/>
    <w:rsid w:val="00AD6D7E"/>
    <w:rsid w:val="00AE2E68"/>
    <w:rsid w:val="00AF2155"/>
    <w:rsid w:val="00AF47AE"/>
    <w:rsid w:val="00AF5831"/>
    <w:rsid w:val="00B0061D"/>
    <w:rsid w:val="00B03ADE"/>
    <w:rsid w:val="00B04AC2"/>
    <w:rsid w:val="00B126E8"/>
    <w:rsid w:val="00B14DBF"/>
    <w:rsid w:val="00B15E7B"/>
    <w:rsid w:val="00B162C4"/>
    <w:rsid w:val="00B1799F"/>
    <w:rsid w:val="00B223DA"/>
    <w:rsid w:val="00B26E3A"/>
    <w:rsid w:val="00B31C8B"/>
    <w:rsid w:val="00B33D97"/>
    <w:rsid w:val="00B3764F"/>
    <w:rsid w:val="00B37C67"/>
    <w:rsid w:val="00B411A1"/>
    <w:rsid w:val="00B441AC"/>
    <w:rsid w:val="00B4617B"/>
    <w:rsid w:val="00B4770E"/>
    <w:rsid w:val="00B50A12"/>
    <w:rsid w:val="00B532A5"/>
    <w:rsid w:val="00B57C35"/>
    <w:rsid w:val="00B6296B"/>
    <w:rsid w:val="00B73B2E"/>
    <w:rsid w:val="00B810DC"/>
    <w:rsid w:val="00B83D8F"/>
    <w:rsid w:val="00B93D3F"/>
    <w:rsid w:val="00BA3FE4"/>
    <w:rsid w:val="00BA7DB2"/>
    <w:rsid w:val="00BB2280"/>
    <w:rsid w:val="00BC128C"/>
    <w:rsid w:val="00BD1430"/>
    <w:rsid w:val="00BE1109"/>
    <w:rsid w:val="00BE1190"/>
    <w:rsid w:val="00BE44FA"/>
    <w:rsid w:val="00BE71D7"/>
    <w:rsid w:val="00BF2E68"/>
    <w:rsid w:val="00C00E2C"/>
    <w:rsid w:val="00C018E8"/>
    <w:rsid w:val="00C048B4"/>
    <w:rsid w:val="00C06BB6"/>
    <w:rsid w:val="00C118F7"/>
    <w:rsid w:val="00C123AE"/>
    <w:rsid w:val="00C129E4"/>
    <w:rsid w:val="00C13031"/>
    <w:rsid w:val="00C13EEA"/>
    <w:rsid w:val="00C17EB4"/>
    <w:rsid w:val="00C50C84"/>
    <w:rsid w:val="00C61E9F"/>
    <w:rsid w:val="00C641FE"/>
    <w:rsid w:val="00C656BF"/>
    <w:rsid w:val="00C65C39"/>
    <w:rsid w:val="00C73A62"/>
    <w:rsid w:val="00C73D91"/>
    <w:rsid w:val="00C7472A"/>
    <w:rsid w:val="00C82F05"/>
    <w:rsid w:val="00C91B34"/>
    <w:rsid w:val="00C92E69"/>
    <w:rsid w:val="00C93D49"/>
    <w:rsid w:val="00CA1A6E"/>
    <w:rsid w:val="00CA4685"/>
    <w:rsid w:val="00CA5E51"/>
    <w:rsid w:val="00CB1959"/>
    <w:rsid w:val="00CB6F44"/>
    <w:rsid w:val="00CC3A12"/>
    <w:rsid w:val="00CC4F98"/>
    <w:rsid w:val="00CD18D7"/>
    <w:rsid w:val="00CD1B2B"/>
    <w:rsid w:val="00CD1BC6"/>
    <w:rsid w:val="00CD53EB"/>
    <w:rsid w:val="00CD7C75"/>
    <w:rsid w:val="00CE31B7"/>
    <w:rsid w:val="00CE3E49"/>
    <w:rsid w:val="00CE4A1B"/>
    <w:rsid w:val="00CE50D3"/>
    <w:rsid w:val="00D06055"/>
    <w:rsid w:val="00D07DC9"/>
    <w:rsid w:val="00D1246A"/>
    <w:rsid w:val="00D130D0"/>
    <w:rsid w:val="00D206E6"/>
    <w:rsid w:val="00D2182A"/>
    <w:rsid w:val="00D311F4"/>
    <w:rsid w:val="00D3355F"/>
    <w:rsid w:val="00D402AB"/>
    <w:rsid w:val="00D40829"/>
    <w:rsid w:val="00D4316F"/>
    <w:rsid w:val="00D5266D"/>
    <w:rsid w:val="00D56C21"/>
    <w:rsid w:val="00D56E40"/>
    <w:rsid w:val="00D67B04"/>
    <w:rsid w:val="00D67BD4"/>
    <w:rsid w:val="00D708BD"/>
    <w:rsid w:val="00D74117"/>
    <w:rsid w:val="00D82DD9"/>
    <w:rsid w:val="00D83F8C"/>
    <w:rsid w:val="00D848DE"/>
    <w:rsid w:val="00D8584B"/>
    <w:rsid w:val="00D8637C"/>
    <w:rsid w:val="00D934F5"/>
    <w:rsid w:val="00D9667A"/>
    <w:rsid w:val="00DA27E9"/>
    <w:rsid w:val="00DB1818"/>
    <w:rsid w:val="00DB1BAA"/>
    <w:rsid w:val="00DB4734"/>
    <w:rsid w:val="00DC0F48"/>
    <w:rsid w:val="00DC2644"/>
    <w:rsid w:val="00DC6EDE"/>
    <w:rsid w:val="00DE5216"/>
    <w:rsid w:val="00DF0B11"/>
    <w:rsid w:val="00DF2EA1"/>
    <w:rsid w:val="00DF5011"/>
    <w:rsid w:val="00DF5C5B"/>
    <w:rsid w:val="00DF7628"/>
    <w:rsid w:val="00E00CCC"/>
    <w:rsid w:val="00E079B3"/>
    <w:rsid w:val="00E07C5E"/>
    <w:rsid w:val="00E07E97"/>
    <w:rsid w:val="00E105F1"/>
    <w:rsid w:val="00E144CF"/>
    <w:rsid w:val="00E15805"/>
    <w:rsid w:val="00E27DF6"/>
    <w:rsid w:val="00E434FD"/>
    <w:rsid w:val="00E46C6F"/>
    <w:rsid w:val="00E4757D"/>
    <w:rsid w:val="00E47703"/>
    <w:rsid w:val="00E52293"/>
    <w:rsid w:val="00E527FA"/>
    <w:rsid w:val="00E55D4D"/>
    <w:rsid w:val="00E55F45"/>
    <w:rsid w:val="00E62F0C"/>
    <w:rsid w:val="00E6355E"/>
    <w:rsid w:val="00E67108"/>
    <w:rsid w:val="00E7477E"/>
    <w:rsid w:val="00E83E17"/>
    <w:rsid w:val="00E84874"/>
    <w:rsid w:val="00E90C73"/>
    <w:rsid w:val="00E976D1"/>
    <w:rsid w:val="00EA1477"/>
    <w:rsid w:val="00EB26A4"/>
    <w:rsid w:val="00EB26D7"/>
    <w:rsid w:val="00EB2792"/>
    <w:rsid w:val="00EC1A6E"/>
    <w:rsid w:val="00EC71D1"/>
    <w:rsid w:val="00ED2BE0"/>
    <w:rsid w:val="00EE2145"/>
    <w:rsid w:val="00EE4312"/>
    <w:rsid w:val="00EE7CC1"/>
    <w:rsid w:val="00F1250E"/>
    <w:rsid w:val="00F15AE2"/>
    <w:rsid w:val="00F21E19"/>
    <w:rsid w:val="00F259AA"/>
    <w:rsid w:val="00F3069C"/>
    <w:rsid w:val="00F31896"/>
    <w:rsid w:val="00F47B77"/>
    <w:rsid w:val="00F51620"/>
    <w:rsid w:val="00F650AF"/>
    <w:rsid w:val="00F727B6"/>
    <w:rsid w:val="00F7734D"/>
    <w:rsid w:val="00F77BEF"/>
    <w:rsid w:val="00F81678"/>
    <w:rsid w:val="00F82CB2"/>
    <w:rsid w:val="00F84E2B"/>
    <w:rsid w:val="00F85E10"/>
    <w:rsid w:val="00F864D2"/>
    <w:rsid w:val="00F86537"/>
    <w:rsid w:val="00F9592F"/>
    <w:rsid w:val="00F95C6B"/>
    <w:rsid w:val="00F97141"/>
    <w:rsid w:val="00FA5217"/>
    <w:rsid w:val="00FB03D3"/>
    <w:rsid w:val="00FB0E27"/>
    <w:rsid w:val="00FB1224"/>
    <w:rsid w:val="00FB6AAC"/>
    <w:rsid w:val="00FB7747"/>
    <w:rsid w:val="00FC01F8"/>
    <w:rsid w:val="00FC030C"/>
    <w:rsid w:val="00FC1733"/>
    <w:rsid w:val="00FD0375"/>
    <w:rsid w:val="00FD3AFD"/>
    <w:rsid w:val="00FD3F0C"/>
    <w:rsid w:val="00FD5D99"/>
    <w:rsid w:val="00FE3DE8"/>
    <w:rsid w:val="00FE3F40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2E9A"/>
  <w15:docId w15:val="{67E7EA78-FE55-4CD7-BD0D-C3EC2EBD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644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2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3A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7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DFB20C350ADD4F96518D37F3343C76" ma:contentTypeVersion="24" ma:contentTypeDescription="Create a new document." ma:contentTypeScope="" ma:versionID="95fa326acfac6432fb9f6967268f8afc">
  <xsd:schema xmlns:xsd="http://www.w3.org/2001/XMLSchema" xmlns:xs="http://www.w3.org/2001/XMLSchema" xmlns:p="http://schemas.microsoft.com/office/2006/metadata/properties" xmlns:ns1="http://schemas.microsoft.com/sharepoint/v3" xmlns:ns2="84f6b567-667c-4ec8-9514-588ee15147ea" xmlns:ns3="ee31082f-916b-469e-98fd-d9acb38a0c69" targetNamespace="http://schemas.microsoft.com/office/2006/metadata/properties" ma:root="true" ma:fieldsID="7864ef72329b416a49fbe078a8a62d9e" ns1:_="" ns2:_="" ns3:_="">
    <xsd:import namespace="http://schemas.microsoft.com/sharepoint/v3"/>
    <xsd:import namespace="84f6b567-667c-4ec8-9514-588ee15147ea"/>
    <xsd:import namespace="ee31082f-916b-469e-98fd-d9acb38a0c69"/>
    <xsd:element name="properties">
      <xsd:complexType>
        <xsd:sequence>
          <xsd:element name="documentManagement">
            <xsd:complexType>
              <xsd:all>
                <xsd:element ref="ns2:SQLTeam" minOccurs="0"/>
                <xsd:element ref="ns1:PublishingStartDate" minOccurs="0"/>
                <xsd:element ref="ns1:PublishingExpirationDate" minOccurs="0"/>
                <xsd:element ref="ns2:Owner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Desc" minOccurs="0"/>
                <xsd:element ref="ns2:lcf76f155ced4ddcb4097134ff3c332f" minOccurs="0"/>
                <xsd:element ref="ns3:TaxCatchAll" minOccurs="0"/>
                <xsd:element ref="ns2:PDB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3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 ma:readOnly="false">
      <xsd:simpleType>
        <xsd:restriction base="dms:Unknown"/>
      </xsd:simpleType>
    </xsd:element>
    <xsd:element name="PublishingExpirationDate" ma:index="4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6b567-667c-4ec8-9514-588ee15147ea" elementFormDefault="qualified">
    <xsd:import namespace="http://schemas.microsoft.com/office/2006/documentManagement/types"/>
    <xsd:import namespace="http://schemas.microsoft.com/office/infopath/2007/PartnerControls"/>
    <xsd:element name="SQLTeam" ma:index="2" nillable="true" ma:displayName="SQLTeam" ma:default="US-MSSQL-L3-TEAM4" ma:description="SQL team which this customer belongs to" ma:format="Dropdown" ma:internalName="SQLTeam">
      <xsd:simpleType>
        <xsd:restriction base="dms:Choice">
          <xsd:enumeration value="US-MSSQL-L3-TEAM2"/>
          <xsd:enumeration value="US-MSSQL-L3-TEAM3"/>
          <xsd:enumeration value="US-MSSQL-L3-TEAM4"/>
          <xsd:enumeration value="US-MSSQL-L3-TEAM5"/>
          <xsd:enumeration value="Unassigned"/>
        </xsd:restriction>
      </xsd:simpleType>
    </xsd:element>
    <xsd:element name="Owner" ma:index="5" nillable="true" ma:displayName="Owner" ma:default="Managed by Lauren Knights." ma:internalName="Owner" ma:readOnly="fals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Desc" ma:index="23" nillable="true" ma:displayName="Desc" ma:format="Dropdown" ma:internalName="Desc">
      <xsd:simpleType>
        <xsd:restriction base="dms:Text">
          <xsd:maxLength value="255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571c7f85-e305-4dd5-a9c1-cda70cf746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DBA" ma:index="27" nillable="true" ma:displayName="PDBA" ma:description="Owner of Customer Document" ma:format="Dropdown" ma:internalName="PDBA">
      <xsd:simpleType>
        <xsd:restriction base="dms:Text">
          <xsd:maxLength value="255"/>
        </xsd:restriction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1082f-916b-469e-98fd-d9acb38a0c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6" nillable="true" ma:displayName="Taxonomy Catch All Column" ma:hidden="true" ma:list="{7e251a2d-1457-4d8a-8f8b-c3fa8b536ec1}" ma:internalName="TaxCatchAll" ma:showField="CatchAllData" ma:web="ee31082f-916b-469e-98fd-d9acb38a0c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QLTeam xmlns="84f6b567-667c-4ec8-9514-588ee15147ea">Unassigned</SQLTeam>
    <Owner xmlns="84f6b567-667c-4ec8-9514-588ee15147ea">Managed by Lauren Knights.</Owner>
    <PublishingExpirationDate xmlns="http://schemas.microsoft.com/sharepoint/v3" xsi:nil="true"/>
    <PublishingStartDate xmlns="http://schemas.microsoft.com/sharepoint/v3" xsi:nil="true"/>
    <Desc xmlns="84f6b567-667c-4ec8-9514-588ee15147ea" xsi:nil="true"/>
    <lcf76f155ced4ddcb4097134ff3c332f xmlns="84f6b567-667c-4ec8-9514-588ee15147ea">
      <Terms xmlns="http://schemas.microsoft.com/office/infopath/2007/PartnerControls"/>
    </lcf76f155ced4ddcb4097134ff3c332f>
    <TaxCatchAll xmlns="ee31082f-916b-469e-98fd-d9acb38a0c69" xsi:nil="true"/>
    <PDBA xmlns="84f6b567-667c-4ec8-9514-588ee15147ea" xsi:nil="true"/>
  </documentManagement>
</p:properties>
</file>

<file path=customXml/itemProps1.xml><?xml version="1.0" encoding="utf-8"?>
<ds:datastoreItem xmlns:ds="http://schemas.openxmlformats.org/officeDocument/2006/customXml" ds:itemID="{19DAF9FB-AB48-4FC5-B75C-B66E46255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4f6b567-667c-4ec8-9514-588ee15147ea"/>
    <ds:schemaRef ds:uri="ee31082f-916b-469e-98fd-d9acb38a0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976406-BC44-4FE2-BB92-26C5E2FC0A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9F5D8-27ED-41AB-BC56-14903B5BE769}">
  <ds:schemaRefs>
    <ds:schemaRef ds:uri="http://schemas.microsoft.com/office/2006/metadata/properties"/>
    <ds:schemaRef ds:uri="http://schemas.microsoft.com/office/infopath/2007/PartnerControls"/>
    <ds:schemaRef ds:uri="84f6b567-667c-4ec8-9514-588ee15147ea"/>
    <ds:schemaRef ds:uri="http://schemas.microsoft.com/sharepoint/v3"/>
    <ds:schemaRef ds:uri="ee31082f-916b-469e-98fd-d9acb38a0c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1054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Koonce</dc:creator>
  <cp:keywords/>
  <dc:description/>
  <cp:lastModifiedBy>Celso Vital Crivelaro</cp:lastModifiedBy>
  <cp:revision>17</cp:revision>
  <dcterms:created xsi:type="dcterms:W3CDTF">2023-12-27T20:45:00Z</dcterms:created>
  <dcterms:modified xsi:type="dcterms:W3CDTF">2023-12-27T21:27:00Z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0x0101003EDFB20C350ADD4F96518D37F3343C76</vt:lpwstr>
  </property>
  <property fmtid="{D5CDD505-2E9C-101B-9397-08002B2CF9AE}" pid="3" name="Order">
    <vt:r8>3300</vt:r8>
  </property>
</Properties>
</file>