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Программа и методики испытаний EVT PRE 20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 · комплект для подготовки закупки и производства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Программа относится к фактически собранному первому лоту 20 станций. Исходные протоколы host или серверного replay не заменяют аппаратные измерения. Результат каждого испытания привязывается к серийному номеру, ревизии аппаратуры и версии прошивки.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Подготовка и популяция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Перед стартом зафиксировать BOM/AVL, три платы, корпус, жгуты, прошивку, профили RU868 и public APN, калибровку приборов, площадку и пределы приёмки. Все 20 станций проходят идентификацию, визуальный контроль, питание S0…S4, четыре аудиоканала, GNSS/PPS, BLE, LTE/TLS, store-and-forward и базовый LoRa test. Разрушающие испытания назначаются отдельным списком; образец после них не возвращается в обычный полевой пул без решения.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Для каждой станции заполнить маршрутный лист, EOL-реестр и ссылки на сырые логи. Данные отчётов хешируются; PASS без измерения, лога или отчёта запрещён.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Порядок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Сначала проверить комплектность и контрольные суммы, входной контроль, оснастку и эталонные образцы. Затем собрать весь лот с индивидуальными travellers и выполнить 100 % EOL. После базового функционального EVT провести назначенные температурные, влаговые, механические, RF, акустические, энергетические и полевые проверки. После каждого стресса повторить критические функции и закрыть отклонения.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PDM-жгут проверить на минимальной, 150 мм, максимальной и максимальной плюс 20 % длине; на всех четырёх каналах и при −40, +23 и +70 °C. Сравнить R1 0/22/33/47/49,9 Ом; зафиксировать уровни, фронты, выбросы, ringing, setup/hold, DMA/PDM ошибки и задержку каналов. Отдельно проверить помехи от BG95 и LoRa.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Проверить корректность питания, предохранителя, cold charge inhibit, температурное поведение батареи/MPPT, RF и GNSS coexistence, ориентацию и акустическую передачу микрофонных pods. Пределы Pd/FAR, дистанции, локализации, ветровой нагрузки и IP должны быть утверждены заказчиком до формального PASS.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Оценка и отчёт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PASS требует закрытия всех P0 требований, отсутствия открытого blocker/critical и сохранённого первичного evidence. CONDITIONAL допустим только для принятого заказчиком отклонения без риска безопасности с владельцем и сроком. FAIL ставится при нарушении безопасности, питания, герметизации, защищённого обновления, идентичности, целостности протокола или утверждённого критерия. NOT RUN означает отсутствие измерения или не начатый тест.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Матрица испытаний, EOL-реестр, журнал отклонений и трассировка требований находятся в отдельной электронной книге «EVT_матрица_и_отчеты.xlsx». Для итогового протокола приложить конфигурацию, список серийных номеров, ссылки и SHA-256 сырых файлов, отклонения и решение независимого проверяющего.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Управляемые первые изделия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До размножения PCB-MIC принять первую плату/панель по открытому порту Ø0,8, монтажу MK1 и PDM. До размножения жгутов принять один полный комплект по обжиму, распайке, сопротивлению и установленной трассе.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