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 clone “url” - Clones a repo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git add -A - adds all untracked changes to staging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git commit -m “Description of file changes” - Creates a commit with the given description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git push - pushes your changes to repo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git pull - pulls your changes to repo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Lets say you have some new code you want to share with the team: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git add -A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git commit -m “I added a new feature yay”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git push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