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① 클라우드 컴퓨팅 — Describe cloud computing (2부)</w:t>
      </w:r>
    </w:p>
    <w:p>
      <w:r>
        <w:t>총 12문제</w:t>
      </w:r>
    </w:p>
    <w:p/>
    <w:p>
      <w:r>
        <w:rPr>
          <w:b/>
          <w:color w:val="C00000"/>
        </w:rPr>
        <w:t xml:space="preserve">Q1. </w:t>
      </w:r>
      <w:r>
        <w:t>104. 예 아니오 문제</w:t>
        <w:br/>
        <w:t>하이브리드 클라우드 모델을 구현하려면 회사 내부 네트워크가 있어야 합니다.</w:t>
        <w:br/>
        <w:t>하이브리드 클라우드를 이용하여 회사 내부 네트워크의 용량을 확장할 수 있습니다.</w:t>
        <w:br/>
        <w:t>퍼블릭 클라우드에서는 회사의 게스트 사용자인 클라우드 리소스에 액세스할 수 있습니다.</w:t>
      </w:r>
    </w:p>
    <w:p>
      <w:r>
        <w:rPr>
          <w:b/>
          <w:color w:val="0000FF"/>
        </w:rPr>
        <w:t xml:space="preserve">A. </w:t>
      </w:r>
      <w:r>
        <w:t>아니오-예-아니오</w:t>
        <w:br/>
        <w:t>104</w:t>
      </w:r>
    </w:p>
    <w:p/>
    <w:p>
      <w:r>
        <w:rPr>
          <w:b/>
          <w:color w:val="C00000"/>
        </w:rPr>
        <w:t xml:space="preserve">Q2. </w:t>
      </w:r>
      <w:r>
        <w:t>105. 예 아니오 문제</w:t>
        <w:br/>
        <w:t>회사에서는 프라이빗 클라우드의 리스스 및 보안을 완전히 제어합니다.</w:t>
        <w:br/>
        <w:t>회사에서는 하이브리드 클라우드 솔루션을 통해 응용 프로그램을 온-프레미스 또는 클라우드에 서 실행할지            여부를 제어할 수 있습니다.</w:t>
        <w:br/>
        <w:t>회사에서는 더블릭 클라우드에서 호스팅하는 가상 머신을 확장할 때 자본 지출을 책임집니다.</w:t>
      </w:r>
    </w:p>
    <w:p>
      <w:r>
        <w:rPr>
          <w:b/>
          <w:color w:val="0000FF"/>
        </w:rPr>
        <w:t xml:space="preserve">A. </w:t>
      </w:r>
      <w:r>
        <w:t>예0-아니오-예</w:t>
        <w:br/>
        <w:t>105</w:t>
      </w:r>
    </w:p>
    <w:p/>
    <w:p>
      <w:r>
        <w:rPr>
          <w:b/>
          <w:color w:val="C00000"/>
        </w:rPr>
        <w:t xml:space="preserve">Q3. </w:t>
      </w:r>
      <w:r>
        <w:t>110. 예 아니오 문제</w:t>
        <w:br/>
        <w:t>데이터 센터 인프라 구축은 운영 비용(OpEx)의 예입니다.</w:t>
        <w:br/>
        <w:t>기술 인력의 월급은 운영 비용(OpEx)의 예입니다.</w:t>
        <w:br/>
        <w:t>소프트웨어 임대는 운영 비용(OpEx)의 예입니다.</w:t>
      </w:r>
    </w:p>
    <w:p>
      <w:r>
        <w:rPr>
          <w:b/>
          <w:color w:val="0000FF"/>
        </w:rPr>
        <w:t xml:space="preserve">A. </w:t>
      </w:r>
      <w:r>
        <w:t>아니오-예-예</w:t>
        <w:br/>
        <w:t>110</w:t>
      </w:r>
    </w:p>
    <w:p/>
    <w:p>
      <w:r>
        <w:rPr>
          <w:b/>
          <w:color w:val="C00000"/>
        </w:rPr>
        <w:t xml:space="preserve">Q4. </w:t>
      </w:r>
      <w:r>
        <w:t>114. 예 아니오 문제</w:t>
        <w:br/>
        <w:t>클라우드 컴퓨팅은 탄력적인 확장성을 제공합니다.</w:t>
        <w:br/>
        <w:t>고객은 퍼블릭 클라우드를 사용하여 자본 지출(CapEx)을 최소화할 수 있습니다.</w:t>
        <w:br/>
        <w:t>클라우드 컴퓨팅은 가상화를 활용하여 여러 고객에게 동시에 서비스를 제공합니다.</w:t>
      </w:r>
    </w:p>
    <w:p>
      <w:r>
        <w:rPr>
          <w:b/>
          <w:color w:val="0000FF"/>
        </w:rPr>
        <w:t xml:space="preserve">A. </w:t>
      </w:r>
      <w:r>
        <w:t>예-예-예</w:t>
        <w:br/>
        <w:t>114</w:t>
      </w:r>
    </w:p>
    <w:p/>
    <w:p>
      <w:r>
        <w:rPr>
          <w:b/>
          <w:color w:val="C00000"/>
        </w:rPr>
        <w:t xml:space="preserve">Q5. </w:t>
      </w:r>
      <w:r>
        <w:t>118. 예 아니오 문제</w:t>
        <w:br/>
        <w:t>Windows 디바이스에서만 클라우드 서비스를 관리할 수 있습니다.</w:t>
        <w:br/>
        <w:t>명령줄에서 클라우드 서비스를 관리할 수 있습니다.</w:t>
        <w:br/>
        <w:t>웹 브라우저를 사용하여 클라우드 서비스를 관리할 수 있습니다.</w:t>
      </w:r>
    </w:p>
    <w:p>
      <w:r>
        <w:rPr>
          <w:b/>
          <w:color w:val="0000FF"/>
        </w:rPr>
        <w:t xml:space="preserve">A. </w:t>
      </w:r>
      <w:r>
        <w:t>아니오 – 예 - 예</w:t>
        <w:br/>
        <w:t>118</w:t>
      </w:r>
    </w:p>
    <w:p/>
    <w:p>
      <w:r>
        <w:rPr>
          <w:b/>
          <w:color w:val="C00000"/>
        </w:rPr>
        <w:t xml:space="preserve">Q6. </w:t>
      </w:r>
      <w:r>
        <w:t>132. 예 아니오 문제</w:t>
        <w:br/>
        <w:t>북미는 단일 Azure 지역으로 표시됩니다.</w:t>
        <w:br/>
        <w:t>모든 Azure 지역에는 여러 데이터 센터가 있습니다.</w:t>
        <w:br/>
        <w:t>서로 다른 Azure 지역에 있는 Azure 서비스 간의 데이터 전송은 항상 무료입니다.</w:t>
      </w:r>
    </w:p>
    <w:p>
      <w:r>
        <w:rPr>
          <w:b/>
          <w:color w:val="0000FF"/>
        </w:rPr>
        <w:t xml:space="preserve">A. </w:t>
      </w:r>
      <w:r>
        <w:t>아니오-예-아니오</w:t>
        <w:br/>
        <w:t>132</w:t>
      </w:r>
    </w:p>
    <w:p/>
    <w:p>
      <w:r>
        <w:rPr>
          <w:b/>
          <w:color w:val="C00000"/>
        </w:rPr>
        <w:t xml:space="preserve">Q7. </w:t>
      </w:r>
      <w:r>
        <w:t>136. 예 아니오 문제</w:t>
        <w:br/>
        <w:t>Azure 종량제 요금은 CapEx의 예입니다.</w:t>
        <w:br/>
        <w:t>데이터 센터의 전기 요금을 지불하는 것은 OpEx의 예입니다.</w:t>
        <w:br/>
        <w:t>자체 데이터 센터를 배포하는 것은 CapEx의 예입니다.</w:t>
      </w:r>
    </w:p>
    <w:p>
      <w:r>
        <w:rPr>
          <w:b/>
          <w:color w:val="0000FF"/>
        </w:rPr>
        <w:t xml:space="preserve">A. </w:t>
      </w:r>
      <w:r>
        <w:t>아니오-아니오-예</w:t>
        <w:br/>
        <w:t>136</w:t>
      </w:r>
    </w:p>
    <w:p/>
    <w:p>
      <w:r>
        <w:rPr>
          <w:b/>
          <w:color w:val="C00000"/>
        </w:rPr>
        <w:t xml:space="preserve">Q8. </w:t>
      </w:r>
      <w:r>
        <w:t>137. 예 아니오</w:t>
        <w:br/>
        <w:t>클라우드 컴퓨팅의 CapEx(자본 지출) 비용은 온-프레미스 배포보다 낮습니다.</w:t>
        <w:br/>
        <w:t>클라우드 컴퓨팅은 온-프레미스 배포와 동일한 구성 옵션을 제공합니다.</w:t>
        <w:br/>
        <w:t>비즈니스에 변화가 필요할 경우 클라우드 컴퓨팅의 크기를 조정할 수 있습니다.</w:t>
      </w:r>
    </w:p>
    <w:p>
      <w:r>
        <w:rPr>
          <w:b/>
          <w:color w:val="0000FF"/>
        </w:rPr>
        <w:t xml:space="preserve">A. </w:t>
      </w:r>
      <w:r>
        <w:t>예 아니오 예</w:t>
        <w:br/>
        <w:t>137</w:t>
      </w:r>
    </w:p>
    <w:p/>
    <w:p>
      <w:r>
        <w:rPr>
          <w:b/>
          <w:color w:val="C00000"/>
        </w:rPr>
        <w:t xml:space="preserve">Q9. </w:t>
      </w:r>
      <w:r>
        <w:t>140. 설명을 완성하는 답을 선택하십시오.</w:t>
        <w:br/>
        <w:t>Azure China ________________ .</w:t>
        <w:br/>
        <w:t>Microsoft에서 운영합니다.</w:t>
        <w:br/>
        <w:t>Azure 글로벌의 기능 패리티가 있습니다.</w:t>
        <w:br/>
        <w:t>중국에서만 서비스에 액세스할 수 있습니다.</w:t>
        <w:br/>
        <w:t>Microsoft Azure의 고유한 개별 인스턴스입니다.</w:t>
      </w:r>
    </w:p>
    <w:p>
      <w:r>
        <w:rPr>
          <w:b/>
          <w:color w:val="0000FF"/>
        </w:rPr>
        <w:t xml:space="preserve">A. </w:t>
      </w:r>
      <w:r>
        <w:t>1</w:t>
        <w:br/>
        <w:t>140</w:t>
      </w:r>
    </w:p>
    <w:p/>
    <w:p>
      <w:r>
        <w:rPr>
          <w:b/>
          <w:color w:val="C00000"/>
        </w:rPr>
        <w:t xml:space="preserve">Q10. </w:t>
      </w:r>
      <w:r>
        <w:t>161. 예 아니오 문제</w:t>
        <w:br/>
        <w:t>회사는 자체 물리적 서버를 퍼블릭 클라우드에 추가하여 내부 네트워크를 확장할 수 있습니다.</w:t>
        <w:br/>
        <w:t>인터넷에서 프라이빗 클라우드의 연결을 해제해야 합니다.</w:t>
        <w:br/>
        <w:t>하이브리드 클라우드의 일부는 퍼블릭 클라우드입니다.</w:t>
      </w:r>
    </w:p>
    <w:p>
      <w:r>
        <w:rPr>
          <w:b/>
          <w:color w:val="0000FF"/>
        </w:rPr>
        <w:t xml:space="preserve">A. </w:t>
      </w:r>
      <w:r>
        <w:t>아니오-아니오-예</w:t>
        <w:br/>
        <w:t>161</w:t>
      </w:r>
    </w:p>
    <w:p/>
    <w:p>
      <w:r>
        <w:rPr>
          <w:b/>
          <w:color w:val="C00000"/>
        </w:rPr>
        <w:t xml:space="preserve">Q11. </w:t>
      </w:r>
      <w:r>
        <w:t>184. 물리적 서버를 어떤 클라우드 모델에 배포할 수 있습니까?</w:t>
        <w:br/>
        <w:t>프라이빗 클라우드, 하이브리드 클라우드 및 퍼블릭 클라우드</w:t>
        <w:br/>
        <w:t>프라이빗 클라우드 및 하이브리드 클라우드만</w:t>
        <w:br/>
        <w:t>하이브리드 클라우드만</w:t>
        <w:br/>
        <w:t>프라이빗 클라우드만</w:t>
      </w:r>
    </w:p>
    <w:p>
      <w:r>
        <w:rPr>
          <w:b/>
          <w:color w:val="0000FF"/>
        </w:rPr>
        <w:t xml:space="preserve">A. </w:t>
      </w:r>
      <w:r>
        <w:t>2</w:t>
        <w:br/>
        <w:t>184</w:t>
      </w:r>
    </w:p>
    <w:p/>
    <w:p>
      <w:r>
        <w:rPr>
          <w:b/>
          <w:color w:val="C00000"/>
        </w:rPr>
        <w:t xml:space="preserve">Q12. </w:t>
      </w:r>
      <w:r>
        <w:t>187. 예 아니오 문제</w:t>
        <w:br/>
        <w:t>종량제(PAYG)는 사용량 기반 모델입니다.</w:t>
        <w:br/>
        <w:t>클라우드 서비스 공급자에 대한 지불은 자본 지출(CapEx)로 간주됩니다.</w:t>
        <w:br/>
        <w:t>사용량 기반 모델을 통해 제공되는 서비스는 운영 비용(OpEx)으로 간주됩니다.</w:t>
      </w:r>
    </w:p>
    <w:p>
      <w:r>
        <w:rPr>
          <w:b/>
          <w:color w:val="0000FF"/>
        </w:rPr>
        <w:t xml:space="preserve">A. </w:t>
      </w:r>
      <w:r>
        <w:t>예-예-아니오</w:t>
        <w:br/>
        <w:t>187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