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best companies are built on the best people. Resumes and interviews rarely show who those people are.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Skillflare lets you </w:t>
      </w:r>
      <w:r w:rsidDel="00000000" w:rsidR="00000000" w:rsidRPr="00000000">
        <w:rPr>
          <w:i w:val="1"/>
          <w:iCs w:val="1"/>
          <w:rtl w:val="0"/>
        </w:rPr>
        <w:t xml:space="preserve">watch candidates do the work</w:t>
      </w:r>
      <w:r w:rsidDel="00000000" w:rsidR="00000000" w:rsidRPr="00000000">
        <w:rPr>
          <w:rtl w:val="0"/>
        </w:rPr>
        <w:t xml:space="preserve">. They sit down in a real desktop for the role — the same tools, files, and constraints the job actually uses — and complete a ready-made challenge designed by someone who has done that job. You get a recording of how they think and execute, and a score you can trust.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Not a quiz. Not a take-home that never gets reviewed. A live work sample, graded against an expert rubric.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Invite a candidate. They open a link. You see who can actually do the job.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