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proofErr w:type="spellStart"/>
      <w:r>
        <w:t>EuroSkills</w:t>
      </w:r>
      <w:proofErr w:type="spellEnd"/>
      <w:r>
        <w:t xml:space="preserve">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5382B39A"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4BCAC3A8" w14:textId="6AB842D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3CC0E30A" w14:textId="432D478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C012AF">
              <w:rPr>
                <w:noProof/>
                <w:webHidden/>
              </w:rPr>
              <w:t>2</w:t>
            </w:r>
            <w:r w:rsidR="001B2CA4">
              <w:rPr>
                <w:noProof/>
                <w:webHidden/>
              </w:rPr>
              <w:fldChar w:fldCharType="end"/>
            </w:r>
          </w:hyperlink>
        </w:p>
        <w:p w14:paraId="4ED2DCC2" w14:textId="6730402C"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0A6BEE6C" w14:textId="3D718048"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69A666F2" w14:textId="003C6C6E"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C012AF">
              <w:rPr>
                <w:noProof/>
                <w:webHidden/>
              </w:rPr>
              <w:t>3</w:t>
            </w:r>
            <w:r w:rsidR="001B2CA4">
              <w:rPr>
                <w:noProof/>
                <w:webHidden/>
              </w:rPr>
              <w:fldChar w:fldCharType="end"/>
            </w:r>
          </w:hyperlink>
        </w:p>
        <w:p w14:paraId="2FC83738" w14:textId="2A9EE530"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C012AF">
              <w:rPr>
                <w:noProof/>
                <w:webHidden/>
              </w:rPr>
              <w:t>5</w:t>
            </w:r>
            <w:r w:rsidR="001B2CA4">
              <w:rPr>
                <w:noProof/>
                <w:webHidden/>
              </w:rPr>
              <w:fldChar w:fldCharType="end"/>
            </w:r>
          </w:hyperlink>
        </w:p>
        <w:p w14:paraId="2EFB2900" w14:textId="098F9B9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C012AF">
              <w:rPr>
                <w:noProof/>
                <w:webHidden/>
              </w:rPr>
              <w:t>8</w:t>
            </w:r>
            <w:r w:rsidR="001B2CA4">
              <w:rPr>
                <w:noProof/>
                <w:webHidden/>
              </w:rPr>
              <w:fldChar w:fldCharType="end"/>
            </w:r>
          </w:hyperlink>
        </w:p>
        <w:p w14:paraId="7460ADAD" w14:textId="658A9807"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C012AF">
              <w:rPr>
                <w:noProof/>
                <w:webHidden/>
              </w:rPr>
              <w:t>12</w:t>
            </w:r>
            <w:r w:rsidR="001B2CA4">
              <w:rPr>
                <w:noProof/>
                <w:webHidden/>
              </w:rPr>
              <w:fldChar w:fldCharType="end"/>
            </w:r>
          </w:hyperlink>
        </w:p>
        <w:p w14:paraId="3BF3CD65" w14:textId="74581BA2"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C012AF">
              <w:rPr>
                <w:noProof/>
                <w:webHidden/>
              </w:rPr>
              <w:t>15</w:t>
            </w:r>
            <w:r w:rsidR="001B2CA4">
              <w:rPr>
                <w:noProof/>
                <w:webHidden/>
              </w:rPr>
              <w:fldChar w:fldCharType="end"/>
            </w:r>
          </w:hyperlink>
        </w:p>
        <w:p w14:paraId="131B65CC" w14:textId="065795D8"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C012AF">
              <w:rPr>
                <w:noProof/>
                <w:webHidden/>
              </w:rPr>
              <w:t>19</w:t>
            </w:r>
            <w:r w:rsidR="001B2CA4">
              <w:rPr>
                <w:noProof/>
                <w:webHidden/>
              </w:rPr>
              <w:fldChar w:fldCharType="end"/>
            </w:r>
          </w:hyperlink>
        </w:p>
        <w:p w14:paraId="1D1D0F3D" w14:textId="774BDD12"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7EDE5F9D" w14:textId="5105DC2C"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3406FCAD" w14:textId="678FAA44"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0B184F65" w14:textId="14A3DE29"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C012AF">
              <w:rPr>
                <w:noProof/>
                <w:webHidden/>
              </w:rPr>
              <w:t>20</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0DF032F3" w:rsidR="0042455A" w:rsidRDefault="0042455A" w:rsidP="0042455A">
      <w:pPr>
        <w:pStyle w:val="Sectiontext"/>
        <w:ind w:left="1440"/>
      </w:pPr>
      <w:r>
        <w:t>After login, the user is redirected to their list of workspaces. On that page, they can create or update workspaces. Users can only access and modify their own namespaces.</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1EE74839" w:rsidR="00A31039" w:rsidRPr="00A31039" w:rsidRDefault="00A31039" w:rsidP="005D76DC">
      <w:pPr>
        <w:pStyle w:val="Sectiontext"/>
        <w:ind w:left="1440"/>
        <w:rPr>
          <w:lang w:val="en-US"/>
        </w:rPr>
      </w:pPr>
      <w:proofErr w:type="gramStart"/>
      <w:r w:rsidRPr="00A31039">
        <w:rPr>
          <w:lang w:val="en-US"/>
        </w:rPr>
        <w:t>There</w:t>
      </w:r>
      <w:proofErr w:type="gramEnd"/>
      <w:r w:rsidRPr="00A31039">
        <w:rPr>
          <w:lang w:val="en-US"/>
        </w:rPr>
        <w:t xml:space="preserve"> 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0AF09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0F552D65" w14:textId="77777777" w:rsidR="006560FE" w:rsidRPr="00A31039" w:rsidRDefault="006560FE" w:rsidP="00C84820">
      <w:pPr>
        <w:pStyle w:val="Sectiontext"/>
        <w:numPr>
          <w:ilvl w:val="0"/>
          <w:numId w:val="20"/>
        </w:numPr>
        <w:rPr>
          <w:lang w:val="en-US"/>
        </w:rPr>
      </w:pP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61EADD9C" w:rsidR="00A31039" w:rsidRPr="00A31039" w:rsidRDefault="00A31039" w:rsidP="006560FE">
      <w:pPr>
        <w:pStyle w:val="Sectiontext"/>
        <w:ind w:left="1440"/>
        <w:rPr>
          <w:lang w:val="en-US"/>
        </w:rPr>
      </w:pPr>
      <w:r w:rsidRPr="00A31039">
        <w:rPr>
          <w:lang w:val="en-US"/>
        </w:rPr>
        <w:t xml:space="preserve">The AI services </w:t>
      </w:r>
      <w:proofErr w:type="gramStart"/>
      <w:r w:rsidRPr="00A31039">
        <w:rPr>
          <w:lang w:val="en-US"/>
        </w:rPr>
        <w:t>are</w:t>
      </w:r>
      <w:proofErr w:type="gramEnd"/>
    </w:p>
    <w:p w14:paraId="344199C2" w14:textId="77777777" w:rsidR="00A31039" w:rsidRPr="00A31039" w:rsidRDefault="00A31039" w:rsidP="00C84820">
      <w:pPr>
        <w:pStyle w:val="Sectiontext"/>
        <w:numPr>
          <w:ilvl w:val="0"/>
          <w:numId w:val="23"/>
        </w:numPr>
        <w:rPr>
          <w:lang w:val="en-US"/>
        </w:rPr>
      </w:pPr>
      <w:r w:rsidRPr="00A31039">
        <w:rPr>
          <w:lang w:val="en-US"/>
        </w:rPr>
        <w:t xml:space="preserve">provided as separate </w:t>
      </w:r>
      <w:proofErr w:type="gramStart"/>
      <w:r w:rsidRPr="00A31039">
        <w:rPr>
          <w:lang w:val="en-US"/>
        </w:rPr>
        <w:t>services</w:t>
      </w:r>
      <w:proofErr w:type="gramEnd"/>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69AA3025" w14:textId="28E4B581" w:rsidR="00A20E39" w:rsidRPr="009107BF" w:rsidRDefault="00A20E39" w:rsidP="00A20E39">
      <w:pPr>
        <w:pStyle w:val="Heading2"/>
        <w:numPr>
          <w:ilvl w:val="0"/>
          <w:numId w:val="0"/>
        </w:numPr>
        <w:ind w:left="709"/>
      </w:pPr>
      <w:bookmarkStart w:id="18" w:name="_Toc140437018"/>
      <w:r w:rsidRPr="009107BF">
        <w:t>MARKING SCHEME</w:t>
      </w:r>
      <w:bookmarkEnd w:id="18"/>
    </w:p>
    <w:p w14:paraId="4105D7D4" w14:textId="30F86F2C" w:rsidR="00A20E39" w:rsidRPr="009107BF" w:rsidRDefault="00A20E39" w:rsidP="00A20E39">
      <w:pPr>
        <w:pStyle w:val="Sectiontext"/>
      </w:pPr>
      <w:r w:rsidRPr="009107BF">
        <w:t xml:space="preserve">Every Test Project must be accompanied by an associated marking scheme matching the assessment criteria as given in the Technical </w:t>
      </w:r>
      <w:r>
        <w:t>Description</w:t>
      </w:r>
      <w:r w:rsidRPr="009107BF">
        <w:t xml:space="preserve"> (Marking Summary). For each of these criteria a detailed list of aspects to be assessed must be defined.</w:t>
      </w:r>
    </w:p>
    <w:p w14:paraId="49D8E187" w14:textId="49511EBB" w:rsidR="00A20E39" w:rsidRPr="005575CD" w:rsidRDefault="31C00507" w:rsidP="005575CD">
      <w:pPr>
        <w:pStyle w:val="ListBullet"/>
        <w:rPr>
          <w:color w:val="5B9BD5" w:themeColor="accent1"/>
        </w:rPr>
      </w:pPr>
      <w:r>
        <w:t xml:space="preserve">See file: </w:t>
      </w:r>
      <w:proofErr w:type="gramStart"/>
      <w:r>
        <w:t>ES2023_marking_scheme_Web_Development_17.xlsx</w:t>
      </w:r>
      <w:proofErr w:type="gramEnd"/>
    </w:p>
    <w:p w14:paraId="5C248D38" w14:textId="7FA23625" w:rsidR="31C00507" w:rsidRDefault="31C00507" w:rsidP="31C00507">
      <w:pPr>
        <w:pStyle w:val="ListBullet"/>
        <w:numPr>
          <w:ilvl w:val="0"/>
          <w:numId w:val="0"/>
        </w:numPr>
        <w:rPr>
          <w:rFonts w:eastAsia="Calibri"/>
          <w:color w:val="5B9BD5" w:themeColor="accent1"/>
          <w:szCs w:val="20"/>
        </w:rPr>
      </w:pPr>
    </w:p>
    <w:p w14:paraId="7AF118AC" w14:textId="5E15E0B1" w:rsidR="31C00507" w:rsidRDefault="31C00507" w:rsidP="31C00507">
      <w:pPr>
        <w:pStyle w:val="Sectiontext"/>
      </w:pPr>
      <w:r>
        <w:t>A Marking Summary is provided here:</w:t>
      </w:r>
    </w:p>
    <w:p w14:paraId="3513617C" w14:textId="0CA33A10" w:rsidR="31C00507" w:rsidRDefault="31C00507" w:rsidP="31C00507">
      <w:pPr>
        <w:pStyle w:val="Sectiontext"/>
      </w:pPr>
    </w:p>
    <w:tbl>
      <w:tblPr>
        <w:tblStyle w:val="TableGrid"/>
        <w:tblW w:w="0" w:type="auto"/>
        <w:tblInd w:w="491" w:type="dxa"/>
        <w:tblLayout w:type="fixed"/>
        <w:tblLook w:val="06A0" w:firstRow="1" w:lastRow="0" w:firstColumn="1" w:lastColumn="0" w:noHBand="1" w:noVBand="1"/>
      </w:tblPr>
      <w:tblGrid>
        <w:gridCol w:w="975"/>
        <w:gridCol w:w="5385"/>
        <w:gridCol w:w="870"/>
        <w:gridCol w:w="1005"/>
        <w:gridCol w:w="915"/>
      </w:tblGrid>
      <w:tr w:rsidR="31C00507" w14:paraId="70760B24" w14:textId="77777777" w:rsidTr="31C00507">
        <w:trPr>
          <w:trHeight w:val="300"/>
        </w:trPr>
        <w:tc>
          <w:tcPr>
            <w:tcW w:w="975" w:type="dxa"/>
          </w:tcPr>
          <w:p w14:paraId="50F54FE2" w14:textId="61C5E5A0"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ID</w:t>
            </w:r>
          </w:p>
        </w:tc>
        <w:tc>
          <w:tcPr>
            <w:tcW w:w="5385" w:type="dxa"/>
          </w:tcPr>
          <w:p w14:paraId="0BF1AEA1" w14:textId="6A1A4BAD"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70" w:type="dxa"/>
          </w:tcPr>
          <w:p w14:paraId="4CE7040E" w14:textId="1226359D" w:rsidR="31C00507" w:rsidRDefault="31C00507" w:rsidP="31C00507">
            <w:pPr>
              <w:spacing w:before="60" w:after="60"/>
              <w:rPr>
                <w:rFonts w:eastAsia="Calibri"/>
                <w:b/>
                <w:bCs/>
                <w:szCs w:val="20"/>
              </w:rPr>
            </w:pPr>
            <w:r w:rsidRPr="31C00507">
              <w:rPr>
                <w:rFonts w:eastAsia="Calibri"/>
                <w:b/>
                <w:bCs/>
                <w:szCs w:val="20"/>
              </w:rPr>
              <w:t>Day 1</w:t>
            </w:r>
          </w:p>
        </w:tc>
        <w:tc>
          <w:tcPr>
            <w:tcW w:w="1005" w:type="dxa"/>
          </w:tcPr>
          <w:p w14:paraId="5D05CD6D" w14:textId="7D986D39" w:rsidR="31C00507" w:rsidRDefault="31C00507" w:rsidP="31C00507">
            <w:pPr>
              <w:spacing w:before="60" w:after="60"/>
              <w:rPr>
                <w:rFonts w:eastAsia="Frutiger LT Com 45 Light" w:cs="Frutiger LT Com 45 Light"/>
                <w:b/>
                <w:bCs/>
                <w:szCs w:val="20"/>
              </w:rPr>
            </w:pPr>
            <w:r w:rsidRPr="31C00507">
              <w:rPr>
                <w:rFonts w:eastAsia="Frutiger LT Com 45 Light" w:cs="Frutiger LT Com 45 Light"/>
                <w:b/>
                <w:bCs/>
                <w:szCs w:val="20"/>
              </w:rPr>
              <w:t>Day 2</w:t>
            </w:r>
          </w:p>
        </w:tc>
        <w:tc>
          <w:tcPr>
            <w:tcW w:w="915" w:type="dxa"/>
          </w:tcPr>
          <w:p w14:paraId="4596D2A9" w14:textId="1278444B" w:rsidR="31C00507" w:rsidRDefault="31C00507" w:rsidP="31C00507">
            <w:pPr>
              <w:spacing w:before="60" w:after="60"/>
              <w:rPr>
                <w:rFonts w:eastAsia="Calibri"/>
                <w:b/>
                <w:bCs/>
                <w:szCs w:val="20"/>
              </w:rPr>
            </w:pPr>
            <w:r w:rsidRPr="31C00507">
              <w:rPr>
                <w:rFonts w:eastAsia="Calibri"/>
                <w:b/>
                <w:bCs/>
                <w:szCs w:val="20"/>
              </w:rPr>
              <w:t>Day 3</w:t>
            </w:r>
          </w:p>
        </w:tc>
      </w:tr>
      <w:tr w:rsidR="31C00507" w14:paraId="586590D9" w14:textId="77777777" w:rsidTr="31C00507">
        <w:trPr>
          <w:trHeight w:val="315"/>
        </w:trPr>
        <w:tc>
          <w:tcPr>
            <w:tcW w:w="975" w:type="dxa"/>
            <w:shd w:val="clear" w:color="auto" w:fill="E7E6E6" w:themeFill="background2"/>
          </w:tcPr>
          <w:p w14:paraId="223C8EC2" w14:textId="04FB5555" w:rsidR="31C00507" w:rsidRDefault="31C00507" w:rsidP="31C00507">
            <w:pPr>
              <w:spacing w:before="60" w:after="60"/>
              <w:jc w:val="center"/>
              <w:rPr>
                <w:rFonts w:eastAsia="Calibri"/>
                <w:szCs w:val="20"/>
              </w:rPr>
            </w:pPr>
            <w:r w:rsidRPr="31C00507">
              <w:rPr>
                <w:rFonts w:eastAsia="Calibri"/>
                <w:szCs w:val="20"/>
              </w:rPr>
              <w:t>A</w:t>
            </w:r>
          </w:p>
        </w:tc>
        <w:tc>
          <w:tcPr>
            <w:tcW w:w="5385" w:type="dxa"/>
            <w:shd w:val="clear" w:color="auto" w:fill="E7E6E6" w:themeFill="background2"/>
          </w:tcPr>
          <w:p w14:paraId="63ED2FA5" w14:textId="2BE77999" w:rsidR="31C00507" w:rsidRDefault="31C00507" w:rsidP="31C00507">
            <w:pPr>
              <w:spacing w:before="60" w:after="60"/>
              <w:rPr>
                <w:rFonts w:eastAsia="Calibri"/>
                <w:szCs w:val="20"/>
              </w:rPr>
            </w:pPr>
            <w:r w:rsidRPr="31C00507">
              <w:rPr>
                <w:rFonts w:eastAsia="Calibri"/>
                <w:szCs w:val="20"/>
              </w:rPr>
              <w:t>Static Website Design</w:t>
            </w:r>
          </w:p>
        </w:tc>
        <w:tc>
          <w:tcPr>
            <w:tcW w:w="870" w:type="dxa"/>
            <w:shd w:val="clear" w:color="auto" w:fill="E7E6E6" w:themeFill="background2"/>
          </w:tcPr>
          <w:p w14:paraId="2A7D175E" w14:textId="132D2FA3" w:rsidR="31C00507" w:rsidRDefault="31C00507" w:rsidP="31C00507">
            <w:pPr>
              <w:spacing w:before="60" w:after="60"/>
              <w:jc w:val="right"/>
              <w:rPr>
                <w:rFonts w:eastAsia="Calibri"/>
                <w:szCs w:val="20"/>
              </w:rPr>
            </w:pPr>
            <w:r w:rsidRPr="31C00507">
              <w:rPr>
                <w:rFonts w:eastAsia="Calibri"/>
                <w:szCs w:val="20"/>
              </w:rPr>
              <w:t>17.00</w:t>
            </w:r>
          </w:p>
        </w:tc>
        <w:tc>
          <w:tcPr>
            <w:tcW w:w="1005" w:type="dxa"/>
            <w:shd w:val="clear" w:color="auto" w:fill="E7E6E6" w:themeFill="background2"/>
          </w:tcPr>
          <w:p w14:paraId="427B8FCF" w14:textId="300F6CC2" w:rsidR="31C00507" w:rsidRDefault="31C00507" w:rsidP="31C00507">
            <w:pPr>
              <w:spacing w:before="60" w:after="60"/>
              <w:jc w:val="right"/>
              <w:rPr>
                <w:rFonts w:eastAsia="Calibri"/>
                <w:szCs w:val="20"/>
              </w:rPr>
            </w:pPr>
          </w:p>
        </w:tc>
        <w:tc>
          <w:tcPr>
            <w:tcW w:w="915" w:type="dxa"/>
            <w:shd w:val="clear" w:color="auto" w:fill="E7E6E6" w:themeFill="background2"/>
          </w:tcPr>
          <w:p w14:paraId="33197546" w14:textId="52B47A83" w:rsidR="31C00507" w:rsidRDefault="31C00507" w:rsidP="31C00507">
            <w:pPr>
              <w:spacing w:before="60" w:after="60"/>
              <w:jc w:val="right"/>
              <w:rPr>
                <w:rFonts w:eastAsia="Calibri"/>
                <w:szCs w:val="20"/>
              </w:rPr>
            </w:pPr>
          </w:p>
        </w:tc>
      </w:tr>
      <w:tr w:rsidR="31C00507" w14:paraId="522F9A8F" w14:textId="77777777" w:rsidTr="31C00507">
        <w:trPr>
          <w:trHeight w:val="300"/>
        </w:trPr>
        <w:tc>
          <w:tcPr>
            <w:tcW w:w="975" w:type="dxa"/>
          </w:tcPr>
          <w:p w14:paraId="527B3696" w14:textId="2C828DC1" w:rsidR="31C00507" w:rsidRDefault="31C00507" w:rsidP="31C00507">
            <w:pPr>
              <w:spacing w:before="60" w:after="60"/>
              <w:jc w:val="right"/>
              <w:rPr>
                <w:rFonts w:eastAsia="Calibri"/>
                <w:szCs w:val="20"/>
              </w:rPr>
            </w:pPr>
            <w:r w:rsidRPr="31C00507">
              <w:rPr>
                <w:rFonts w:eastAsia="Calibri"/>
                <w:szCs w:val="20"/>
              </w:rPr>
              <w:t>A1</w:t>
            </w:r>
          </w:p>
        </w:tc>
        <w:tc>
          <w:tcPr>
            <w:tcW w:w="5385" w:type="dxa"/>
          </w:tcPr>
          <w:p w14:paraId="684848FF" w14:textId="4507907A"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Website Layout</w:t>
            </w:r>
          </w:p>
        </w:tc>
        <w:tc>
          <w:tcPr>
            <w:tcW w:w="870" w:type="dxa"/>
          </w:tcPr>
          <w:p w14:paraId="322D1210" w14:textId="316A307B"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17AA179C" w14:textId="6D77168D" w:rsidR="31C00507" w:rsidRDefault="31C00507" w:rsidP="31C00507">
            <w:pPr>
              <w:spacing w:before="60" w:after="60"/>
              <w:jc w:val="right"/>
              <w:rPr>
                <w:rFonts w:eastAsia="Calibri"/>
                <w:szCs w:val="20"/>
              </w:rPr>
            </w:pPr>
          </w:p>
        </w:tc>
        <w:tc>
          <w:tcPr>
            <w:tcW w:w="915" w:type="dxa"/>
          </w:tcPr>
          <w:p w14:paraId="5B5197FD" w14:textId="6D77168D" w:rsidR="31C00507" w:rsidRDefault="31C00507" w:rsidP="31C00507">
            <w:pPr>
              <w:spacing w:before="60" w:after="60"/>
              <w:jc w:val="right"/>
              <w:rPr>
                <w:rFonts w:eastAsia="Calibri"/>
                <w:szCs w:val="20"/>
              </w:rPr>
            </w:pPr>
          </w:p>
        </w:tc>
      </w:tr>
      <w:tr w:rsidR="31C00507" w14:paraId="1D897780" w14:textId="77777777" w:rsidTr="31C00507">
        <w:trPr>
          <w:trHeight w:val="300"/>
        </w:trPr>
        <w:tc>
          <w:tcPr>
            <w:tcW w:w="975" w:type="dxa"/>
          </w:tcPr>
          <w:p w14:paraId="6E749745" w14:textId="3C12E00A" w:rsidR="31C00507" w:rsidRDefault="31C00507" w:rsidP="31C00507">
            <w:pPr>
              <w:spacing w:before="60" w:after="60"/>
              <w:jc w:val="right"/>
              <w:rPr>
                <w:rFonts w:eastAsia="Calibri"/>
                <w:szCs w:val="20"/>
              </w:rPr>
            </w:pPr>
            <w:r w:rsidRPr="31C00507">
              <w:rPr>
                <w:rFonts w:eastAsia="Calibri"/>
                <w:szCs w:val="20"/>
              </w:rPr>
              <w:t>A2</w:t>
            </w:r>
          </w:p>
        </w:tc>
        <w:tc>
          <w:tcPr>
            <w:tcW w:w="5385" w:type="dxa"/>
          </w:tcPr>
          <w:p w14:paraId="11ECF54A" w14:textId="5EE99781"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Website Design</w:t>
            </w:r>
          </w:p>
        </w:tc>
        <w:tc>
          <w:tcPr>
            <w:tcW w:w="870" w:type="dxa"/>
          </w:tcPr>
          <w:p w14:paraId="4A6C0C6C" w14:textId="25180686" w:rsidR="31C00507" w:rsidRDefault="31C00507" w:rsidP="31C00507">
            <w:pPr>
              <w:spacing w:before="60" w:after="60"/>
              <w:jc w:val="right"/>
              <w:rPr>
                <w:rFonts w:eastAsia="Calibri"/>
                <w:szCs w:val="20"/>
              </w:rPr>
            </w:pPr>
            <w:r w:rsidRPr="31C00507">
              <w:rPr>
                <w:rFonts w:eastAsia="Calibri"/>
                <w:szCs w:val="20"/>
              </w:rPr>
              <w:t>8.50</w:t>
            </w:r>
          </w:p>
        </w:tc>
        <w:tc>
          <w:tcPr>
            <w:tcW w:w="1005" w:type="dxa"/>
          </w:tcPr>
          <w:p w14:paraId="1FBBB789" w14:textId="6D77168D" w:rsidR="31C00507" w:rsidRDefault="31C00507" w:rsidP="31C00507">
            <w:pPr>
              <w:spacing w:before="60" w:after="60"/>
              <w:jc w:val="right"/>
              <w:rPr>
                <w:rFonts w:eastAsia="Calibri"/>
                <w:szCs w:val="20"/>
              </w:rPr>
            </w:pPr>
          </w:p>
        </w:tc>
        <w:tc>
          <w:tcPr>
            <w:tcW w:w="915" w:type="dxa"/>
          </w:tcPr>
          <w:p w14:paraId="366B16C8" w14:textId="6D77168D" w:rsidR="31C00507" w:rsidRDefault="31C00507" w:rsidP="31C00507">
            <w:pPr>
              <w:spacing w:before="60" w:after="60"/>
              <w:jc w:val="right"/>
              <w:rPr>
                <w:rFonts w:eastAsia="Calibri"/>
                <w:szCs w:val="20"/>
              </w:rPr>
            </w:pPr>
          </w:p>
        </w:tc>
      </w:tr>
      <w:tr w:rsidR="31C00507" w14:paraId="0D906485" w14:textId="77777777" w:rsidTr="31C00507">
        <w:trPr>
          <w:trHeight w:val="300"/>
        </w:trPr>
        <w:tc>
          <w:tcPr>
            <w:tcW w:w="975" w:type="dxa"/>
          </w:tcPr>
          <w:p w14:paraId="11251972" w14:textId="53821F79" w:rsidR="31C00507" w:rsidRDefault="31C00507" w:rsidP="31C00507">
            <w:pPr>
              <w:spacing w:before="60" w:after="60"/>
              <w:jc w:val="right"/>
              <w:rPr>
                <w:rFonts w:eastAsia="Calibri"/>
                <w:szCs w:val="20"/>
              </w:rPr>
            </w:pPr>
            <w:r w:rsidRPr="31C00507">
              <w:rPr>
                <w:rFonts w:eastAsia="Calibri"/>
                <w:szCs w:val="20"/>
              </w:rPr>
              <w:t>A3</w:t>
            </w:r>
          </w:p>
        </w:tc>
        <w:tc>
          <w:tcPr>
            <w:tcW w:w="5385" w:type="dxa"/>
          </w:tcPr>
          <w:p w14:paraId="09EBB15E" w14:textId="6C682B96"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Standards</w:t>
            </w:r>
          </w:p>
        </w:tc>
        <w:tc>
          <w:tcPr>
            <w:tcW w:w="870" w:type="dxa"/>
          </w:tcPr>
          <w:p w14:paraId="511A6194" w14:textId="115B899B" w:rsidR="31C00507" w:rsidRDefault="31C00507" w:rsidP="31C00507">
            <w:pPr>
              <w:spacing w:before="60" w:after="60"/>
              <w:jc w:val="right"/>
              <w:rPr>
                <w:rFonts w:eastAsia="Calibri"/>
                <w:szCs w:val="20"/>
              </w:rPr>
            </w:pPr>
            <w:r w:rsidRPr="31C00507">
              <w:rPr>
                <w:rFonts w:eastAsia="Calibri"/>
                <w:szCs w:val="20"/>
              </w:rPr>
              <w:t>3.75</w:t>
            </w:r>
          </w:p>
        </w:tc>
        <w:tc>
          <w:tcPr>
            <w:tcW w:w="1005" w:type="dxa"/>
          </w:tcPr>
          <w:p w14:paraId="12FAF094" w14:textId="6D77168D" w:rsidR="31C00507" w:rsidRDefault="31C00507" w:rsidP="31C00507">
            <w:pPr>
              <w:spacing w:before="60" w:after="60"/>
              <w:jc w:val="right"/>
              <w:rPr>
                <w:rFonts w:eastAsia="Calibri"/>
                <w:szCs w:val="20"/>
              </w:rPr>
            </w:pPr>
          </w:p>
        </w:tc>
        <w:tc>
          <w:tcPr>
            <w:tcW w:w="915" w:type="dxa"/>
          </w:tcPr>
          <w:p w14:paraId="2E111BDC" w14:textId="6D77168D" w:rsidR="31C00507" w:rsidRDefault="31C00507" w:rsidP="31C00507">
            <w:pPr>
              <w:spacing w:before="60" w:after="60"/>
              <w:jc w:val="right"/>
              <w:rPr>
                <w:rFonts w:eastAsia="Calibri"/>
                <w:szCs w:val="20"/>
              </w:rPr>
            </w:pPr>
          </w:p>
        </w:tc>
      </w:tr>
      <w:tr w:rsidR="31C00507" w14:paraId="00E2F322" w14:textId="77777777" w:rsidTr="31C00507">
        <w:trPr>
          <w:trHeight w:val="300"/>
        </w:trPr>
        <w:tc>
          <w:tcPr>
            <w:tcW w:w="975" w:type="dxa"/>
          </w:tcPr>
          <w:p w14:paraId="27991D37" w14:textId="4B82B6DA" w:rsidR="31C00507" w:rsidRDefault="31C00507" w:rsidP="31C00507">
            <w:pPr>
              <w:spacing w:before="60" w:after="60"/>
              <w:jc w:val="right"/>
              <w:rPr>
                <w:rFonts w:eastAsia="Calibri"/>
                <w:szCs w:val="20"/>
              </w:rPr>
            </w:pPr>
            <w:r w:rsidRPr="31C00507">
              <w:rPr>
                <w:rFonts w:eastAsia="Calibri"/>
                <w:szCs w:val="20"/>
              </w:rPr>
              <w:t>A4</w:t>
            </w:r>
          </w:p>
        </w:tc>
        <w:tc>
          <w:tcPr>
            <w:tcW w:w="5385" w:type="dxa"/>
          </w:tcPr>
          <w:p w14:paraId="4146AA92" w14:textId="22E68142" w:rsidR="31C00507" w:rsidRDefault="31C00507" w:rsidP="31C00507">
            <w:pPr>
              <w:spacing w:before="60" w:after="60"/>
              <w:rPr>
                <w:rFonts w:eastAsia="Frutiger LT Com 45 Light" w:cs="Frutiger LT Com 45 Light"/>
                <w:szCs w:val="20"/>
              </w:rPr>
            </w:pPr>
            <w:r w:rsidRPr="31C00507">
              <w:rPr>
                <w:rFonts w:eastAsia="Frutiger LT Com 45 Light" w:cs="Frutiger LT Com 45 Light"/>
                <w:szCs w:val="20"/>
              </w:rPr>
              <w:t>Organization</w:t>
            </w:r>
          </w:p>
        </w:tc>
        <w:tc>
          <w:tcPr>
            <w:tcW w:w="870" w:type="dxa"/>
          </w:tcPr>
          <w:p w14:paraId="65D26706" w14:textId="0C650B45" w:rsidR="31C00507" w:rsidRDefault="31C00507" w:rsidP="31C00507">
            <w:pPr>
              <w:spacing w:before="60" w:after="60"/>
              <w:jc w:val="right"/>
              <w:rPr>
                <w:rFonts w:eastAsia="Calibri"/>
                <w:szCs w:val="20"/>
              </w:rPr>
            </w:pPr>
            <w:r w:rsidRPr="31C00507">
              <w:rPr>
                <w:rFonts w:eastAsia="Calibri"/>
                <w:szCs w:val="20"/>
              </w:rPr>
              <w:t>2.75</w:t>
            </w:r>
          </w:p>
        </w:tc>
        <w:tc>
          <w:tcPr>
            <w:tcW w:w="1005" w:type="dxa"/>
          </w:tcPr>
          <w:p w14:paraId="12C0296D" w14:textId="6D77168D" w:rsidR="31C00507" w:rsidRDefault="31C00507" w:rsidP="31C00507">
            <w:pPr>
              <w:spacing w:before="60" w:after="60"/>
              <w:jc w:val="right"/>
              <w:rPr>
                <w:rFonts w:eastAsia="Calibri"/>
                <w:szCs w:val="20"/>
              </w:rPr>
            </w:pPr>
          </w:p>
        </w:tc>
        <w:tc>
          <w:tcPr>
            <w:tcW w:w="915" w:type="dxa"/>
          </w:tcPr>
          <w:p w14:paraId="4E3CBC72" w14:textId="6D77168D" w:rsidR="31C00507" w:rsidRDefault="31C00507" w:rsidP="31C00507">
            <w:pPr>
              <w:spacing w:before="60" w:after="60"/>
              <w:jc w:val="right"/>
              <w:rPr>
                <w:rFonts w:eastAsia="Calibri"/>
                <w:szCs w:val="20"/>
              </w:rPr>
            </w:pPr>
          </w:p>
        </w:tc>
      </w:tr>
      <w:tr w:rsidR="31C00507" w14:paraId="162BEE37" w14:textId="77777777" w:rsidTr="31C00507">
        <w:trPr>
          <w:trHeight w:val="300"/>
        </w:trPr>
        <w:tc>
          <w:tcPr>
            <w:tcW w:w="975" w:type="dxa"/>
            <w:shd w:val="clear" w:color="auto" w:fill="E7E6E6" w:themeFill="background2"/>
          </w:tcPr>
          <w:p w14:paraId="583FAF09" w14:textId="46D2C0B2" w:rsidR="31C00507" w:rsidRDefault="31C00507" w:rsidP="31C00507">
            <w:pPr>
              <w:spacing w:before="60" w:after="60"/>
              <w:jc w:val="center"/>
              <w:rPr>
                <w:rFonts w:eastAsia="Calibri"/>
                <w:szCs w:val="20"/>
              </w:rPr>
            </w:pPr>
            <w:r w:rsidRPr="31C00507">
              <w:rPr>
                <w:rFonts w:eastAsia="Calibri"/>
                <w:szCs w:val="20"/>
              </w:rPr>
              <w:t>B</w:t>
            </w:r>
          </w:p>
        </w:tc>
        <w:tc>
          <w:tcPr>
            <w:tcW w:w="5385" w:type="dxa"/>
            <w:shd w:val="clear" w:color="auto" w:fill="E7E6E6" w:themeFill="background2"/>
          </w:tcPr>
          <w:p w14:paraId="2C594B75" w14:textId="4D11934F" w:rsidR="31C00507" w:rsidRDefault="31C00507" w:rsidP="31C00507">
            <w:pPr>
              <w:spacing w:before="60" w:after="60"/>
              <w:rPr>
                <w:rFonts w:eastAsia="Calibri"/>
                <w:szCs w:val="20"/>
              </w:rPr>
            </w:pPr>
            <w:r w:rsidRPr="31C00507">
              <w:rPr>
                <w:rFonts w:eastAsia="Calibri"/>
                <w:szCs w:val="20"/>
              </w:rPr>
              <w:t>Dynamic website with server-side rendering</w:t>
            </w:r>
          </w:p>
        </w:tc>
        <w:tc>
          <w:tcPr>
            <w:tcW w:w="870" w:type="dxa"/>
            <w:shd w:val="clear" w:color="auto" w:fill="E7E6E6" w:themeFill="background2"/>
          </w:tcPr>
          <w:p w14:paraId="79D1A11B" w14:textId="65C41284" w:rsidR="31C00507" w:rsidRDefault="31C00507" w:rsidP="31C00507">
            <w:pPr>
              <w:spacing w:before="60" w:after="60"/>
              <w:jc w:val="right"/>
              <w:rPr>
                <w:rFonts w:eastAsia="Calibri"/>
                <w:szCs w:val="20"/>
              </w:rPr>
            </w:pPr>
            <w:r w:rsidRPr="31C00507">
              <w:rPr>
                <w:rFonts w:eastAsia="Calibri"/>
                <w:szCs w:val="20"/>
              </w:rPr>
              <w:t>23.00</w:t>
            </w:r>
          </w:p>
        </w:tc>
        <w:tc>
          <w:tcPr>
            <w:tcW w:w="1005" w:type="dxa"/>
            <w:shd w:val="clear" w:color="auto" w:fill="E7E6E6" w:themeFill="background2"/>
          </w:tcPr>
          <w:p w14:paraId="0470B5A4" w14:textId="6D77168D" w:rsidR="31C00507" w:rsidRDefault="31C00507" w:rsidP="31C00507">
            <w:pPr>
              <w:spacing w:before="60" w:after="60"/>
              <w:jc w:val="right"/>
              <w:rPr>
                <w:rFonts w:eastAsia="Calibri"/>
                <w:szCs w:val="20"/>
              </w:rPr>
            </w:pPr>
          </w:p>
        </w:tc>
        <w:tc>
          <w:tcPr>
            <w:tcW w:w="915" w:type="dxa"/>
            <w:shd w:val="clear" w:color="auto" w:fill="E7E6E6" w:themeFill="background2"/>
          </w:tcPr>
          <w:p w14:paraId="15F9CCD1" w14:textId="6D77168D" w:rsidR="31C00507" w:rsidRDefault="31C00507" w:rsidP="31C00507">
            <w:pPr>
              <w:spacing w:before="60" w:after="60"/>
              <w:jc w:val="right"/>
              <w:rPr>
                <w:rFonts w:eastAsia="Calibri"/>
                <w:szCs w:val="20"/>
              </w:rPr>
            </w:pPr>
          </w:p>
        </w:tc>
      </w:tr>
      <w:tr w:rsidR="31C00507" w14:paraId="79D8C1DE" w14:textId="77777777" w:rsidTr="31C00507">
        <w:trPr>
          <w:trHeight w:val="300"/>
        </w:trPr>
        <w:tc>
          <w:tcPr>
            <w:tcW w:w="975" w:type="dxa"/>
          </w:tcPr>
          <w:p w14:paraId="02FC3727" w14:textId="3D7C3B64" w:rsidR="31C00507" w:rsidRDefault="31C00507" w:rsidP="31C00507">
            <w:pPr>
              <w:spacing w:before="60" w:after="60"/>
              <w:jc w:val="right"/>
              <w:rPr>
                <w:rFonts w:eastAsia="Calibri"/>
                <w:szCs w:val="20"/>
              </w:rPr>
            </w:pPr>
            <w:r w:rsidRPr="31C00507">
              <w:rPr>
                <w:rFonts w:eastAsia="Calibri"/>
                <w:szCs w:val="20"/>
              </w:rPr>
              <w:t>B1</w:t>
            </w:r>
          </w:p>
        </w:tc>
        <w:tc>
          <w:tcPr>
            <w:tcW w:w="5385" w:type="dxa"/>
          </w:tcPr>
          <w:p w14:paraId="4A0E6BBA" w14:textId="54C559FB" w:rsidR="31C00507" w:rsidRDefault="31C00507" w:rsidP="31C00507">
            <w:pPr>
              <w:spacing w:before="60" w:after="60"/>
              <w:rPr>
                <w:rFonts w:eastAsia="Calibri"/>
                <w:szCs w:val="20"/>
              </w:rPr>
            </w:pPr>
            <w:r w:rsidRPr="31C00507">
              <w:rPr>
                <w:rFonts w:eastAsia="Calibri"/>
                <w:szCs w:val="20"/>
              </w:rPr>
              <w:t>Database design</w:t>
            </w:r>
          </w:p>
        </w:tc>
        <w:tc>
          <w:tcPr>
            <w:tcW w:w="870" w:type="dxa"/>
          </w:tcPr>
          <w:p w14:paraId="4D8A750B" w14:textId="190526F1"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4F523D92" w14:textId="6D77168D" w:rsidR="31C00507" w:rsidRDefault="31C00507" w:rsidP="31C00507">
            <w:pPr>
              <w:spacing w:before="60" w:after="60"/>
              <w:jc w:val="right"/>
              <w:rPr>
                <w:rFonts w:eastAsia="Calibri"/>
                <w:szCs w:val="20"/>
              </w:rPr>
            </w:pPr>
          </w:p>
        </w:tc>
        <w:tc>
          <w:tcPr>
            <w:tcW w:w="915" w:type="dxa"/>
          </w:tcPr>
          <w:p w14:paraId="3ADAFA70" w14:textId="6D77168D" w:rsidR="31C00507" w:rsidRDefault="31C00507" w:rsidP="31C00507">
            <w:pPr>
              <w:spacing w:before="60" w:after="60"/>
              <w:jc w:val="right"/>
              <w:rPr>
                <w:rFonts w:eastAsia="Calibri"/>
                <w:szCs w:val="20"/>
              </w:rPr>
            </w:pPr>
          </w:p>
        </w:tc>
      </w:tr>
      <w:tr w:rsidR="31C00507" w14:paraId="59D7CB6C" w14:textId="77777777" w:rsidTr="31C00507">
        <w:trPr>
          <w:trHeight w:val="300"/>
        </w:trPr>
        <w:tc>
          <w:tcPr>
            <w:tcW w:w="975" w:type="dxa"/>
          </w:tcPr>
          <w:p w14:paraId="195E9BDA" w14:textId="42F66D4D" w:rsidR="31C00507" w:rsidRDefault="31C00507" w:rsidP="31C00507">
            <w:pPr>
              <w:spacing w:before="60" w:after="60"/>
              <w:jc w:val="right"/>
              <w:rPr>
                <w:rFonts w:eastAsia="Calibri"/>
                <w:szCs w:val="20"/>
              </w:rPr>
            </w:pPr>
            <w:r w:rsidRPr="31C00507">
              <w:rPr>
                <w:rFonts w:eastAsia="Calibri"/>
                <w:szCs w:val="20"/>
              </w:rPr>
              <w:t>B2</w:t>
            </w:r>
          </w:p>
        </w:tc>
        <w:tc>
          <w:tcPr>
            <w:tcW w:w="5385" w:type="dxa"/>
          </w:tcPr>
          <w:p w14:paraId="2308AD01" w14:textId="75ACB97F" w:rsidR="31C00507" w:rsidRDefault="31C00507" w:rsidP="31C00507">
            <w:pPr>
              <w:spacing w:before="60" w:after="60"/>
              <w:rPr>
                <w:rFonts w:eastAsia="Calibri"/>
                <w:szCs w:val="20"/>
              </w:rPr>
            </w:pPr>
            <w:r w:rsidRPr="31C00507">
              <w:rPr>
                <w:rFonts w:eastAsia="Calibri"/>
                <w:szCs w:val="20"/>
              </w:rPr>
              <w:t>Website design</w:t>
            </w:r>
          </w:p>
        </w:tc>
        <w:tc>
          <w:tcPr>
            <w:tcW w:w="870" w:type="dxa"/>
          </w:tcPr>
          <w:p w14:paraId="727BB472" w14:textId="53CA4014" w:rsidR="31C00507" w:rsidRDefault="31C00507" w:rsidP="31C00507">
            <w:pPr>
              <w:spacing w:before="60" w:after="60"/>
              <w:jc w:val="right"/>
              <w:rPr>
                <w:rFonts w:eastAsia="Calibri"/>
                <w:szCs w:val="20"/>
              </w:rPr>
            </w:pPr>
            <w:r w:rsidRPr="31C00507">
              <w:rPr>
                <w:rFonts w:eastAsia="Calibri"/>
                <w:szCs w:val="20"/>
              </w:rPr>
              <w:t>5.00</w:t>
            </w:r>
          </w:p>
        </w:tc>
        <w:tc>
          <w:tcPr>
            <w:tcW w:w="1005" w:type="dxa"/>
          </w:tcPr>
          <w:p w14:paraId="5D7BF333" w14:textId="6D77168D" w:rsidR="31C00507" w:rsidRDefault="31C00507" w:rsidP="31C00507">
            <w:pPr>
              <w:spacing w:before="60" w:after="60"/>
              <w:jc w:val="right"/>
              <w:rPr>
                <w:rFonts w:eastAsia="Calibri"/>
                <w:szCs w:val="20"/>
              </w:rPr>
            </w:pPr>
          </w:p>
        </w:tc>
        <w:tc>
          <w:tcPr>
            <w:tcW w:w="915" w:type="dxa"/>
          </w:tcPr>
          <w:p w14:paraId="68A8988F" w14:textId="6D77168D" w:rsidR="31C00507" w:rsidRDefault="31C00507" w:rsidP="31C00507">
            <w:pPr>
              <w:spacing w:before="60" w:after="60"/>
              <w:jc w:val="right"/>
              <w:rPr>
                <w:rFonts w:eastAsia="Calibri"/>
                <w:szCs w:val="20"/>
              </w:rPr>
            </w:pPr>
          </w:p>
        </w:tc>
      </w:tr>
      <w:tr w:rsidR="31C00507" w14:paraId="6B3A74E9" w14:textId="77777777" w:rsidTr="31C00507">
        <w:trPr>
          <w:trHeight w:val="300"/>
        </w:trPr>
        <w:tc>
          <w:tcPr>
            <w:tcW w:w="975" w:type="dxa"/>
          </w:tcPr>
          <w:p w14:paraId="12C45A2B" w14:textId="14536706" w:rsidR="31C00507" w:rsidRDefault="31C00507" w:rsidP="31C00507">
            <w:pPr>
              <w:spacing w:before="60" w:after="60"/>
              <w:jc w:val="right"/>
              <w:rPr>
                <w:rFonts w:eastAsia="Calibri"/>
                <w:szCs w:val="20"/>
              </w:rPr>
            </w:pPr>
            <w:r w:rsidRPr="31C00507">
              <w:rPr>
                <w:rFonts w:eastAsia="Calibri"/>
                <w:szCs w:val="20"/>
              </w:rPr>
              <w:t>B3</w:t>
            </w:r>
          </w:p>
        </w:tc>
        <w:tc>
          <w:tcPr>
            <w:tcW w:w="5385" w:type="dxa"/>
          </w:tcPr>
          <w:p w14:paraId="1183732C" w14:textId="105EF7F0"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4412F55B" w14:textId="1D73E87F" w:rsidR="31C00507" w:rsidRDefault="31C00507" w:rsidP="31C00507">
            <w:pPr>
              <w:spacing w:before="60" w:after="60"/>
              <w:jc w:val="right"/>
              <w:rPr>
                <w:rFonts w:eastAsia="Calibri"/>
                <w:szCs w:val="20"/>
              </w:rPr>
            </w:pPr>
            <w:r w:rsidRPr="31C00507">
              <w:rPr>
                <w:rFonts w:eastAsia="Calibri"/>
                <w:szCs w:val="20"/>
              </w:rPr>
              <w:t>2.00</w:t>
            </w:r>
          </w:p>
        </w:tc>
        <w:tc>
          <w:tcPr>
            <w:tcW w:w="1005" w:type="dxa"/>
          </w:tcPr>
          <w:p w14:paraId="66DDE412" w14:textId="2E84E577" w:rsidR="31C00507" w:rsidRDefault="31C00507" w:rsidP="31C00507">
            <w:pPr>
              <w:spacing w:before="60" w:after="60"/>
              <w:jc w:val="right"/>
              <w:rPr>
                <w:rFonts w:eastAsia="Calibri"/>
                <w:szCs w:val="20"/>
              </w:rPr>
            </w:pPr>
          </w:p>
        </w:tc>
        <w:tc>
          <w:tcPr>
            <w:tcW w:w="915" w:type="dxa"/>
          </w:tcPr>
          <w:p w14:paraId="5B693EFD" w14:textId="2BBF3EF7" w:rsidR="31C00507" w:rsidRDefault="31C00507" w:rsidP="31C00507">
            <w:pPr>
              <w:spacing w:before="60" w:after="60"/>
              <w:jc w:val="right"/>
              <w:rPr>
                <w:rFonts w:eastAsia="Calibri"/>
                <w:szCs w:val="20"/>
              </w:rPr>
            </w:pPr>
          </w:p>
        </w:tc>
      </w:tr>
      <w:tr w:rsidR="31C00507" w14:paraId="174636C5" w14:textId="77777777" w:rsidTr="31C00507">
        <w:trPr>
          <w:trHeight w:val="300"/>
        </w:trPr>
        <w:tc>
          <w:tcPr>
            <w:tcW w:w="975" w:type="dxa"/>
          </w:tcPr>
          <w:p w14:paraId="4ED87A3F" w14:textId="1809A084" w:rsidR="31C00507" w:rsidRDefault="31C00507" w:rsidP="31C00507">
            <w:pPr>
              <w:spacing w:before="60" w:after="60"/>
              <w:jc w:val="right"/>
              <w:rPr>
                <w:rFonts w:eastAsia="Calibri"/>
                <w:szCs w:val="20"/>
              </w:rPr>
            </w:pPr>
            <w:r w:rsidRPr="31C00507">
              <w:rPr>
                <w:rFonts w:eastAsia="Calibri"/>
                <w:szCs w:val="20"/>
              </w:rPr>
              <w:t>B4</w:t>
            </w:r>
          </w:p>
        </w:tc>
        <w:tc>
          <w:tcPr>
            <w:tcW w:w="5385" w:type="dxa"/>
          </w:tcPr>
          <w:p w14:paraId="36476CE4" w14:textId="502716C2" w:rsidR="31C00507" w:rsidRDefault="31C00507" w:rsidP="31C00507">
            <w:pPr>
              <w:spacing w:before="60" w:after="60"/>
              <w:rPr>
                <w:rFonts w:eastAsia="Calibri"/>
                <w:szCs w:val="20"/>
              </w:rPr>
            </w:pPr>
            <w:r w:rsidRPr="31C00507">
              <w:rPr>
                <w:rFonts w:eastAsia="Calibri"/>
                <w:szCs w:val="20"/>
              </w:rPr>
              <w:t>Workspaces</w:t>
            </w:r>
          </w:p>
        </w:tc>
        <w:tc>
          <w:tcPr>
            <w:tcW w:w="870" w:type="dxa"/>
          </w:tcPr>
          <w:p w14:paraId="75E738E0" w14:textId="1ADF8A7B"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3C150890" w14:textId="68059195" w:rsidR="31C00507" w:rsidRDefault="31C00507" w:rsidP="31C00507">
            <w:pPr>
              <w:spacing w:before="60" w:after="60"/>
              <w:jc w:val="right"/>
              <w:rPr>
                <w:rFonts w:eastAsia="Calibri"/>
                <w:szCs w:val="20"/>
              </w:rPr>
            </w:pPr>
          </w:p>
        </w:tc>
        <w:tc>
          <w:tcPr>
            <w:tcW w:w="915" w:type="dxa"/>
          </w:tcPr>
          <w:p w14:paraId="2FA85711" w14:textId="6AC22814" w:rsidR="31C00507" w:rsidRDefault="31C00507" w:rsidP="31C00507">
            <w:pPr>
              <w:spacing w:before="60" w:after="60"/>
              <w:jc w:val="right"/>
              <w:rPr>
                <w:rFonts w:eastAsia="Calibri"/>
                <w:szCs w:val="20"/>
              </w:rPr>
            </w:pPr>
          </w:p>
        </w:tc>
      </w:tr>
      <w:tr w:rsidR="31C00507" w14:paraId="4F0D2A0C" w14:textId="77777777" w:rsidTr="31C00507">
        <w:trPr>
          <w:trHeight w:val="300"/>
        </w:trPr>
        <w:tc>
          <w:tcPr>
            <w:tcW w:w="975" w:type="dxa"/>
          </w:tcPr>
          <w:p w14:paraId="75E0416F" w14:textId="2022ECEB" w:rsidR="31C00507" w:rsidRDefault="31C00507" w:rsidP="31C00507">
            <w:pPr>
              <w:spacing w:before="60" w:after="60"/>
              <w:jc w:val="right"/>
              <w:rPr>
                <w:rFonts w:eastAsia="Calibri"/>
                <w:szCs w:val="20"/>
              </w:rPr>
            </w:pPr>
            <w:r w:rsidRPr="31C00507">
              <w:rPr>
                <w:rFonts w:eastAsia="Calibri"/>
                <w:szCs w:val="20"/>
              </w:rPr>
              <w:t>B5</w:t>
            </w:r>
          </w:p>
        </w:tc>
        <w:tc>
          <w:tcPr>
            <w:tcW w:w="5385" w:type="dxa"/>
          </w:tcPr>
          <w:p w14:paraId="763A6E20" w14:textId="01DEBC45" w:rsidR="31C00507" w:rsidRDefault="31C00507" w:rsidP="31C00507">
            <w:pPr>
              <w:spacing w:before="60" w:after="60"/>
              <w:rPr>
                <w:rFonts w:eastAsia="Calibri"/>
                <w:szCs w:val="20"/>
              </w:rPr>
            </w:pPr>
            <w:r w:rsidRPr="31C00507">
              <w:rPr>
                <w:rFonts w:eastAsia="Calibri"/>
                <w:szCs w:val="20"/>
              </w:rPr>
              <w:t>API Tokens</w:t>
            </w:r>
          </w:p>
        </w:tc>
        <w:tc>
          <w:tcPr>
            <w:tcW w:w="870" w:type="dxa"/>
          </w:tcPr>
          <w:p w14:paraId="372AA90E" w14:textId="055B3741" w:rsidR="31C00507" w:rsidRDefault="31C00507" w:rsidP="31C00507">
            <w:pPr>
              <w:spacing w:before="60" w:after="60"/>
              <w:jc w:val="right"/>
              <w:rPr>
                <w:rFonts w:eastAsia="Calibri"/>
                <w:szCs w:val="20"/>
              </w:rPr>
            </w:pPr>
            <w:r w:rsidRPr="31C00507">
              <w:rPr>
                <w:rFonts w:eastAsia="Calibri"/>
                <w:szCs w:val="20"/>
              </w:rPr>
              <w:t>3.25</w:t>
            </w:r>
          </w:p>
        </w:tc>
        <w:tc>
          <w:tcPr>
            <w:tcW w:w="1005" w:type="dxa"/>
          </w:tcPr>
          <w:p w14:paraId="3B0ABCF7" w14:textId="3C16B4AE" w:rsidR="31C00507" w:rsidRDefault="31C00507" w:rsidP="31C00507">
            <w:pPr>
              <w:spacing w:before="60" w:after="60"/>
              <w:jc w:val="right"/>
              <w:rPr>
                <w:rFonts w:eastAsia="Calibri"/>
                <w:szCs w:val="20"/>
              </w:rPr>
            </w:pPr>
          </w:p>
        </w:tc>
        <w:tc>
          <w:tcPr>
            <w:tcW w:w="915" w:type="dxa"/>
          </w:tcPr>
          <w:p w14:paraId="2D6DDB3D" w14:textId="4B1E38D3" w:rsidR="31C00507" w:rsidRDefault="31C00507" w:rsidP="31C00507">
            <w:pPr>
              <w:spacing w:before="60" w:after="60"/>
              <w:jc w:val="right"/>
              <w:rPr>
                <w:rFonts w:eastAsia="Calibri"/>
                <w:szCs w:val="20"/>
              </w:rPr>
            </w:pPr>
          </w:p>
        </w:tc>
      </w:tr>
      <w:tr w:rsidR="31C00507" w14:paraId="4D75527F" w14:textId="77777777" w:rsidTr="31C00507">
        <w:trPr>
          <w:trHeight w:val="300"/>
        </w:trPr>
        <w:tc>
          <w:tcPr>
            <w:tcW w:w="975" w:type="dxa"/>
          </w:tcPr>
          <w:p w14:paraId="26F7BCFE" w14:textId="6C8B2984" w:rsidR="31C00507" w:rsidRDefault="31C00507" w:rsidP="31C00507">
            <w:pPr>
              <w:spacing w:before="60" w:after="60"/>
              <w:jc w:val="right"/>
              <w:rPr>
                <w:rFonts w:eastAsia="Calibri"/>
                <w:szCs w:val="20"/>
              </w:rPr>
            </w:pPr>
            <w:r w:rsidRPr="31C00507">
              <w:rPr>
                <w:rFonts w:eastAsia="Calibri"/>
                <w:szCs w:val="20"/>
              </w:rPr>
              <w:t>B6</w:t>
            </w:r>
          </w:p>
        </w:tc>
        <w:tc>
          <w:tcPr>
            <w:tcW w:w="5385" w:type="dxa"/>
          </w:tcPr>
          <w:p w14:paraId="0929C888" w14:textId="78757F32" w:rsidR="31C00507" w:rsidRDefault="31C00507" w:rsidP="31C00507">
            <w:pPr>
              <w:spacing w:before="60" w:after="60"/>
              <w:rPr>
                <w:rFonts w:eastAsia="Calibri"/>
                <w:szCs w:val="20"/>
              </w:rPr>
            </w:pPr>
            <w:r w:rsidRPr="31C00507">
              <w:rPr>
                <w:rFonts w:eastAsia="Calibri"/>
                <w:szCs w:val="20"/>
              </w:rPr>
              <w:t>Billing Quota</w:t>
            </w:r>
          </w:p>
        </w:tc>
        <w:tc>
          <w:tcPr>
            <w:tcW w:w="870" w:type="dxa"/>
          </w:tcPr>
          <w:p w14:paraId="1541FADB" w14:textId="1A982A84"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6D708D99" w14:textId="254E9789" w:rsidR="31C00507" w:rsidRDefault="31C00507" w:rsidP="31C00507">
            <w:pPr>
              <w:spacing w:before="60" w:after="60"/>
              <w:jc w:val="right"/>
              <w:rPr>
                <w:rFonts w:eastAsia="Calibri"/>
                <w:szCs w:val="20"/>
              </w:rPr>
            </w:pPr>
          </w:p>
        </w:tc>
        <w:tc>
          <w:tcPr>
            <w:tcW w:w="915" w:type="dxa"/>
          </w:tcPr>
          <w:p w14:paraId="24736312" w14:textId="14AF8472" w:rsidR="31C00507" w:rsidRDefault="31C00507" w:rsidP="31C00507">
            <w:pPr>
              <w:spacing w:before="60" w:after="60"/>
              <w:jc w:val="right"/>
              <w:rPr>
                <w:rFonts w:eastAsia="Calibri"/>
                <w:szCs w:val="20"/>
              </w:rPr>
            </w:pPr>
          </w:p>
        </w:tc>
      </w:tr>
      <w:tr w:rsidR="31C00507" w14:paraId="55367966" w14:textId="77777777" w:rsidTr="31C00507">
        <w:trPr>
          <w:trHeight w:val="300"/>
        </w:trPr>
        <w:tc>
          <w:tcPr>
            <w:tcW w:w="975" w:type="dxa"/>
          </w:tcPr>
          <w:p w14:paraId="66B2A7E4" w14:textId="53E81FEB" w:rsidR="31C00507" w:rsidRDefault="31C00507" w:rsidP="31C00507">
            <w:pPr>
              <w:spacing w:before="60" w:after="60"/>
              <w:jc w:val="right"/>
              <w:rPr>
                <w:rFonts w:eastAsia="Calibri"/>
                <w:szCs w:val="20"/>
              </w:rPr>
            </w:pPr>
            <w:r w:rsidRPr="31C00507">
              <w:rPr>
                <w:rFonts w:eastAsia="Calibri"/>
                <w:szCs w:val="20"/>
              </w:rPr>
              <w:t>B7</w:t>
            </w:r>
          </w:p>
        </w:tc>
        <w:tc>
          <w:tcPr>
            <w:tcW w:w="5385" w:type="dxa"/>
          </w:tcPr>
          <w:p w14:paraId="4FFBCF7C" w14:textId="613F8178" w:rsidR="31C00507" w:rsidRDefault="31C00507" w:rsidP="31C00507">
            <w:pPr>
              <w:spacing w:before="60" w:after="60"/>
              <w:rPr>
                <w:rFonts w:eastAsia="Calibri"/>
                <w:szCs w:val="20"/>
              </w:rPr>
            </w:pPr>
            <w:r w:rsidRPr="31C00507">
              <w:rPr>
                <w:rFonts w:eastAsia="Calibri"/>
                <w:szCs w:val="20"/>
              </w:rPr>
              <w:t>Bills</w:t>
            </w:r>
          </w:p>
        </w:tc>
        <w:tc>
          <w:tcPr>
            <w:tcW w:w="870" w:type="dxa"/>
          </w:tcPr>
          <w:p w14:paraId="52688569" w14:textId="5F10A5C8" w:rsidR="31C00507" w:rsidRDefault="31C00507" w:rsidP="31C00507">
            <w:pPr>
              <w:spacing w:before="60" w:after="60"/>
              <w:jc w:val="right"/>
              <w:rPr>
                <w:rFonts w:eastAsia="Calibri"/>
                <w:szCs w:val="20"/>
              </w:rPr>
            </w:pPr>
            <w:r w:rsidRPr="31C00507">
              <w:rPr>
                <w:rFonts w:eastAsia="Calibri"/>
                <w:szCs w:val="20"/>
              </w:rPr>
              <w:t>3.25</w:t>
            </w:r>
          </w:p>
        </w:tc>
        <w:tc>
          <w:tcPr>
            <w:tcW w:w="1005" w:type="dxa"/>
          </w:tcPr>
          <w:p w14:paraId="1E104F8F" w14:textId="6B063029" w:rsidR="31C00507" w:rsidRDefault="31C00507" w:rsidP="31C00507">
            <w:pPr>
              <w:spacing w:before="60" w:after="60"/>
              <w:jc w:val="right"/>
              <w:rPr>
                <w:rFonts w:eastAsia="Calibri"/>
                <w:szCs w:val="20"/>
              </w:rPr>
            </w:pPr>
          </w:p>
        </w:tc>
        <w:tc>
          <w:tcPr>
            <w:tcW w:w="915" w:type="dxa"/>
          </w:tcPr>
          <w:p w14:paraId="2A9B5890" w14:textId="22D9A004" w:rsidR="31C00507" w:rsidRDefault="31C00507" w:rsidP="31C00507">
            <w:pPr>
              <w:spacing w:before="60" w:after="60"/>
              <w:jc w:val="right"/>
              <w:rPr>
                <w:rFonts w:eastAsia="Calibri"/>
                <w:szCs w:val="20"/>
              </w:rPr>
            </w:pPr>
          </w:p>
        </w:tc>
      </w:tr>
      <w:tr w:rsidR="31C00507" w14:paraId="3C2A7734" w14:textId="77777777" w:rsidTr="31C00507">
        <w:trPr>
          <w:trHeight w:val="300"/>
        </w:trPr>
        <w:tc>
          <w:tcPr>
            <w:tcW w:w="975" w:type="dxa"/>
          </w:tcPr>
          <w:p w14:paraId="0B03785C" w14:textId="4021337D" w:rsidR="31C00507" w:rsidRDefault="31C00507" w:rsidP="31C00507">
            <w:pPr>
              <w:spacing w:before="60" w:after="60"/>
              <w:jc w:val="right"/>
              <w:rPr>
                <w:rFonts w:eastAsia="Calibri"/>
                <w:szCs w:val="20"/>
              </w:rPr>
            </w:pPr>
            <w:r w:rsidRPr="31C00507">
              <w:rPr>
                <w:rFonts w:eastAsia="Calibri"/>
                <w:szCs w:val="20"/>
              </w:rPr>
              <w:t>B8</w:t>
            </w:r>
          </w:p>
        </w:tc>
        <w:tc>
          <w:tcPr>
            <w:tcW w:w="5385" w:type="dxa"/>
          </w:tcPr>
          <w:p w14:paraId="19FBFEA8" w14:textId="7172B5F6" w:rsidR="31C00507" w:rsidRDefault="31C00507" w:rsidP="31C00507">
            <w:pPr>
              <w:spacing w:before="60" w:after="60"/>
              <w:rPr>
                <w:rFonts w:eastAsia="Calibri"/>
                <w:szCs w:val="20"/>
              </w:rPr>
            </w:pPr>
            <w:r w:rsidRPr="31C00507">
              <w:rPr>
                <w:rFonts w:eastAsia="Calibri"/>
                <w:szCs w:val="20"/>
              </w:rPr>
              <w:t>Organization</w:t>
            </w:r>
          </w:p>
        </w:tc>
        <w:tc>
          <w:tcPr>
            <w:tcW w:w="870" w:type="dxa"/>
          </w:tcPr>
          <w:p w14:paraId="53075BF2" w14:textId="32843134" w:rsidR="31C00507" w:rsidRDefault="31C00507" w:rsidP="31C00507">
            <w:pPr>
              <w:spacing w:before="60" w:after="60"/>
              <w:jc w:val="right"/>
              <w:rPr>
                <w:rFonts w:eastAsia="Calibri"/>
                <w:szCs w:val="20"/>
              </w:rPr>
            </w:pPr>
            <w:r w:rsidRPr="31C00507">
              <w:rPr>
                <w:rFonts w:eastAsia="Calibri"/>
                <w:szCs w:val="20"/>
              </w:rPr>
              <w:t>2.50</w:t>
            </w:r>
          </w:p>
        </w:tc>
        <w:tc>
          <w:tcPr>
            <w:tcW w:w="1005" w:type="dxa"/>
          </w:tcPr>
          <w:p w14:paraId="5E2D241B" w14:textId="3AAC7B7C" w:rsidR="31C00507" w:rsidRDefault="31C00507" w:rsidP="31C00507">
            <w:pPr>
              <w:spacing w:before="60" w:after="60"/>
              <w:jc w:val="right"/>
              <w:rPr>
                <w:rFonts w:eastAsia="Calibri"/>
                <w:szCs w:val="20"/>
              </w:rPr>
            </w:pPr>
          </w:p>
        </w:tc>
        <w:tc>
          <w:tcPr>
            <w:tcW w:w="915" w:type="dxa"/>
          </w:tcPr>
          <w:p w14:paraId="0475E410" w14:textId="06D34378" w:rsidR="31C00507" w:rsidRDefault="31C00507" w:rsidP="31C00507">
            <w:pPr>
              <w:spacing w:before="60" w:after="60"/>
              <w:jc w:val="right"/>
              <w:rPr>
                <w:rFonts w:eastAsia="Calibri"/>
                <w:szCs w:val="20"/>
              </w:rPr>
            </w:pPr>
          </w:p>
        </w:tc>
      </w:tr>
      <w:tr w:rsidR="31C00507" w14:paraId="28E87E26" w14:textId="77777777" w:rsidTr="31C00507">
        <w:trPr>
          <w:trHeight w:val="300"/>
        </w:trPr>
        <w:tc>
          <w:tcPr>
            <w:tcW w:w="975" w:type="dxa"/>
            <w:shd w:val="clear" w:color="auto" w:fill="E7E6E6" w:themeFill="background2"/>
          </w:tcPr>
          <w:p w14:paraId="002D4487" w14:textId="47FFA678" w:rsidR="31C00507" w:rsidRDefault="31C00507" w:rsidP="31C00507">
            <w:pPr>
              <w:spacing w:before="60" w:after="60"/>
              <w:jc w:val="center"/>
              <w:rPr>
                <w:rFonts w:eastAsia="Calibri"/>
                <w:szCs w:val="20"/>
              </w:rPr>
            </w:pPr>
            <w:r w:rsidRPr="31C00507">
              <w:rPr>
                <w:rFonts w:eastAsia="Calibri"/>
                <w:szCs w:val="20"/>
              </w:rPr>
              <w:t>C</w:t>
            </w:r>
          </w:p>
        </w:tc>
        <w:tc>
          <w:tcPr>
            <w:tcW w:w="5385" w:type="dxa"/>
            <w:shd w:val="clear" w:color="auto" w:fill="E7E6E6" w:themeFill="background2"/>
          </w:tcPr>
          <w:p w14:paraId="4BB8C9CF" w14:textId="435A238F" w:rsidR="31C00507" w:rsidRDefault="31C00507" w:rsidP="31C00507">
            <w:pPr>
              <w:spacing w:before="60" w:after="60"/>
              <w:rPr>
                <w:rFonts w:eastAsia="Calibri"/>
                <w:szCs w:val="20"/>
              </w:rPr>
            </w:pPr>
            <w:r w:rsidRPr="31C00507">
              <w:rPr>
                <w:rFonts w:eastAsia="Calibri"/>
                <w:szCs w:val="20"/>
              </w:rPr>
              <w:t>Commercial Open API</w:t>
            </w:r>
          </w:p>
        </w:tc>
        <w:tc>
          <w:tcPr>
            <w:tcW w:w="870" w:type="dxa"/>
            <w:shd w:val="clear" w:color="auto" w:fill="E7E6E6" w:themeFill="background2"/>
          </w:tcPr>
          <w:p w14:paraId="6B0C6CD8" w14:textId="78056EA3" w:rsidR="31C00507" w:rsidRDefault="31C00507" w:rsidP="31C00507">
            <w:pPr>
              <w:spacing w:before="60" w:after="60"/>
              <w:jc w:val="right"/>
              <w:rPr>
                <w:rFonts w:eastAsia="Calibri"/>
                <w:szCs w:val="20"/>
              </w:rPr>
            </w:pPr>
          </w:p>
        </w:tc>
        <w:tc>
          <w:tcPr>
            <w:tcW w:w="1005" w:type="dxa"/>
            <w:shd w:val="clear" w:color="auto" w:fill="E7E6E6" w:themeFill="background2"/>
          </w:tcPr>
          <w:p w14:paraId="72659BBF" w14:textId="6AF7748F" w:rsidR="31C00507" w:rsidRDefault="31C00507" w:rsidP="31C00507">
            <w:pPr>
              <w:spacing w:before="60" w:after="60"/>
              <w:jc w:val="right"/>
              <w:rPr>
                <w:rFonts w:eastAsia="Calibri"/>
                <w:szCs w:val="20"/>
              </w:rPr>
            </w:pPr>
            <w:r w:rsidRPr="31C00507">
              <w:rPr>
                <w:rFonts w:eastAsia="Calibri"/>
                <w:szCs w:val="20"/>
              </w:rPr>
              <w:t>17.00</w:t>
            </w:r>
          </w:p>
        </w:tc>
        <w:tc>
          <w:tcPr>
            <w:tcW w:w="915" w:type="dxa"/>
            <w:shd w:val="clear" w:color="auto" w:fill="E7E6E6" w:themeFill="background2"/>
          </w:tcPr>
          <w:p w14:paraId="2FED5787" w14:textId="473EB492" w:rsidR="31C00507" w:rsidRDefault="31C00507" w:rsidP="31C00507">
            <w:pPr>
              <w:spacing w:before="60" w:after="60"/>
              <w:jc w:val="right"/>
              <w:rPr>
                <w:rFonts w:eastAsia="Calibri"/>
                <w:szCs w:val="20"/>
              </w:rPr>
            </w:pPr>
          </w:p>
        </w:tc>
      </w:tr>
      <w:tr w:rsidR="31C00507" w14:paraId="33813080" w14:textId="77777777" w:rsidTr="31C00507">
        <w:trPr>
          <w:trHeight w:val="300"/>
        </w:trPr>
        <w:tc>
          <w:tcPr>
            <w:tcW w:w="975" w:type="dxa"/>
          </w:tcPr>
          <w:p w14:paraId="1AD46688" w14:textId="0128D872" w:rsidR="31C00507" w:rsidRDefault="31C00507" w:rsidP="31C00507">
            <w:pPr>
              <w:spacing w:before="60" w:after="60"/>
              <w:jc w:val="right"/>
              <w:rPr>
                <w:rFonts w:eastAsia="Calibri"/>
                <w:szCs w:val="20"/>
              </w:rPr>
            </w:pPr>
            <w:r w:rsidRPr="31C00507">
              <w:rPr>
                <w:rFonts w:eastAsia="Calibri"/>
                <w:szCs w:val="20"/>
              </w:rPr>
              <w:t>C1</w:t>
            </w:r>
          </w:p>
        </w:tc>
        <w:tc>
          <w:tcPr>
            <w:tcW w:w="5385" w:type="dxa"/>
          </w:tcPr>
          <w:p w14:paraId="3AAACE5E" w14:textId="4DA306B3" w:rsidR="31C00507" w:rsidRDefault="31C00507" w:rsidP="31C00507">
            <w:pPr>
              <w:spacing w:before="60" w:after="60"/>
              <w:rPr>
                <w:rFonts w:eastAsia="Calibri"/>
                <w:szCs w:val="20"/>
              </w:rPr>
            </w:pPr>
            <w:r w:rsidRPr="31C00507">
              <w:rPr>
                <w:rFonts w:eastAsia="Calibri"/>
                <w:szCs w:val="20"/>
              </w:rPr>
              <w:t>Deliverables</w:t>
            </w:r>
          </w:p>
        </w:tc>
        <w:tc>
          <w:tcPr>
            <w:tcW w:w="870" w:type="dxa"/>
          </w:tcPr>
          <w:p w14:paraId="781D768C" w14:textId="314E2A79" w:rsidR="31C00507" w:rsidRDefault="31C00507" w:rsidP="31C00507">
            <w:pPr>
              <w:spacing w:before="60" w:after="60"/>
              <w:jc w:val="right"/>
              <w:rPr>
                <w:rFonts w:eastAsia="Calibri"/>
                <w:szCs w:val="20"/>
              </w:rPr>
            </w:pPr>
          </w:p>
        </w:tc>
        <w:tc>
          <w:tcPr>
            <w:tcW w:w="1005" w:type="dxa"/>
          </w:tcPr>
          <w:p w14:paraId="2C94DA8E" w14:textId="2A8715DC"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0BDE9D8A" w14:textId="7BB011E3" w:rsidR="31C00507" w:rsidRDefault="31C00507" w:rsidP="31C00507">
            <w:pPr>
              <w:spacing w:before="60" w:after="60"/>
              <w:jc w:val="right"/>
              <w:rPr>
                <w:rFonts w:eastAsia="Calibri"/>
                <w:szCs w:val="20"/>
              </w:rPr>
            </w:pPr>
          </w:p>
        </w:tc>
      </w:tr>
      <w:tr w:rsidR="31C00507" w14:paraId="52CDAB94" w14:textId="77777777" w:rsidTr="31C00507">
        <w:trPr>
          <w:trHeight w:val="300"/>
        </w:trPr>
        <w:tc>
          <w:tcPr>
            <w:tcW w:w="975" w:type="dxa"/>
          </w:tcPr>
          <w:p w14:paraId="700D6A96" w14:textId="7AB0949E" w:rsidR="31C00507" w:rsidRDefault="31C00507" w:rsidP="31C00507">
            <w:pPr>
              <w:spacing w:before="60" w:after="60"/>
              <w:jc w:val="right"/>
              <w:rPr>
                <w:rFonts w:eastAsia="Calibri"/>
                <w:szCs w:val="20"/>
              </w:rPr>
            </w:pPr>
            <w:r w:rsidRPr="31C00507">
              <w:rPr>
                <w:rFonts w:eastAsia="Calibri"/>
                <w:szCs w:val="20"/>
              </w:rPr>
              <w:t>C2</w:t>
            </w:r>
          </w:p>
        </w:tc>
        <w:tc>
          <w:tcPr>
            <w:tcW w:w="5385" w:type="dxa"/>
          </w:tcPr>
          <w:p w14:paraId="2AAC1DDA" w14:textId="08AA552A"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79101192" w14:textId="111572C1" w:rsidR="31C00507" w:rsidRDefault="31C00507" w:rsidP="31C00507">
            <w:pPr>
              <w:spacing w:before="60" w:after="60"/>
              <w:jc w:val="right"/>
              <w:rPr>
                <w:rFonts w:eastAsia="Calibri"/>
                <w:szCs w:val="20"/>
              </w:rPr>
            </w:pPr>
          </w:p>
        </w:tc>
        <w:tc>
          <w:tcPr>
            <w:tcW w:w="1005" w:type="dxa"/>
          </w:tcPr>
          <w:p w14:paraId="01C870FB" w14:textId="2C0E67DB" w:rsidR="31C00507" w:rsidRDefault="31C00507" w:rsidP="31C00507">
            <w:pPr>
              <w:spacing w:before="60" w:after="60"/>
              <w:jc w:val="right"/>
              <w:rPr>
                <w:rFonts w:eastAsia="Calibri"/>
                <w:szCs w:val="20"/>
              </w:rPr>
            </w:pPr>
            <w:r w:rsidRPr="31C00507">
              <w:rPr>
                <w:rFonts w:eastAsia="Calibri"/>
                <w:szCs w:val="20"/>
              </w:rPr>
              <w:t>1.75</w:t>
            </w:r>
          </w:p>
        </w:tc>
        <w:tc>
          <w:tcPr>
            <w:tcW w:w="915" w:type="dxa"/>
          </w:tcPr>
          <w:p w14:paraId="3DC84F40" w14:textId="5A55B77B" w:rsidR="31C00507" w:rsidRDefault="31C00507" w:rsidP="31C00507">
            <w:pPr>
              <w:spacing w:before="60" w:after="60"/>
              <w:jc w:val="right"/>
              <w:rPr>
                <w:rFonts w:eastAsia="Calibri"/>
                <w:szCs w:val="20"/>
              </w:rPr>
            </w:pPr>
          </w:p>
        </w:tc>
      </w:tr>
      <w:tr w:rsidR="31C00507" w14:paraId="0B529827" w14:textId="77777777" w:rsidTr="31C00507">
        <w:trPr>
          <w:trHeight w:val="300"/>
        </w:trPr>
        <w:tc>
          <w:tcPr>
            <w:tcW w:w="975" w:type="dxa"/>
          </w:tcPr>
          <w:p w14:paraId="09D4FCF3" w14:textId="5B0295ED" w:rsidR="31C00507" w:rsidRDefault="31C00507" w:rsidP="31C00507">
            <w:pPr>
              <w:spacing w:before="60" w:after="60"/>
              <w:jc w:val="right"/>
              <w:rPr>
                <w:rFonts w:eastAsia="Calibri"/>
                <w:szCs w:val="20"/>
              </w:rPr>
            </w:pPr>
            <w:r w:rsidRPr="31C00507">
              <w:rPr>
                <w:rFonts w:eastAsia="Calibri"/>
                <w:szCs w:val="20"/>
              </w:rPr>
              <w:t>C3</w:t>
            </w:r>
          </w:p>
        </w:tc>
        <w:tc>
          <w:tcPr>
            <w:tcW w:w="5385" w:type="dxa"/>
          </w:tcPr>
          <w:p w14:paraId="321DDB59" w14:textId="019D7A3B" w:rsidR="31C00507" w:rsidRDefault="31C00507" w:rsidP="31C00507">
            <w:pPr>
              <w:spacing w:before="60" w:after="60"/>
              <w:rPr>
                <w:rFonts w:eastAsia="Calibri"/>
                <w:szCs w:val="20"/>
              </w:rPr>
            </w:pPr>
            <w:r w:rsidRPr="31C00507">
              <w:rPr>
                <w:rFonts w:eastAsia="Calibri"/>
                <w:szCs w:val="20"/>
              </w:rPr>
              <w:t>Quotas</w:t>
            </w:r>
          </w:p>
        </w:tc>
        <w:tc>
          <w:tcPr>
            <w:tcW w:w="870" w:type="dxa"/>
          </w:tcPr>
          <w:p w14:paraId="2EB00EAE" w14:textId="52C7F556" w:rsidR="31C00507" w:rsidRDefault="31C00507" w:rsidP="31C00507">
            <w:pPr>
              <w:spacing w:before="60" w:after="60"/>
              <w:jc w:val="right"/>
              <w:rPr>
                <w:rFonts w:eastAsia="Calibri"/>
                <w:szCs w:val="20"/>
              </w:rPr>
            </w:pPr>
          </w:p>
        </w:tc>
        <w:tc>
          <w:tcPr>
            <w:tcW w:w="1005" w:type="dxa"/>
          </w:tcPr>
          <w:p w14:paraId="255067A2" w14:textId="0D9D0A63"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5A3B7BB0" w14:textId="1006A225" w:rsidR="31C00507" w:rsidRDefault="31C00507" w:rsidP="31C00507">
            <w:pPr>
              <w:spacing w:before="60" w:after="60"/>
              <w:jc w:val="right"/>
              <w:rPr>
                <w:rFonts w:eastAsia="Calibri"/>
                <w:szCs w:val="20"/>
              </w:rPr>
            </w:pPr>
          </w:p>
        </w:tc>
      </w:tr>
      <w:tr w:rsidR="31C00507" w14:paraId="30A8B382" w14:textId="77777777" w:rsidTr="31C00507">
        <w:trPr>
          <w:trHeight w:val="300"/>
        </w:trPr>
        <w:tc>
          <w:tcPr>
            <w:tcW w:w="975" w:type="dxa"/>
          </w:tcPr>
          <w:p w14:paraId="12536F3A" w14:textId="1B4BDC0B" w:rsidR="31C00507" w:rsidRDefault="31C00507" w:rsidP="31C00507">
            <w:pPr>
              <w:spacing w:before="60" w:after="60"/>
              <w:jc w:val="right"/>
              <w:rPr>
                <w:rFonts w:eastAsia="Calibri"/>
                <w:szCs w:val="20"/>
              </w:rPr>
            </w:pPr>
            <w:r w:rsidRPr="31C00507">
              <w:rPr>
                <w:rFonts w:eastAsia="Calibri"/>
                <w:szCs w:val="20"/>
              </w:rPr>
              <w:t>C4</w:t>
            </w:r>
          </w:p>
        </w:tc>
        <w:tc>
          <w:tcPr>
            <w:tcW w:w="5385" w:type="dxa"/>
          </w:tcPr>
          <w:p w14:paraId="5DB39189" w14:textId="68419683" w:rsidR="31C00507" w:rsidRDefault="31C00507" w:rsidP="31C00507">
            <w:pPr>
              <w:spacing w:before="60" w:after="60"/>
              <w:rPr>
                <w:rFonts w:eastAsia="Calibri"/>
                <w:szCs w:val="20"/>
              </w:rPr>
            </w:pPr>
            <w:r w:rsidRPr="31C00507">
              <w:rPr>
                <w:rFonts w:eastAsia="Calibri"/>
                <w:szCs w:val="20"/>
              </w:rPr>
              <w:t>Error Handling</w:t>
            </w:r>
          </w:p>
        </w:tc>
        <w:tc>
          <w:tcPr>
            <w:tcW w:w="870" w:type="dxa"/>
          </w:tcPr>
          <w:p w14:paraId="29A1BEA4" w14:textId="3CDFB4DF" w:rsidR="31C00507" w:rsidRDefault="31C00507" w:rsidP="31C00507">
            <w:pPr>
              <w:spacing w:before="60" w:after="60"/>
              <w:jc w:val="right"/>
              <w:rPr>
                <w:rFonts w:eastAsia="Calibri"/>
                <w:szCs w:val="20"/>
              </w:rPr>
            </w:pPr>
          </w:p>
        </w:tc>
        <w:tc>
          <w:tcPr>
            <w:tcW w:w="1005" w:type="dxa"/>
          </w:tcPr>
          <w:p w14:paraId="5181A2D1" w14:textId="6A48F85E" w:rsidR="31C00507" w:rsidRDefault="31C00507" w:rsidP="31C00507">
            <w:pPr>
              <w:spacing w:before="60" w:after="60"/>
              <w:jc w:val="right"/>
              <w:rPr>
                <w:rFonts w:eastAsia="Calibri"/>
                <w:szCs w:val="20"/>
              </w:rPr>
            </w:pPr>
            <w:r w:rsidRPr="31C00507">
              <w:rPr>
                <w:rFonts w:eastAsia="Calibri"/>
                <w:szCs w:val="20"/>
              </w:rPr>
              <w:t>0.50</w:t>
            </w:r>
          </w:p>
        </w:tc>
        <w:tc>
          <w:tcPr>
            <w:tcW w:w="915" w:type="dxa"/>
          </w:tcPr>
          <w:p w14:paraId="38DB8B9E" w14:textId="730CC314" w:rsidR="31C00507" w:rsidRDefault="31C00507" w:rsidP="31C00507">
            <w:pPr>
              <w:spacing w:before="60" w:after="60"/>
              <w:jc w:val="right"/>
              <w:rPr>
                <w:rFonts w:eastAsia="Calibri"/>
                <w:szCs w:val="20"/>
              </w:rPr>
            </w:pPr>
          </w:p>
        </w:tc>
      </w:tr>
      <w:tr w:rsidR="31C00507" w14:paraId="3B7CDEED" w14:textId="77777777" w:rsidTr="31C00507">
        <w:trPr>
          <w:trHeight w:val="300"/>
        </w:trPr>
        <w:tc>
          <w:tcPr>
            <w:tcW w:w="975" w:type="dxa"/>
          </w:tcPr>
          <w:p w14:paraId="189EFE56" w14:textId="2A3E51A8" w:rsidR="31C00507" w:rsidRDefault="31C00507" w:rsidP="31C00507">
            <w:pPr>
              <w:spacing w:before="60" w:after="60"/>
              <w:jc w:val="right"/>
              <w:rPr>
                <w:rFonts w:eastAsia="Calibri"/>
                <w:szCs w:val="20"/>
              </w:rPr>
            </w:pPr>
            <w:r w:rsidRPr="31C00507">
              <w:rPr>
                <w:rFonts w:eastAsia="Calibri"/>
                <w:szCs w:val="20"/>
              </w:rPr>
              <w:t>C5</w:t>
            </w:r>
          </w:p>
        </w:tc>
        <w:tc>
          <w:tcPr>
            <w:tcW w:w="5385" w:type="dxa"/>
          </w:tcPr>
          <w:p w14:paraId="059A1076" w14:textId="76414048" w:rsidR="31C00507" w:rsidRDefault="31C00507" w:rsidP="31C00507">
            <w:pPr>
              <w:spacing w:before="60" w:after="60"/>
              <w:rPr>
                <w:rFonts w:eastAsia="Calibri"/>
                <w:szCs w:val="20"/>
              </w:rPr>
            </w:pPr>
            <w:r w:rsidRPr="31C00507">
              <w:rPr>
                <w:rFonts w:eastAsia="Calibri"/>
                <w:szCs w:val="20"/>
              </w:rPr>
              <w:t>Chat</w:t>
            </w:r>
          </w:p>
        </w:tc>
        <w:tc>
          <w:tcPr>
            <w:tcW w:w="870" w:type="dxa"/>
          </w:tcPr>
          <w:p w14:paraId="19A57D84" w14:textId="45A41280" w:rsidR="31C00507" w:rsidRDefault="31C00507" w:rsidP="31C00507">
            <w:pPr>
              <w:spacing w:before="60" w:after="60"/>
              <w:jc w:val="right"/>
              <w:rPr>
                <w:rFonts w:eastAsia="Calibri"/>
                <w:szCs w:val="20"/>
              </w:rPr>
            </w:pPr>
          </w:p>
        </w:tc>
        <w:tc>
          <w:tcPr>
            <w:tcW w:w="1005" w:type="dxa"/>
          </w:tcPr>
          <w:p w14:paraId="1ADFC4EE" w14:textId="664947DF" w:rsidR="31C00507" w:rsidRDefault="31C00507" w:rsidP="31C00507">
            <w:pPr>
              <w:spacing w:before="60" w:after="60"/>
              <w:jc w:val="right"/>
              <w:rPr>
                <w:rFonts w:eastAsia="Calibri"/>
                <w:szCs w:val="20"/>
              </w:rPr>
            </w:pPr>
            <w:r w:rsidRPr="31C00507">
              <w:rPr>
                <w:rFonts w:eastAsia="Calibri"/>
                <w:szCs w:val="20"/>
              </w:rPr>
              <w:t>5.25</w:t>
            </w:r>
          </w:p>
        </w:tc>
        <w:tc>
          <w:tcPr>
            <w:tcW w:w="915" w:type="dxa"/>
          </w:tcPr>
          <w:p w14:paraId="0E6F5AA4" w14:textId="2E212362" w:rsidR="31C00507" w:rsidRDefault="31C00507" w:rsidP="31C00507">
            <w:pPr>
              <w:spacing w:before="60" w:after="60"/>
              <w:jc w:val="right"/>
              <w:rPr>
                <w:rFonts w:eastAsia="Calibri"/>
                <w:szCs w:val="20"/>
              </w:rPr>
            </w:pPr>
          </w:p>
        </w:tc>
      </w:tr>
      <w:tr w:rsidR="31C00507" w14:paraId="344044BE" w14:textId="77777777" w:rsidTr="31C00507">
        <w:trPr>
          <w:trHeight w:val="300"/>
        </w:trPr>
        <w:tc>
          <w:tcPr>
            <w:tcW w:w="975" w:type="dxa"/>
          </w:tcPr>
          <w:p w14:paraId="29B40784" w14:textId="6A8E6088" w:rsidR="31C00507" w:rsidRDefault="31C00507" w:rsidP="31C00507">
            <w:pPr>
              <w:spacing w:before="60" w:after="60"/>
              <w:jc w:val="right"/>
              <w:rPr>
                <w:rFonts w:eastAsia="Calibri"/>
                <w:szCs w:val="20"/>
              </w:rPr>
            </w:pPr>
            <w:r w:rsidRPr="31C00507">
              <w:rPr>
                <w:rFonts w:eastAsia="Calibri"/>
                <w:szCs w:val="20"/>
              </w:rPr>
              <w:t>C6</w:t>
            </w:r>
          </w:p>
        </w:tc>
        <w:tc>
          <w:tcPr>
            <w:tcW w:w="5385" w:type="dxa"/>
          </w:tcPr>
          <w:p w14:paraId="2A423C09" w14:textId="11D90A5E" w:rsidR="31C00507" w:rsidRDefault="31C00507" w:rsidP="31C00507">
            <w:pPr>
              <w:spacing w:before="60" w:after="60"/>
              <w:rPr>
                <w:rFonts w:eastAsia="Calibri"/>
                <w:szCs w:val="20"/>
              </w:rPr>
            </w:pPr>
            <w:r w:rsidRPr="31C00507">
              <w:rPr>
                <w:rFonts w:eastAsia="Calibri"/>
                <w:szCs w:val="20"/>
              </w:rPr>
              <w:t>Image Generation</w:t>
            </w:r>
          </w:p>
        </w:tc>
        <w:tc>
          <w:tcPr>
            <w:tcW w:w="870" w:type="dxa"/>
          </w:tcPr>
          <w:p w14:paraId="63C14E3B" w14:textId="70F1DD03" w:rsidR="31C00507" w:rsidRDefault="31C00507" w:rsidP="31C00507">
            <w:pPr>
              <w:spacing w:before="60" w:after="60"/>
              <w:jc w:val="right"/>
              <w:rPr>
                <w:rFonts w:eastAsia="Calibri"/>
                <w:szCs w:val="20"/>
              </w:rPr>
            </w:pPr>
          </w:p>
        </w:tc>
        <w:tc>
          <w:tcPr>
            <w:tcW w:w="1005" w:type="dxa"/>
          </w:tcPr>
          <w:p w14:paraId="575AC9E9" w14:textId="39D0229C" w:rsidR="31C00507" w:rsidRDefault="31C00507" w:rsidP="31C00507">
            <w:pPr>
              <w:spacing w:before="60" w:after="60"/>
              <w:jc w:val="right"/>
              <w:rPr>
                <w:rFonts w:eastAsia="Calibri"/>
                <w:szCs w:val="20"/>
              </w:rPr>
            </w:pPr>
            <w:r w:rsidRPr="31C00507">
              <w:rPr>
                <w:rFonts w:eastAsia="Calibri"/>
                <w:szCs w:val="20"/>
              </w:rPr>
              <w:t>5.00</w:t>
            </w:r>
          </w:p>
        </w:tc>
        <w:tc>
          <w:tcPr>
            <w:tcW w:w="915" w:type="dxa"/>
          </w:tcPr>
          <w:p w14:paraId="307D916C" w14:textId="5C5E9D66" w:rsidR="31C00507" w:rsidRDefault="31C00507" w:rsidP="31C00507">
            <w:pPr>
              <w:spacing w:before="60" w:after="60"/>
              <w:jc w:val="right"/>
              <w:rPr>
                <w:rFonts w:eastAsia="Calibri"/>
                <w:szCs w:val="20"/>
              </w:rPr>
            </w:pPr>
          </w:p>
        </w:tc>
      </w:tr>
      <w:tr w:rsidR="31C00507" w14:paraId="0049545B" w14:textId="77777777" w:rsidTr="31C00507">
        <w:trPr>
          <w:trHeight w:val="300"/>
        </w:trPr>
        <w:tc>
          <w:tcPr>
            <w:tcW w:w="975" w:type="dxa"/>
          </w:tcPr>
          <w:p w14:paraId="210E858F" w14:textId="6F3E1B2E" w:rsidR="31C00507" w:rsidRDefault="31C00507" w:rsidP="31C00507">
            <w:pPr>
              <w:spacing w:before="60" w:after="60"/>
              <w:jc w:val="right"/>
              <w:rPr>
                <w:rFonts w:eastAsia="Calibri"/>
                <w:szCs w:val="20"/>
              </w:rPr>
            </w:pPr>
            <w:r w:rsidRPr="31C00507">
              <w:rPr>
                <w:rFonts w:eastAsia="Calibri"/>
                <w:szCs w:val="20"/>
              </w:rPr>
              <w:t>C7</w:t>
            </w:r>
          </w:p>
        </w:tc>
        <w:tc>
          <w:tcPr>
            <w:tcW w:w="5385" w:type="dxa"/>
          </w:tcPr>
          <w:p w14:paraId="75630805" w14:textId="18B94225" w:rsidR="31C00507" w:rsidRDefault="31C00507" w:rsidP="31C00507">
            <w:pPr>
              <w:spacing w:before="60" w:after="60"/>
              <w:rPr>
                <w:rFonts w:eastAsia="Calibri"/>
                <w:szCs w:val="20"/>
              </w:rPr>
            </w:pPr>
            <w:r w:rsidRPr="31C00507">
              <w:rPr>
                <w:rFonts w:eastAsia="Calibri"/>
                <w:szCs w:val="20"/>
              </w:rPr>
              <w:t>Image Recognition</w:t>
            </w:r>
          </w:p>
        </w:tc>
        <w:tc>
          <w:tcPr>
            <w:tcW w:w="870" w:type="dxa"/>
          </w:tcPr>
          <w:p w14:paraId="7A12E371" w14:textId="7F3F39AC" w:rsidR="31C00507" w:rsidRDefault="31C00507" w:rsidP="31C00507">
            <w:pPr>
              <w:spacing w:before="60" w:after="60"/>
              <w:jc w:val="right"/>
              <w:rPr>
                <w:rFonts w:eastAsia="Calibri"/>
                <w:szCs w:val="20"/>
              </w:rPr>
            </w:pPr>
          </w:p>
        </w:tc>
        <w:tc>
          <w:tcPr>
            <w:tcW w:w="1005" w:type="dxa"/>
          </w:tcPr>
          <w:p w14:paraId="6FEF5ACE" w14:textId="77D4F529" w:rsidR="31C00507" w:rsidRDefault="31C00507" w:rsidP="31C00507">
            <w:pPr>
              <w:spacing w:before="60" w:after="60"/>
              <w:jc w:val="right"/>
              <w:rPr>
                <w:rFonts w:eastAsia="Calibri"/>
                <w:szCs w:val="20"/>
              </w:rPr>
            </w:pPr>
            <w:r w:rsidRPr="31C00507">
              <w:rPr>
                <w:rFonts w:eastAsia="Calibri"/>
                <w:szCs w:val="20"/>
              </w:rPr>
              <w:t>2.50</w:t>
            </w:r>
          </w:p>
        </w:tc>
        <w:tc>
          <w:tcPr>
            <w:tcW w:w="915" w:type="dxa"/>
          </w:tcPr>
          <w:p w14:paraId="50FEEE18" w14:textId="72302177" w:rsidR="31C00507" w:rsidRDefault="31C00507" w:rsidP="31C00507">
            <w:pPr>
              <w:spacing w:before="60" w:after="60"/>
              <w:jc w:val="right"/>
              <w:rPr>
                <w:rFonts w:eastAsia="Calibri"/>
                <w:szCs w:val="20"/>
              </w:rPr>
            </w:pPr>
          </w:p>
        </w:tc>
      </w:tr>
      <w:tr w:rsidR="31C00507" w14:paraId="4211331D" w14:textId="77777777" w:rsidTr="31C00507">
        <w:trPr>
          <w:trHeight w:val="300"/>
        </w:trPr>
        <w:tc>
          <w:tcPr>
            <w:tcW w:w="975" w:type="dxa"/>
            <w:shd w:val="clear" w:color="auto" w:fill="E7E6E6" w:themeFill="background2"/>
          </w:tcPr>
          <w:p w14:paraId="6F71EEB9" w14:textId="52FFFEB1" w:rsidR="31C00507" w:rsidRDefault="31C00507" w:rsidP="31C00507">
            <w:pPr>
              <w:spacing w:before="60" w:after="60"/>
              <w:jc w:val="center"/>
              <w:rPr>
                <w:rFonts w:eastAsia="Calibri"/>
                <w:szCs w:val="20"/>
              </w:rPr>
            </w:pPr>
            <w:r w:rsidRPr="31C00507">
              <w:rPr>
                <w:rFonts w:eastAsia="Calibri"/>
                <w:szCs w:val="20"/>
              </w:rPr>
              <w:t>D</w:t>
            </w:r>
          </w:p>
        </w:tc>
        <w:tc>
          <w:tcPr>
            <w:tcW w:w="5385" w:type="dxa"/>
            <w:shd w:val="clear" w:color="auto" w:fill="E7E6E6" w:themeFill="background2"/>
          </w:tcPr>
          <w:p w14:paraId="2DE43168" w14:textId="15303A60" w:rsidR="31C00507" w:rsidRDefault="31C00507" w:rsidP="31C00507">
            <w:pPr>
              <w:spacing w:before="60" w:after="60"/>
              <w:rPr>
                <w:rFonts w:eastAsia="Calibri"/>
                <w:szCs w:val="20"/>
              </w:rPr>
            </w:pPr>
            <w:r w:rsidRPr="31C00507">
              <w:rPr>
                <w:rFonts w:eastAsia="Calibri"/>
                <w:szCs w:val="20"/>
              </w:rPr>
              <w:t>Interactive Frontend using an API</w:t>
            </w:r>
          </w:p>
        </w:tc>
        <w:tc>
          <w:tcPr>
            <w:tcW w:w="870" w:type="dxa"/>
            <w:shd w:val="clear" w:color="auto" w:fill="E7E6E6" w:themeFill="background2"/>
          </w:tcPr>
          <w:p w14:paraId="52122A5F" w14:textId="3643FA16" w:rsidR="31C00507" w:rsidRDefault="31C00507" w:rsidP="31C00507">
            <w:pPr>
              <w:spacing w:before="60" w:after="60"/>
              <w:jc w:val="right"/>
              <w:rPr>
                <w:rFonts w:eastAsia="Calibri"/>
                <w:szCs w:val="20"/>
              </w:rPr>
            </w:pPr>
          </w:p>
        </w:tc>
        <w:tc>
          <w:tcPr>
            <w:tcW w:w="1005" w:type="dxa"/>
            <w:shd w:val="clear" w:color="auto" w:fill="E7E6E6" w:themeFill="background2"/>
          </w:tcPr>
          <w:p w14:paraId="6C7E4D29" w14:textId="2E8B1D77" w:rsidR="31C00507" w:rsidRDefault="31C00507" w:rsidP="31C00507">
            <w:pPr>
              <w:spacing w:before="60" w:after="60"/>
              <w:jc w:val="right"/>
              <w:rPr>
                <w:rFonts w:eastAsia="Calibri"/>
                <w:szCs w:val="20"/>
              </w:rPr>
            </w:pPr>
            <w:r w:rsidRPr="31C00507">
              <w:rPr>
                <w:rFonts w:eastAsia="Calibri"/>
                <w:szCs w:val="20"/>
              </w:rPr>
              <w:t>22.00</w:t>
            </w:r>
          </w:p>
        </w:tc>
        <w:tc>
          <w:tcPr>
            <w:tcW w:w="915" w:type="dxa"/>
            <w:shd w:val="clear" w:color="auto" w:fill="E7E6E6" w:themeFill="background2"/>
          </w:tcPr>
          <w:p w14:paraId="73F9D2E3" w14:textId="21E2C0CD" w:rsidR="31C00507" w:rsidRDefault="31C00507" w:rsidP="31C00507">
            <w:pPr>
              <w:spacing w:before="60" w:after="60"/>
              <w:jc w:val="right"/>
              <w:rPr>
                <w:rFonts w:eastAsia="Calibri"/>
                <w:szCs w:val="20"/>
              </w:rPr>
            </w:pPr>
          </w:p>
        </w:tc>
      </w:tr>
      <w:tr w:rsidR="31C00507" w14:paraId="02ECCD62" w14:textId="77777777" w:rsidTr="31C00507">
        <w:trPr>
          <w:trHeight w:val="300"/>
        </w:trPr>
        <w:tc>
          <w:tcPr>
            <w:tcW w:w="975" w:type="dxa"/>
          </w:tcPr>
          <w:p w14:paraId="60EBB195" w14:textId="62B0E282" w:rsidR="31C00507" w:rsidRDefault="31C00507" w:rsidP="31C00507">
            <w:pPr>
              <w:spacing w:before="60" w:after="60"/>
              <w:jc w:val="right"/>
              <w:rPr>
                <w:rFonts w:eastAsia="Calibri"/>
                <w:szCs w:val="20"/>
              </w:rPr>
            </w:pPr>
            <w:r w:rsidRPr="31C00507">
              <w:rPr>
                <w:rFonts w:eastAsia="Calibri"/>
                <w:szCs w:val="20"/>
              </w:rPr>
              <w:t>D1</w:t>
            </w:r>
          </w:p>
        </w:tc>
        <w:tc>
          <w:tcPr>
            <w:tcW w:w="5385" w:type="dxa"/>
          </w:tcPr>
          <w:p w14:paraId="7DBE1A3F" w14:textId="33F1F347" w:rsidR="31C00507" w:rsidRDefault="31C00507" w:rsidP="31C00507">
            <w:pPr>
              <w:spacing w:before="60" w:after="60"/>
              <w:rPr>
                <w:rFonts w:eastAsia="Calibri"/>
                <w:szCs w:val="20"/>
              </w:rPr>
            </w:pPr>
            <w:r w:rsidRPr="31C00507">
              <w:rPr>
                <w:rFonts w:eastAsia="Calibri"/>
                <w:szCs w:val="20"/>
              </w:rPr>
              <w:t>Frontend design</w:t>
            </w:r>
          </w:p>
        </w:tc>
        <w:tc>
          <w:tcPr>
            <w:tcW w:w="870" w:type="dxa"/>
          </w:tcPr>
          <w:p w14:paraId="4719F56E" w14:textId="22E5BBEB" w:rsidR="31C00507" w:rsidRDefault="31C00507" w:rsidP="31C00507">
            <w:pPr>
              <w:spacing w:before="60" w:after="60"/>
              <w:jc w:val="right"/>
              <w:rPr>
                <w:rFonts w:eastAsia="Calibri"/>
                <w:szCs w:val="20"/>
              </w:rPr>
            </w:pPr>
          </w:p>
        </w:tc>
        <w:tc>
          <w:tcPr>
            <w:tcW w:w="1005" w:type="dxa"/>
          </w:tcPr>
          <w:p w14:paraId="649DC2DB" w14:textId="7178257E" w:rsidR="31C00507" w:rsidRDefault="31C00507" w:rsidP="31C00507">
            <w:pPr>
              <w:spacing w:before="60" w:after="60"/>
              <w:jc w:val="right"/>
              <w:rPr>
                <w:rFonts w:eastAsia="Calibri"/>
                <w:szCs w:val="20"/>
              </w:rPr>
            </w:pPr>
            <w:r w:rsidRPr="31C00507">
              <w:rPr>
                <w:rFonts w:eastAsia="Calibri"/>
                <w:szCs w:val="20"/>
              </w:rPr>
              <w:t>5.00</w:t>
            </w:r>
          </w:p>
        </w:tc>
        <w:tc>
          <w:tcPr>
            <w:tcW w:w="915" w:type="dxa"/>
          </w:tcPr>
          <w:p w14:paraId="0BDC948A" w14:textId="55CD679D" w:rsidR="31C00507" w:rsidRDefault="31C00507" w:rsidP="31C00507">
            <w:pPr>
              <w:spacing w:before="60" w:after="60"/>
              <w:jc w:val="right"/>
              <w:rPr>
                <w:rFonts w:eastAsia="Calibri"/>
                <w:szCs w:val="20"/>
              </w:rPr>
            </w:pPr>
          </w:p>
        </w:tc>
      </w:tr>
      <w:tr w:rsidR="31C00507" w14:paraId="10F3A1CF" w14:textId="77777777" w:rsidTr="31C00507">
        <w:trPr>
          <w:trHeight w:val="300"/>
        </w:trPr>
        <w:tc>
          <w:tcPr>
            <w:tcW w:w="975" w:type="dxa"/>
          </w:tcPr>
          <w:p w14:paraId="7ADB460E" w14:textId="23DEDA27" w:rsidR="31C00507" w:rsidRDefault="31C00507" w:rsidP="31C00507">
            <w:pPr>
              <w:spacing w:before="60" w:after="60"/>
              <w:jc w:val="right"/>
              <w:rPr>
                <w:rFonts w:eastAsia="Calibri"/>
                <w:szCs w:val="20"/>
              </w:rPr>
            </w:pPr>
            <w:r w:rsidRPr="31C00507">
              <w:rPr>
                <w:rFonts w:eastAsia="Calibri"/>
                <w:szCs w:val="20"/>
              </w:rPr>
              <w:t>D2</w:t>
            </w:r>
          </w:p>
        </w:tc>
        <w:tc>
          <w:tcPr>
            <w:tcW w:w="5385" w:type="dxa"/>
          </w:tcPr>
          <w:p w14:paraId="041969CC" w14:textId="76ABC10F" w:rsidR="31C00507" w:rsidRDefault="31C00507" w:rsidP="31C00507">
            <w:pPr>
              <w:spacing w:before="60" w:after="60"/>
              <w:rPr>
                <w:rFonts w:eastAsia="Calibri"/>
                <w:szCs w:val="20"/>
              </w:rPr>
            </w:pPr>
            <w:r w:rsidRPr="31C00507">
              <w:rPr>
                <w:rFonts w:eastAsia="Calibri"/>
                <w:szCs w:val="20"/>
              </w:rPr>
              <w:t>Home Page</w:t>
            </w:r>
          </w:p>
        </w:tc>
        <w:tc>
          <w:tcPr>
            <w:tcW w:w="870" w:type="dxa"/>
          </w:tcPr>
          <w:p w14:paraId="786C50ED" w14:textId="03E8851C" w:rsidR="31C00507" w:rsidRDefault="31C00507" w:rsidP="31C00507">
            <w:pPr>
              <w:spacing w:before="60" w:after="60"/>
              <w:jc w:val="right"/>
              <w:rPr>
                <w:rFonts w:eastAsia="Calibri"/>
                <w:szCs w:val="20"/>
              </w:rPr>
            </w:pPr>
          </w:p>
        </w:tc>
        <w:tc>
          <w:tcPr>
            <w:tcW w:w="1005" w:type="dxa"/>
          </w:tcPr>
          <w:p w14:paraId="3AEC164C" w14:textId="53EF2587" w:rsidR="31C00507" w:rsidRDefault="31C00507" w:rsidP="31C00507">
            <w:pPr>
              <w:spacing w:before="60" w:after="60"/>
              <w:jc w:val="right"/>
              <w:rPr>
                <w:rFonts w:eastAsia="Calibri"/>
                <w:szCs w:val="20"/>
              </w:rPr>
            </w:pPr>
            <w:r w:rsidRPr="31C00507">
              <w:rPr>
                <w:rFonts w:eastAsia="Calibri"/>
                <w:szCs w:val="20"/>
              </w:rPr>
              <w:t>0.25</w:t>
            </w:r>
          </w:p>
        </w:tc>
        <w:tc>
          <w:tcPr>
            <w:tcW w:w="915" w:type="dxa"/>
          </w:tcPr>
          <w:p w14:paraId="217464BE" w14:textId="5C7E8D26" w:rsidR="31C00507" w:rsidRDefault="31C00507" w:rsidP="31C00507">
            <w:pPr>
              <w:spacing w:before="60" w:after="60"/>
              <w:jc w:val="right"/>
              <w:rPr>
                <w:rFonts w:eastAsia="Calibri"/>
                <w:szCs w:val="20"/>
              </w:rPr>
            </w:pPr>
          </w:p>
        </w:tc>
      </w:tr>
      <w:tr w:rsidR="31C00507" w14:paraId="4C1B77D4" w14:textId="77777777" w:rsidTr="31C00507">
        <w:trPr>
          <w:trHeight w:val="300"/>
        </w:trPr>
        <w:tc>
          <w:tcPr>
            <w:tcW w:w="975" w:type="dxa"/>
          </w:tcPr>
          <w:p w14:paraId="0A0F608A" w14:textId="1C94E738" w:rsidR="31C00507" w:rsidRDefault="31C00507" w:rsidP="31C00507">
            <w:pPr>
              <w:spacing w:before="60" w:after="60"/>
              <w:jc w:val="right"/>
              <w:rPr>
                <w:rFonts w:eastAsia="Calibri"/>
                <w:szCs w:val="20"/>
              </w:rPr>
            </w:pPr>
            <w:r w:rsidRPr="31C00507">
              <w:rPr>
                <w:rFonts w:eastAsia="Calibri"/>
                <w:szCs w:val="20"/>
              </w:rPr>
              <w:t>D3</w:t>
            </w:r>
          </w:p>
        </w:tc>
        <w:tc>
          <w:tcPr>
            <w:tcW w:w="5385" w:type="dxa"/>
          </w:tcPr>
          <w:p w14:paraId="2BDA9CB8" w14:textId="69848073" w:rsidR="31C00507" w:rsidRDefault="31C00507" w:rsidP="31C00507">
            <w:pPr>
              <w:spacing w:before="60" w:after="6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70" w:type="dxa"/>
          </w:tcPr>
          <w:p w14:paraId="2FFB4D28" w14:textId="0AAAC79F" w:rsidR="31C00507" w:rsidRDefault="31C00507" w:rsidP="31C00507">
            <w:pPr>
              <w:spacing w:before="60" w:after="60"/>
              <w:jc w:val="right"/>
              <w:rPr>
                <w:rFonts w:eastAsia="Calibri"/>
                <w:szCs w:val="20"/>
              </w:rPr>
            </w:pPr>
          </w:p>
        </w:tc>
        <w:tc>
          <w:tcPr>
            <w:tcW w:w="1005" w:type="dxa"/>
          </w:tcPr>
          <w:p w14:paraId="4009977A" w14:textId="21566BEA" w:rsidR="31C00507" w:rsidRDefault="31C00507" w:rsidP="31C00507">
            <w:pPr>
              <w:spacing w:before="60" w:after="60"/>
              <w:jc w:val="right"/>
              <w:rPr>
                <w:rFonts w:eastAsia="Calibri"/>
                <w:szCs w:val="20"/>
              </w:rPr>
            </w:pPr>
            <w:r w:rsidRPr="31C00507">
              <w:rPr>
                <w:rFonts w:eastAsia="Calibri"/>
                <w:szCs w:val="20"/>
              </w:rPr>
              <w:t>4.50</w:t>
            </w:r>
          </w:p>
        </w:tc>
        <w:tc>
          <w:tcPr>
            <w:tcW w:w="915" w:type="dxa"/>
          </w:tcPr>
          <w:p w14:paraId="6F1F875F" w14:textId="67C94B1F" w:rsidR="31C00507" w:rsidRDefault="31C00507" w:rsidP="31C00507">
            <w:pPr>
              <w:spacing w:before="60" w:after="60"/>
              <w:jc w:val="right"/>
              <w:rPr>
                <w:rFonts w:eastAsia="Calibri"/>
                <w:szCs w:val="20"/>
              </w:rPr>
            </w:pPr>
          </w:p>
        </w:tc>
      </w:tr>
      <w:tr w:rsidR="31C00507" w14:paraId="258138E1" w14:textId="77777777" w:rsidTr="31C00507">
        <w:trPr>
          <w:trHeight w:val="300"/>
        </w:trPr>
        <w:tc>
          <w:tcPr>
            <w:tcW w:w="975" w:type="dxa"/>
          </w:tcPr>
          <w:p w14:paraId="76BA0DFF" w14:textId="15459AFF" w:rsidR="31C00507" w:rsidRDefault="31C00507" w:rsidP="31C00507">
            <w:pPr>
              <w:spacing w:before="60" w:after="60"/>
              <w:jc w:val="right"/>
              <w:rPr>
                <w:rFonts w:eastAsia="Calibri"/>
                <w:szCs w:val="20"/>
              </w:rPr>
            </w:pPr>
            <w:r w:rsidRPr="31C00507">
              <w:rPr>
                <w:rFonts w:eastAsia="Calibri"/>
                <w:szCs w:val="20"/>
              </w:rPr>
              <w:t>D4</w:t>
            </w:r>
          </w:p>
        </w:tc>
        <w:tc>
          <w:tcPr>
            <w:tcW w:w="5385" w:type="dxa"/>
          </w:tcPr>
          <w:p w14:paraId="510A4DF1" w14:textId="2CF12B3F" w:rsidR="31C00507" w:rsidRDefault="31C00507" w:rsidP="31C00507">
            <w:pPr>
              <w:spacing w:before="60" w:after="6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70" w:type="dxa"/>
          </w:tcPr>
          <w:p w14:paraId="696AD627" w14:textId="66733BA3" w:rsidR="31C00507" w:rsidRDefault="31C00507" w:rsidP="31C00507">
            <w:pPr>
              <w:spacing w:before="60" w:after="60"/>
              <w:jc w:val="right"/>
              <w:rPr>
                <w:rFonts w:eastAsia="Calibri"/>
                <w:szCs w:val="20"/>
              </w:rPr>
            </w:pPr>
          </w:p>
        </w:tc>
        <w:tc>
          <w:tcPr>
            <w:tcW w:w="1005" w:type="dxa"/>
          </w:tcPr>
          <w:p w14:paraId="597B5A61" w14:textId="4FB542DC" w:rsidR="31C00507" w:rsidRDefault="31C00507" w:rsidP="31C00507">
            <w:pPr>
              <w:spacing w:before="60" w:after="60"/>
              <w:jc w:val="right"/>
              <w:rPr>
                <w:rFonts w:eastAsia="Calibri"/>
                <w:szCs w:val="20"/>
              </w:rPr>
            </w:pPr>
            <w:r w:rsidRPr="31C00507">
              <w:rPr>
                <w:rFonts w:eastAsia="Calibri"/>
                <w:szCs w:val="20"/>
              </w:rPr>
              <w:t>5.75</w:t>
            </w:r>
          </w:p>
        </w:tc>
        <w:tc>
          <w:tcPr>
            <w:tcW w:w="915" w:type="dxa"/>
          </w:tcPr>
          <w:p w14:paraId="2EE9B4EE" w14:textId="0C4250EA" w:rsidR="31C00507" w:rsidRDefault="31C00507" w:rsidP="31C00507">
            <w:pPr>
              <w:spacing w:before="60" w:after="60"/>
              <w:jc w:val="right"/>
              <w:rPr>
                <w:rFonts w:eastAsia="Calibri"/>
                <w:szCs w:val="20"/>
              </w:rPr>
            </w:pPr>
          </w:p>
        </w:tc>
      </w:tr>
      <w:tr w:rsidR="31C00507" w14:paraId="509EE9DD" w14:textId="77777777" w:rsidTr="31C00507">
        <w:trPr>
          <w:trHeight w:val="300"/>
        </w:trPr>
        <w:tc>
          <w:tcPr>
            <w:tcW w:w="975" w:type="dxa"/>
          </w:tcPr>
          <w:p w14:paraId="226C6E78" w14:textId="112F863A" w:rsidR="31C00507" w:rsidRDefault="31C00507" w:rsidP="31C00507">
            <w:pPr>
              <w:spacing w:before="60" w:after="60"/>
              <w:jc w:val="right"/>
              <w:rPr>
                <w:rFonts w:eastAsia="Calibri"/>
                <w:szCs w:val="20"/>
              </w:rPr>
            </w:pPr>
            <w:r w:rsidRPr="31C00507">
              <w:rPr>
                <w:rFonts w:eastAsia="Calibri"/>
                <w:szCs w:val="20"/>
              </w:rPr>
              <w:t>D5</w:t>
            </w:r>
          </w:p>
        </w:tc>
        <w:tc>
          <w:tcPr>
            <w:tcW w:w="5385" w:type="dxa"/>
          </w:tcPr>
          <w:p w14:paraId="2C239750" w14:textId="711C54C7" w:rsidR="31C00507" w:rsidRDefault="31C00507" w:rsidP="31C00507">
            <w:pPr>
              <w:spacing w:before="60" w:after="6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70" w:type="dxa"/>
          </w:tcPr>
          <w:p w14:paraId="008F664A" w14:textId="76A52348" w:rsidR="31C00507" w:rsidRDefault="31C00507" w:rsidP="31C00507">
            <w:pPr>
              <w:spacing w:before="60" w:after="60"/>
              <w:jc w:val="right"/>
              <w:rPr>
                <w:rFonts w:eastAsia="Calibri"/>
                <w:szCs w:val="20"/>
              </w:rPr>
            </w:pPr>
          </w:p>
        </w:tc>
        <w:tc>
          <w:tcPr>
            <w:tcW w:w="1005" w:type="dxa"/>
          </w:tcPr>
          <w:p w14:paraId="721C7584" w14:textId="66C845A1" w:rsidR="31C00507" w:rsidRDefault="31C00507" w:rsidP="31C00507">
            <w:pPr>
              <w:spacing w:before="60" w:after="60"/>
              <w:jc w:val="right"/>
              <w:rPr>
                <w:rFonts w:eastAsia="Calibri"/>
                <w:szCs w:val="20"/>
              </w:rPr>
            </w:pPr>
            <w:r w:rsidRPr="31C00507">
              <w:rPr>
                <w:rFonts w:eastAsia="Calibri"/>
                <w:szCs w:val="20"/>
              </w:rPr>
              <w:t>4.00</w:t>
            </w:r>
          </w:p>
        </w:tc>
        <w:tc>
          <w:tcPr>
            <w:tcW w:w="915" w:type="dxa"/>
          </w:tcPr>
          <w:p w14:paraId="0B3B5123" w14:textId="78334B88" w:rsidR="31C00507" w:rsidRDefault="31C00507" w:rsidP="31C00507">
            <w:pPr>
              <w:spacing w:before="60" w:after="60"/>
              <w:jc w:val="right"/>
              <w:rPr>
                <w:rFonts w:eastAsia="Calibri"/>
                <w:szCs w:val="20"/>
              </w:rPr>
            </w:pPr>
          </w:p>
        </w:tc>
      </w:tr>
      <w:tr w:rsidR="31C00507" w14:paraId="18F7EE57" w14:textId="77777777" w:rsidTr="31C00507">
        <w:trPr>
          <w:trHeight w:val="300"/>
        </w:trPr>
        <w:tc>
          <w:tcPr>
            <w:tcW w:w="975" w:type="dxa"/>
          </w:tcPr>
          <w:p w14:paraId="3527A982" w14:textId="32CF6AD0" w:rsidR="31C00507" w:rsidRDefault="31C00507" w:rsidP="31C00507">
            <w:pPr>
              <w:spacing w:before="60" w:after="60"/>
              <w:jc w:val="right"/>
              <w:rPr>
                <w:rFonts w:eastAsia="Calibri"/>
                <w:szCs w:val="20"/>
              </w:rPr>
            </w:pPr>
            <w:r w:rsidRPr="31C00507">
              <w:rPr>
                <w:rFonts w:eastAsia="Calibri"/>
                <w:szCs w:val="20"/>
              </w:rPr>
              <w:t>D6</w:t>
            </w:r>
          </w:p>
        </w:tc>
        <w:tc>
          <w:tcPr>
            <w:tcW w:w="5385" w:type="dxa"/>
          </w:tcPr>
          <w:p w14:paraId="27F72904" w14:textId="64700A1F" w:rsidR="31C00507" w:rsidRDefault="31C00507" w:rsidP="31C00507">
            <w:pPr>
              <w:spacing w:before="60" w:after="60"/>
              <w:rPr>
                <w:rFonts w:eastAsia="Calibri"/>
                <w:szCs w:val="20"/>
              </w:rPr>
            </w:pPr>
            <w:r w:rsidRPr="31C00507">
              <w:rPr>
                <w:rFonts w:eastAsia="Calibri"/>
                <w:szCs w:val="20"/>
              </w:rPr>
              <w:t>Error Handling</w:t>
            </w:r>
          </w:p>
        </w:tc>
        <w:tc>
          <w:tcPr>
            <w:tcW w:w="870" w:type="dxa"/>
          </w:tcPr>
          <w:p w14:paraId="19B21B5C" w14:textId="02063BD1" w:rsidR="31C00507" w:rsidRDefault="31C00507" w:rsidP="31C00507">
            <w:pPr>
              <w:spacing w:before="60" w:after="60"/>
              <w:jc w:val="right"/>
              <w:rPr>
                <w:rFonts w:eastAsia="Calibri"/>
                <w:szCs w:val="20"/>
              </w:rPr>
            </w:pPr>
          </w:p>
        </w:tc>
        <w:tc>
          <w:tcPr>
            <w:tcW w:w="1005" w:type="dxa"/>
          </w:tcPr>
          <w:p w14:paraId="18424E62" w14:textId="09811B9F"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728914D7" w14:textId="40AEE978" w:rsidR="31C00507" w:rsidRDefault="31C00507" w:rsidP="31C00507">
            <w:pPr>
              <w:spacing w:before="60" w:after="60"/>
              <w:jc w:val="right"/>
              <w:rPr>
                <w:rFonts w:eastAsia="Calibri"/>
                <w:szCs w:val="20"/>
              </w:rPr>
            </w:pPr>
          </w:p>
        </w:tc>
      </w:tr>
      <w:tr w:rsidR="31C00507" w14:paraId="7DE781E3" w14:textId="77777777" w:rsidTr="31C00507">
        <w:trPr>
          <w:trHeight w:val="300"/>
        </w:trPr>
        <w:tc>
          <w:tcPr>
            <w:tcW w:w="975" w:type="dxa"/>
          </w:tcPr>
          <w:p w14:paraId="5E3B1E2D" w14:textId="1DB76257" w:rsidR="31C00507" w:rsidRDefault="31C00507" w:rsidP="31C00507">
            <w:pPr>
              <w:spacing w:before="60" w:after="60"/>
              <w:jc w:val="right"/>
              <w:rPr>
                <w:rFonts w:eastAsia="Calibri"/>
                <w:szCs w:val="20"/>
              </w:rPr>
            </w:pPr>
            <w:r w:rsidRPr="31C00507">
              <w:rPr>
                <w:rFonts w:eastAsia="Calibri"/>
                <w:szCs w:val="20"/>
              </w:rPr>
              <w:t>D7</w:t>
            </w:r>
          </w:p>
        </w:tc>
        <w:tc>
          <w:tcPr>
            <w:tcW w:w="5385" w:type="dxa"/>
          </w:tcPr>
          <w:p w14:paraId="1AB864C3" w14:textId="68DC3AAC" w:rsidR="31C00507" w:rsidRDefault="31C00507" w:rsidP="31C00507">
            <w:pPr>
              <w:spacing w:before="60" w:after="60"/>
              <w:rPr>
                <w:rFonts w:eastAsia="Calibri"/>
                <w:szCs w:val="20"/>
              </w:rPr>
            </w:pPr>
            <w:r w:rsidRPr="31C00507">
              <w:rPr>
                <w:rFonts w:eastAsia="Calibri"/>
                <w:szCs w:val="20"/>
              </w:rPr>
              <w:t>Authentication</w:t>
            </w:r>
          </w:p>
        </w:tc>
        <w:tc>
          <w:tcPr>
            <w:tcW w:w="870" w:type="dxa"/>
          </w:tcPr>
          <w:p w14:paraId="1842D2CA" w14:textId="78CAD07D" w:rsidR="31C00507" w:rsidRDefault="31C00507" w:rsidP="31C00507">
            <w:pPr>
              <w:spacing w:before="60" w:after="60"/>
              <w:jc w:val="right"/>
              <w:rPr>
                <w:rFonts w:eastAsia="Calibri"/>
                <w:szCs w:val="20"/>
              </w:rPr>
            </w:pPr>
          </w:p>
        </w:tc>
        <w:tc>
          <w:tcPr>
            <w:tcW w:w="1005" w:type="dxa"/>
          </w:tcPr>
          <w:p w14:paraId="1D018B1A" w14:textId="296ADDAA" w:rsidR="31C00507" w:rsidRDefault="31C00507" w:rsidP="31C00507">
            <w:pPr>
              <w:spacing w:before="60" w:after="60"/>
              <w:jc w:val="right"/>
              <w:rPr>
                <w:rFonts w:eastAsia="Calibri"/>
                <w:szCs w:val="20"/>
              </w:rPr>
            </w:pPr>
            <w:r w:rsidRPr="31C00507">
              <w:rPr>
                <w:rFonts w:eastAsia="Calibri"/>
                <w:szCs w:val="20"/>
              </w:rPr>
              <w:t>0.50</w:t>
            </w:r>
          </w:p>
        </w:tc>
        <w:tc>
          <w:tcPr>
            <w:tcW w:w="915" w:type="dxa"/>
          </w:tcPr>
          <w:p w14:paraId="529B1A2E" w14:textId="73E61133" w:rsidR="31C00507" w:rsidRDefault="31C00507" w:rsidP="31C00507">
            <w:pPr>
              <w:spacing w:before="60" w:after="60"/>
              <w:jc w:val="right"/>
              <w:rPr>
                <w:rFonts w:eastAsia="Calibri"/>
                <w:szCs w:val="20"/>
              </w:rPr>
            </w:pPr>
          </w:p>
        </w:tc>
      </w:tr>
      <w:tr w:rsidR="31C00507" w14:paraId="4EDA2A1B" w14:textId="77777777" w:rsidTr="31C00507">
        <w:trPr>
          <w:trHeight w:val="300"/>
        </w:trPr>
        <w:tc>
          <w:tcPr>
            <w:tcW w:w="975" w:type="dxa"/>
          </w:tcPr>
          <w:p w14:paraId="3CE004BB" w14:textId="3949AE62" w:rsidR="31C00507" w:rsidRDefault="31C00507" w:rsidP="31C00507">
            <w:pPr>
              <w:spacing w:before="60" w:after="60"/>
              <w:jc w:val="right"/>
              <w:rPr>
                <w:rFonts w:eastAsia="Calibri"/>
                <w:szCs w:val="20"/>
              </w:rPr>
            </w:pPr>
            <w:r w:rsidRPr="31C00507">
              <w:rPr>
                <w:rFonts w:eastAsia="Calibri"/>
                <w:szCs w:val="20"/>
              </w:rPr>
              <w:t>D8</w:t>
            </w:r>
          </w:p>
        </w:tc>
        <w:tc>
          <w:tcPr>
            <w:tcW w:w="5385" w:type="dxa"/>
          </w:tcPr>
          <w:p w14:paraId="31B2153E" w14:textId="4EF2DFD5" w:rsidR="31C00507" w:rsidRDefault="31C00507" w:rsidP="31C00507">
            <w:pPr>
              <w:spacing w:before="60" w:after="60"/>
              <w:rPr>
                <w:rFonts w:eastAsia="Calibri"/>
                <w:szCs w:val="20"/>
              </w:rPr>
            </w:pPr>
            <w:r w:rsidRPr="31C00507">
              <w:rPr>
                <w:rFonts w:eastAsia="Calibri"/>
                <w:szCs w:val="20"/>
              </w:rPr>
              <w:t>Routing</w:t>
            </w:r>
          </w:p>
        </w:tc>
        <w:tc>
          <w:tcPr>
            <w:tcW w:w="870" w:type="dxa"/>
          </w:tcPr>
          <w:p w14:paraId="26923640" w14:textId="3D34E93A" w:rsidR="31C00507" w:rsidRDefault="31C00507" w:rsidP="31C00507">
            <w:pPr>
              <w:spacing w:before="60" w:after="60"/>
              <w:jc w:val="right"/>
              <w:rPr>
                <w:rFonts w:eastAsia="Calibri"/>
                <w:szCs w:val="20"/>
              </w:rPr>
            </w:pPr>
          </w:p>
        </w:tc>
        <w:tc>
          <w:tcPr>
            <w:tcW w:w="1005" w:type="dxa"/>
          </w:tcPr>
          <w:p w14:paraId="6950B0A1" w14:textId="15E63FC2" w:rsidR="31C00507" w:rsidRDefault="31C00507" w:rsidP="31C00507">
            <w:pPr>
              <w:spacing w:before="60" w:after="60"/>
              <w:jc w:val="right"/>
              <w:rPr>
                <w:rFonts w:eastAsia="Calibri"/>
                <w:szCs w:val="20"/>
              </w:rPr>
            </w:pPr>
            <w:r w:rsidRPr="31C00507">
              <w:rPr>
                <w:rFonts w:eastAsia="Calibri"/>
                <w:szCs w:val="20"/>
              </w:rPr>
              <w:t>1.00</w:t>
            </w:r>
          </w:p>
        </w:tc>
        <w:tc>
          <w:tcPr>
            <w:tcW w:w="915" w:type="dxa"/>
          </w:tcPr>
          <w:p w14:paraId="3A50B434" w14:textId="3CBFC9CA" w:rsidR="31C00507" w:rsidRDefault="31C00507" w:rsidP="31C00507">
            <w:pPr>
              <w:spacing w:before="60" w:after="60"/>
              <w:jc w:val="right"/>
              <w:rPr>
                <w:rFonts w:eastAsia="Calibri"/>
                <w:szCs w:val="20"/>
              </w:rPr>
            </w:pPr>
          </w:p>
        </w:tc>
      </w:tr>
      <w:tr w:rsidR="31C00507" w14:paraId="07C93D93" w14:textId="77777777" w:rsidTr="31C00507">
        <w:trPr>
          <w:trHeight w:val="300"/>
        </w:trPr>
        <w:tc>
          <w:tcPr>
            <w:tcW w:w="975" w:type="dxa"/>
            <w:shd w:val="clear" w:color="auto" w:fill="E7E6E6" w:themeFill="background2"/>
          </w:tcPr>
          <w:p w14:paraId="50C208E6" w14:textId="463C5727" w:rsidR="31C00507" w:rsidRDefault="31C00507" w:rsidP="31C00507">
            <w:pPr>
              <w:spacing w:before="60" w:after="60"/>
              <w:jc w:val="center"/>
              <w:rPr>
                <w:rFonts w:eastAsia="Calibri"/>
                <w:szCs w:val="20"/>
              </w:rPr>
            </w:pPr>
            <w:r w:rsidRPr="31C00507">
              <w:rPr>
                <w:rFonts w:eastAsia="Calibri"/>
                <w:szCs w:val="20"/>
              </w:rPr>
              <w:lastRenderedPageBreak/>
              <w:t>E</w:t>
            </w:r>
          </w:p>
        </w:tc>
        <w:tc>
          <w:tcPr>
            <w:tcW w:w="5385" w:type="dxa"/>
            <w:shd w:val="clear" w:color="auto" w:fill="E7E6E6" w:themeFill="background2"/>
          </w:tcPr>
          <w:p w14:paraId="229CD7AF" w14:textId="2A65EEA5" w:rsidR="31C00507" w:rsidRDefault="31C00507" w:rsidP="31C00507">
            <w:pPr>
              <w:spacing w:before="60" w:after="60"/>
              <w:rPr>
                <w:rFonts w:eastAsia="Calibri"/>
                <w:szCs w:val="20"/>
              </w:rPr>
            </w:pPr>
            <w:r w:rsidRPr="31C00507">
              <w:rPr>
                <w:rFonts w:eastAsia="Calibri"/>
                <w:szCs w:val="20"/>
              </w:rPr>
              <w:t>Advanced Web Development</w:t>
            </w:r>
          </w:p>
        </w:tc>
        <w:tc>
          <w:tcPr>
            <w:tcW w:w="870" w:type="dxa"/>
            <w:shd w:val="clear" w:color="auto" w:fill="E7E6E6" w:themeFill="background2"/>
          </w:tcPr>
          <w:p w14:paraId="00798593" w14:textId="2A7D3973" w:rsidR="31C00507" w:rsidRDefault="31C00507" w:rsidP="31C00507">
            <w:pPr>
              <w:spacing w:before="60" w:after="60"/>
              <w:jc w:val="right"/>
              <w:rPr>
                <w:rFonts w:eastAsia="Calibri"/>
                <w:szCs w:val="20"/>
              </w:rPr>
            </w:pPr>
          </w:p>
        </w:tc>
        <w:tc>
          <w:tcPr>
            <w:tcW w:w="1005" w:type="dxa"/>
            <w:shd w:val="clear" w:color="auto" w:fill="E7E6E6" w:themeFill="background2"/>
          </w:tcPr>
          <w:p w14:paraId="4163C212" w14:textId="30B38224" w:rsidR="31C00507" w:rsidRDefault="31C00507" w:rsidP="31C00507">
            <w:pPr>
              <w:spacing w:before="60" w:after="60"/>
              <w:jc w:val="right"/>
              <w:rPr>
                <w:rFonts w:eastAsia="Calibri"/>
                <w:szCs w:val="20"/>
              </w:rPr>
            </w:pPr>
          </w:p>
        </w:tc>
        <w:tc>
          <w:tcPr>
            <w:tcW w:w="915" w:type="dxa"/>
            <w:shd w:val="clear" w:color="auto" w:fill="E7E6E6" w:themeFill="background2"/>
          </w:tcPr>
          <w:p w14:paraId="1E703999" w14:textId="2E5EB970" w:rsidR="31C00507" w:rsidRDefault="31C00507" w:rsidP="31C00507">
            <w:pPr>
              <w:spacing w:before="60" w:after="60"/>
              <w:jc w:val="right"/>
              <w:rPr>
                <w:rFonts w:eastAsia="Calibri"/>
                <w:szCs w:val="20"/>
              </w:rPr>
            </w:pPr>
            <w:r w:rsidRPr="31C00507">
              <w:rPr>
                <w:rFonts w:eastAsia="Calibri"/>
                <w:szCs w:val="20"/>
              </w:rPr>
              <w:t>16.00</w:t>
            </w:r>
          </w:p>
        </w:tc>
      </w:tr>
      <w:tr w:rsidR="31C00507" w14:paraId="32E93DD3" w14:textId="77777777" w:rsidTr="31C00507">
        <w:trPr>
          <w:trHeight w:val="300"/>
        </w:trPr>
        <w:tc>
          <w:tcPr>
            <w:tcW w:w="975" w:type="dxa"/>
          </w:tcPr>
          <w:p w14:paraId="7754FAD7" w14:textId="2142844A" w:rsidR="31C00507" w:rsidRDefault="31C00507" w:rsidP="31C00507">
            <w:pPr>
              <w:spacing w:before="60" w:after="60"/>
              <w:jc w:val="right"/>
              <w:rPr>
                <w:rFonts w:eastAsia="Calibri"/>
                <w:szCs w:val="20"/>
              </w:rPr>
            </w:pPr>
            <w:r w:rsidRPr="31C00507">
              <w:rPr>
                <w:rFonts w:eastAsia="Calibri"/>
                <w:szCs w:val="20"/>
              </w:rPr>
              <w:t>E1</w:t>
            </w:r>
          </w:p>
        </w:tc>
        <w:tc>
          <w:tcPr>
            <w:tcW w:w="5385" w:type="dxa"/>
          </w:tcPr>
          <w:p w14:paraId="30FE8B90" w14:textId="5CCB7220" w:rsidR="31C00507" w:rsidRDefault="31C00507" w:rsidP="31C00507">
            <w:pPr>
              <w:spacing w:before="60" w:after="60"/>
              <w:rPr>
                <w:rFonts w:eastAsia="Calibri"/>
                <w:szCs w:val="20"/>
              </w:rPr>
            </w:pPr>
            <w:r w:rsidRPr="31C00507">
              <w:rPr>
                <w:rFonts w:eastAsia="Calibri"/>
                <w:szCs w:val="20"/>
              </w:rPr>
              <w:t>Task 1 – Writing automated tests</w:t>
            </w:r>
          </w:p>
        </w:tc>
        <w:tc>
          <w:tcPr>
            <w:tcW w:w="870" w:type="dxa"/>
          </w:tcPr>
          <w:p w14:paraId="287F744B" w14:textId="0002E378" w:rsidR="31C00507" w:rsidRDefault="31C00507" w:rsidP="31C00507">
            <w:pPr>
              <w:spacing w:before="60" w:after="60"/>
              <w:jc w:val="right"/>
              <w:rPr>
                <w:rFonts w:eastAsia="Calibri"/>
                <w:szCs w:val="20"/>
              </w:rPr>
            </w:pPr>
          </w:p>
        </w:tc>
        <w:tc>
          <w:tcPr>
            <w:tcW w:w="1005" w:type="dxa"/>
          </w:tcPr>
          <w:p w14:paraId="5B1A6C02" w14:textId="32F7B968" w:rsidR="31C00507" w:rsidRDefault="31C00507" w:rsidP="31C00507">
            <w:pPr>
              <w:spacing w:before="60" w:after="60"/>
              <w:jc w:val="right"/>
              <w:rPr>
                <w:rFonts w:eastAsia="Calibri"/>
                <w:szCs w:val="20"/>
              </w:rPr>
            </w:pPr>
          </w:p>
        </w:tc>
        <w:tc>
          <w:tcPr>
            <w:tcW w:w="915" w:type="dxa"/>
          </w:tcPr>
          <w:p w14:paraId="4BA8ECE8" w14:textId="1749432D" w:rsidR="31C00507" w:rsidRDefault="31C00507" w:rsidP="31C00507">
            <w:pPr>
              <w:spacing w:before="60" w:after="60"/>
              <w:jc w:val="right"/>
              <w:rPr>
                <w:rFonts w:eastAsia="Calibri"/>
                <w:szCs w:val="20"/>
              </w:rPr>
            </w:pPr>
            <w:r w:rsidRPr="31C00507">
              <w:rPr>
                <w:rFonts w:eastAsia="Calibri"/>
                <w:szCs w:val="20"/>
              </w:rPr>
              <w:t>6.00</w:t>
            </w:r>
          </w:p>
        </w:tc>
      </w:tr>
      <w:tr w:rsidR="31C00507" w14:paraId="77D8BEA4" w14:textId="77777777" w:rsidTr="31C00507">
        <w:trPr>
          <w:trHeight w:val="300"/>
        </w:trPr>
        <w:tc>
          <w:tcPr>
            <w:tcW w:w="975" w:type="dxa"/>
          </w:tcPr>
          <w:p w14:paraId="07A8BECF" w14:textId="521A824C" w:rsidR="31C00507" w:rsidRDefault="31C00507" w:rsidP="31C00507">
            <w:pPr>
              <w:spacing w:before="60" w:after="60"/>
              <w:jc w:val="right"/>
              <w:rPr>
                <w:rFonts w:eastAsia="Calibri"/>
                <w:szCs w:val="20"/>
              </w:rPr>
            </w:pPr>
            <w:r w:rsidRPr="31C00507">
              <w:rPr>
                <w:rFonts w:eastAsia="Calibri"/>
                <w:szCs w:val="20"/>
              </w:rPr>
              <w:t>E2</w:t>
            </w:r>
          </w:p>
        </w:tc>
        <w:tc>
          <w:tcPr>
            <w:tcW w:w="5385" w:type="dxa"/>
          </w:tcPr>
          <w:p w14:paraId="34FF1319" w14:textId="1CC2206B" w:rsidR="31C00507" w:rsidRDefault="31C00507" w:rsidP="31C00507">
            <w:pPr>
              <w:spacing w:before="60" w:after="60"/>
              <w:rPr>
                <w:rFonts w:eastAsia="Calibri"/>
                <w:szCs w:val="20"/>
              </w:rPr>
            </w:pPr>
            <w:r w:rsidRPr="31C00507">
              <w:rPr>
                <w:rFonts w:eastAsia="Calibri"/>
                <w:szCs w:val="20"/>
              </w:rPr>
              <w:t>Task 2 – Creating a progressive web app</w:t>
            </w:r>
          </w:p>
        </w:tc>
        <w:tc>
          <w:tcPr>
            <w:tcW w:w="870" w:type="dxa"/>
          </w:tcPr>
          <w:p w14:paraId="2AD6D461" w14:textId="0EBF33EC" w:rsidR="31C00507" w:rsidRDefault="31C00507" w:rsidP="31C00507">
            <w:pPr>
              <w:spacing w:before="60" w:after="60"/>
              <w:jc w:val="right"/>
              <w:rPr>
                <w:rFonts w:eastAsia="Calibri"/>
                <w:szCs w:val="20"/>
              </w:rPr>
            </w:pPr>
          </w:p>
        </w:tc>
        <w:tc>
          <w:tcPr>
            <w:tcW w:w="1005" w:type="dxa"/>
          </w:tcPr>
          <w:p w14:paraId="57449BB8" w14:textId="18F4F795" w:rsidR="31C00507" w:rsidRDefault="31C00507" w:rsidP="31C00507">
            <w:pPr>
              <w:spacing w:before="60" w:after="60"/>
              <w:jc w:val="right"/>
              <w:rPr>
                <w:rFonts w:eastAsia="Calibri"/>
                <w:szCs w:val="20"/>
              </w:rPr>
            </w:pPr>
          </w:p>
        </w:tc>
        <w:tc>
          <w:tcPr>
            <w:tcW w:w="915" w:type="dxa"/>
          </w:tcPr>
          <w:p w14:paraId="509BE73A" w14:textId="7D030A41" w:rsidR="31C00507" w:rsidRDefault="31C00507" w:rsidP="31C00507">
            <w:pPr>
              <w:spacing w:before="60" w:after="60"/>
              <w:jc w:val="right"/>
              <w:rPr>
                <w:rFonts w:eastAsia="Calibri"/>
                <w:szCs w:val="20"/>
              </w:rPr>
            </w:pPr>
            <w:r w:rsidRPr="31C00507">
              <w:rPr>
                <w:rFonts w:eastAsia="Calibri"/>
                <w:szCs w:val="20"/>
              </w:rPr>
              <w:t>4.50</w:t>
            </w:r>
          </w:p>
        </w:tc>
      </w:tr>
      <w:tr w:rsidR="31C00507" w14:paraId="0FB3C400" w14:textId="77777777" w:rsidTr="31C00507">
        <w:trPr>
          <w:trHeight w:val="300"/>
        </w:trPr>
        <w:tc>
          <w:tcPr>
            <w:tcW w:w="975" w:type="dxa"/>
          </w:tcPr>
          <w:p w14:paraId="3AD73391" w14:textId="09E11190" w:rsidR="31C00507" w:rsidRDefault="31C00507" w:rsidP="31C00507">
            <w:pPr>
              <w:spacing w:before="60" w:after="60"/>
              <w:jc w:val="right"/>
              <w:rPr>
                <w:rFonts w:eastAsia="Calibri"/>
                <w:szCs w:val="20"/>
              </w:rPr>
            </w:pPr>
            <w:r w:rsidRPr="31C00507">
              <w:rPr>
                <w:rFonts w:eastAsia="Calibri"/>
                <w:szCs w:val="20"/>
              </w:rPr>
              <w:t>E3</w:t>
            </w:r>
          </w:p>
        </w:tc>
        <w:tc>
          <w:tcPr>
            <w:tcW w:w="5385" w:type="dxa"/>
          </w:tcPr>
          <w:p w14:paraId="50FBC236" w14:textId="4DFFCE40" w:rsidR="31C00507" w:rsidRDefault="31C00507" w:rsidP="31C00507">
            <w:pPr>
              <w:spacing w:before="60" w:after="6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70" w:type="dxa"/>
          </w:tcPr>
          <w:p w14:paraId="28C5326F" w14:textId="5A543EFB" w:rsidR="31C00507" w:rsidRDefault="31C00507" w:rsidP="31C00507">
            <w:pPr>
              <w:spacing w:before="60" w:after="60"/>
              <w:jc w:val="right"/>
              <w:rPr>
                <w:rFonts w:eastAsia="Calibri"/>
                <w:szCs w:val="20"/>
              </w:rPr>
            </w:pPr>
          </w:p>
        </w:tc>
        <w:tc>
          <w:tcPr>
            <w:tcW w:w="1005" w:type="dxa"/>
          </w:tcPr>
          <w:p w14:paraId="0E85BC45" w14:textId="470EDF80" w:rsidR="31C00507" w:rsidRDefault="31C00507" w:rsidP="31C00507">
            <w:pPr>
              <w:spacing w:before="60" w:after="60"/>
              <w:jc w:val="right"/>
              <w:rPr>
                <w:rFonts w:eastAsia="Calibri"/>
                <w:szCs w:val="20"/>
              </w:rPr>
            </w:pPr>
          </w:p>
        </w:tc>
        <w:tc>
          <w:tcPr>
            <w:tcW w:w="915" w:type="dxa"/>
          </w:tcPr>
          <w:p w14:paraId="3D52AB22" w14:textId="12AC34E7" w:rsidR="31C00507" w:rsidRDefault="31C00507" w:rsidP="31C00507">
            <w:pPr>
              <w:spacing w:before="60" w:after="60"/>
              <w:jc w:val="right"/>
              <w:rPr>
                <w:rFonts w:eastAsia="Calibri"/>
                <w:szCs w:val="20"/>
              </w:rPr>
            </w:pPr>
            <w:r w:rsidRPr="31C00507">
              <w:rPr>
                <w:rFonts w:eastAsia="Calibri"/>
                <w:szCs w:val="20"/>
              </w:rPr>
              <w:t>1.75</w:t>
            </w:r>
          </w:p>
        </w:tc>
      </w:tr>
      <w:tr w:rsidR="31C00507" w14:paraId="58466B18" w14:textId="77777777" w:rsidTr="31C00507">
        <w:trPr>
          <w:trHeight w:val="300"/>
        </w:trPr>
        <w:tc>
          <w:tcPr>
            <w:tcW w:w="975" w:type="dxa"/>
          </w:tcPr>
          <w:p w14:paraId="669A0444" w14:textId="2D32DDAC" w:rsidR="31C00507" w:rsidRDefault="31C00507" w:rsidP="31C00507">
            <w:pPr>
              <w:spacing w:before="60" w:after="60"/>
              <w:jc w:val="right"/>
              <w:rPr>
                <w:rFonts w:eastAsia="Calibri"/>
                <w:szCs w:val="20"/>
              </w:rPr>
            </w:pPr>
            <w:r w:rsidRPr="31C00507">
              <w:rPr>
                <w:rFonts w:eastAsia="Calibri"/>
                <w:szCs w:val="20"/>
              </w:rPr>
              <w:t>E4</w:t>
            </w:r>
          </w:p>
        </w:tc>
        <w:tc>
          <w:tcPr>
            <w:tcW w:w="5385" w:type="dxa"/>
          </w:tcPr>
          <w:p w14:paraId="6B269766" w14:textId="17987356" w:rsidR="31C00507" w:rsidRDefault="31C00507" w:rsidP="31C00507">
            <w:pPr>
              <w:spacing w:before="60" w:after="60"/>
              <w:rPr>
                <w:rFonts w:eastAsia="Calibri"/>
                <w:szCs w:val="20"/>
              </w:rPr>
            </w:pPr>
            <w:r w:rsidRPr="31C00507">
              <w:rPr>
                <w:rFonts w:eastAsia="Calibri"/>
                <w:szCs w:val="20"/>
              </w:rPr>
              <w:t>Task 3 – Creating web components – Confirmation Modal</w:t>
            </w:r>
          </w:p>
        </w:tc>
        <w:tc>
          <w:tcPr>
            <w:tcW w:w="870" w:type="dxa"/>
          </w:tcPr>
          <w:p w14:paraId="4410D626" w14:textId="702F54DF" w:rsidR="31C00507" w:rsidRDefault="31C00507" w:rsidP="31C00507">
            <w:pPr>
              <w:spacing w:before="60" w:after="60"/>
              <w:jc w:val="right"/>
              <w:rPr>
                <w:rFonts w:eastAsia="Calibri"/>
                <w:szCs w:val="20"/>
              </w:rPr>
            </w:pPr>
          </w:p>
        </w:tc>
        <w:tc>
          <w:tcPr>
            <w:tcW w:w="1005" w:type="dxa"/>
          </w:tcPr>
          <w:p w14:paraId="2C14FD61" w14:textId="504D3521" w:rsidR="31C00507" w:rsidRDefault="31C00507" w:rsidP="31C00507">
            <w:pPr>
              <w:spacing w:before="60" w:after="60"/>
              <w:jc w:val="right"/>
              <w:rPr>
                <w:rFonts w:eastAsia="Calibri"/>
                <w:szCs w:val="20"/>
              </w:rPr>
            </w:pPr>
          </w:p>
        </w:tc>
        <w:tc>
          <w:tcPr>
            <w:tcW w:w="915" w:type="dxa"/>
          </w:tcPr>
          <w:p w14:paraId="0C71AE66" w14:textId="069AE6AC" w:rsidR="31C00507" w:rsidRDefault="31C00507" w:rsidP="31C00507">
            <w:pPr>
              <w:spacing w:before="60" w:after="60"/>
              <w:jc w:val="right"/>
              <w:rPr>
                <w:rFonts w:eastAsia="Calibri"/>
                <w:szCs w:val="20"/>
              </w:rPr>
            </w:pPr>
            <w:r w:rsidRPr="31C00507">
              <w:rPr>
                <w:rFonts w:eastAsia="Calibri"/>
                <w:szCs w:val="20"/>
              </w:rPr>
              <w:t>1.50</w:t>
            </w:r>
          </w:p>
        </w:tc>
      </w:tr>
      <w:tr w:rsidR="31C00507" w14:paraId="5D1C477D" w14:textId="77777777" w:rsidTr="31C00507">
        <w:trPr>
          <w:trHeight w:val="300"/>
        </w:trPr>
        <w:tc>
          <w:tcPr>
            <w:tcW w:w="975" w:type="dxa"/>
          </w:tcPr>
          <w:p w14:paraId="421DB233" w14:textId="75A497E5" w:rsidR="31C00507" w:rsidRDefault="31C00507" w:rsidP="31C00507">
            <w:pPr>
              <w:spacing w:before="60" w:after="60"/>
              <w:jc w:val="right"/>
              <w:rPr>
                <w:rFonts w:eastAsia="Calibri"/>
                <w:szCs w:val="20"/>
              </w:rPr>
            </w:pPr>
            <w:r w:rsidRPr="31C00507">
              <w:rPr>
                <w:rFonts w:eastAsia="Calibri"/>
                <w:szCs w:val="20"/>
              </w:rPr>
              <w:t>E5</w:t>
            </w:r>
          </w:p>
        </w:tc>
        <w:tc>
          <w:tcPr>
            <w:tcW w:w="5385" w:type="dxa"/>
          </w:tcPr>
          <w:p w14:paraId="1CF25E64" w14:textId="48E0EE4E" w:rsidR="31C00507" w:rsidRDefault="31C00507" w:rsidP="31C00507">
            <w:pPr>
              <w:spacing w:before="60" w:after="60"/>
              <w:rPr>
                <w:rFonts w:eastAsia="Calibri"/>
                <w:szCs w:val="20"/>
              </w:rPr>
            </w:pPr>
            <w:r w:rsidRPr="31C00507">
              <w:rPr>
                <w:rFonts w:eastAsia="Calibri"/>
                <w:szCs w:val="20"/>
              </w:rPr>
              <w:t>Task 3 – Creating web components – Count Down</w:t>
            </w:r>
          </w:p>
        </w:tc>
        <w:tc>
          <w:tcPr>
            <w:tcW w:w="870" w:type="dxa"/>
          </w:tcPr>
          <w:p w14:paraId="58B51BB2" w14:textId="3028F2A2" w:rsidR="31C00507" w:rsidRDefault="31C00507" w:rsidP="31C00507">
            <w:pPr>
              <w:spacing w:before="60" w:after="60"/>
              <w:jc w:val="right"/>
              <w:rPr>
                <w:rFonts w:eastAsia="Calibri"/>
                <w:szCs w:val="20"/>
              </w:rPr>
            </w:pPr>
          </w:p>
        </w:tc>
        <w:tc>
          <w:tcPr>
            <w:tcW w:w="1005" w:type="dxa"/>
          </w:tcPr>
          <w:p w14:paraId="78639747" w14:textId="39B9D056" w:rsidR="31C00507" w:rsidRDefault="31C00507" w:rsidP="31C00507">
            <w:pPr>
              <w:spacing w:before="60" w:after="60"/>
              <w:jc w:val="right"/>
              <w:rPr>
                <w:rFonts w:eastAsia="Calibri"/>
                <w:szCs w:val="20"/>
              </w:rPr>
            </w:pPr>
          </w:p>
        </w:tc>
        <w:tc>
          <w:tcPr>
            <w:tcW w:w="915" w:type="dxa"/>
          </w:tcPr>
          <w:p w14:paraId="1FEA60FF" w14:textId="5ECF49B5" w:rsidR="31C00507" w:rsidRDefault="31C00507" w:rsidP="31C00507">
            <w:pPr>
              <w:spacing w:before="60" w:after="60"/>
              <w:jc w:val="right"/>
              <w:rPr>
                <w:rFonts w:eastAsia="Calibri"/>
                <w:szCs w:val="20"/>
              </w:rPr>
            </w:pPr>
            <w:r w:rsidRPr="31C00507">
              <w:rPr>
                <w:rFonts w:eastAsia="Calibri"/>
                <w:szCs w:val="20"/>
              </w:rPr>
              <w:t>1.25</w:t>
            </w:r>
          </w:p>
        </w:tc>
      </w:tr>
      <w:tr w:rsidR="31C00507" w14:paraId="5110A3A1" w14:textId="77777777" w:rsidTr="31C00507">
        <w:trPr>
          <w:trHeight w:val="300"/>
        </w:trPr>
        <w:tc>
          <w:tcPr>
            <w:tcW w:w="975" w:type="dxa"/>
            <w:shd w:val="clear" w:color="auto" w:fill="E7E6E6" w:themeFill="background2"/>
          </w:tcPr>
          <w:p w14:paraId="6E9946DB" w14:textId="2740B8DD" w:rsidR="31C00507" w:rsidRDefault="31C00507" w:rsidP="31C00507">
            <w:pPr>
              <w:spacing w:before="60" w:after="60"/>
              <w:jc w:val="center"/>
              <w:rPr>
                <w:rFonts w:eastAsia="Calibri"/>
                <w:szCs w:val="20"/>
              </w:rPr>
            </w:pPr>
            <w:r w:rsidRPr="31C00507">
              <w:rPr>
                <w:rFonts w:eastAsia="Calibri"/>
                <w:szCs w:val="20"/>
              </w:rPr>
              <w:t>F</w:t>
            </w:r>
          </w:p>
        </w:tc>
        <w:tc>
          <w:tcPr>
            <w:tcW w:w="5385" w:type="dxa"/>
            <w:shd w:val="clear" w:color="auto" w:fill="E7E6E6" w:themeFill="background2"/>
          </w:tcPr>
          <w:p w14:paraId="09EC1F8E" w14:textId="5AB6E9A0" w:rsidR="31C00507" w:rsidRDefault="31C00507" w:rsidP="31C00507">
            <w:pPr>
              <w:spacing w:before="60" w:after="60"/>
              <w:rPr>
                <w:rFonts w:eastAsia="Calibri"/>
                <w:szCs w:val="20"/>
              </w:rPr>
            </w:pPr>
            <w:r w:rsidRPr="31C00507">
              <w:rPr>
                <w:rFonts w:eastAsia="Calibri"/>
                <w:szCs w:val="20"/>
              </w:rPr>
              <w:t>Fun: Collaborative Challenge</w:t>
            </w:r>
          </w:p>
        </w:tc>
        <w:tc>
          <w:tcPr>
            <w:tcW w:w="870" w:type="dxa"/>
            <w:shd w:val="clear" w:color="auto" w:fill="E7E6E6" w:themeFill="background2"/>
          </w:tcPr>
          <w:p w14:paraId="12E9B12B" w14:textId="39F276F9" w:rsidR="31C00507" w:rsidRDefault="31C00507" w:rsidP="31C00507">
            <w:pPr>
              <w:spacing w:before="60" w:after="60"/>
              <w:jc w:val="right"/>
              <w:rPr>
                <w:rFonts w:eastAsia="Calibri"/>
                <w:szCs w:val="20"/>
              </w:rPr>
            </w:pPr>
          </w:p>
        </w:tc>
        <w:tc>
          <w:tcPr>
            <w:tcW w:w="1005" w:type="dxa"/>
            <w:shd w:val="clear" w:color="auto" w:fill="E7E6E6" w:themeFill="background2"/>
          </w:tcPr>
          <w:p w14:paraId="55C88175" w14:textId="6492FCCF" w:rsidR="31C00507" w:rsidRDefault="31C00507" w:rsidP="31C00507">
            <w:pPr>
              <w:spacing w:before="60" w:after="60"/>
              <w:jc w:val="right"/>
              <w:rPr>
                <w:rFonts w:eastAsia="Calibri"/>
                <w:szCs w:val="20"/>
              </w:rPr>
            </w:pPr>
          </w:p>
        </w:tc>
        <w:tc>
          <w:tcPr>
            <w:tcW w:w="915" w:type="dxa"/>
            <w:shd w:val="clear" w:color="auto" w:fill="E7E6E6" w:themeFill="background2"/>
          </w:tcPr>
          <w:p w14:paraId="280299F4" w14:textId="789615D8" w:rsidR="31C00507" w:rsidRDefault="31C00507" w:rsidP="31C00507">
            <w:pPr>
              <w:spacing w:before="60" w:after="60"/>
              <w:jc w:val="right"/>
              <w:rPr>
                <w:rFonts w:eastAsia="Calibri"/>
                <w:szCs w:val="20"/>
              </w:rPr>
            </w:pPr>
            <w:r w:rsidRPr="31C00507">
              <w:rPr>
                <w:rFonts w:eastAsia="Calibri"/>
                <w:szCs w:val="20"/>
              </w:rPr>
              <w:t>5.00</w:t>
            </w:r>
          </w:p>
        </w:tc>
      </w:tr>
      <w:tr w:rsidR="31C00507" w14:paraId="00197B7D" w14:textId="77777777" w:rsidTr="31C00507">
        <w:trPr>
          <w:trHeight w:val="300"/>
        </w:trPr>
        <w:tc>
          <w:tcPr>
            <w:tcW w:w="975" w:type="dxa"/>
          </w:tcPr>
          <w:p w14:paraId="3E7EF68E" w14:textId="581CC7C0" w:rsidR="31C00507" w:rsidRDefault="31C00507" w:rsidP="31C00507">
            <w:pPr>
              <w:spacing w:before="60" w:after="60"/>
              <w:jc w:val="right"/>
              <w:rPr>
                <w:rFonts w:eastAsia="Calibri"/>
                <w:szCs w:val="20"/>
              </w:rPr>
            </w:pPr>
            <w:r w:rsidRPr="31C00507">
              <w:rPr>
                <w:rFonts w:eastAsia="Calibri"/>
                <w:szCs w:val="20"/>
              </w:rPr>
              <w:t>F1</w:t>
            </w:r>
          </w:p>
        </w:tc>
        <w:tc>
          <w:tcPr>
            <w:tcW w:w="5385" w:type="dxa"/>
          </w:tcPr>
          <w:p w14:paraId="66676BCF" w14:textId="00F537E3" w:rsidR="31C00507" w:rsidRDefault="31C00507" w:rsidP="31C00507">
            <w:pPr>
              <w:spacing w:before="60" w:after="60"/>
              <w:rPr>
                <w:rFonts w:eastAsia="Calibri"/>
                <w:szCs w:val="20"/>
              </w:rPr>
            </w:pPr>
            <w:r w:rsidRPr="31C00507">
              <w:rPr>
                <w:rFonts w:eastAsia="Calibri"/>
                <w:szCs w:val="20"/>
              </w:rPr>
              <w:t>Productive teamwork</w:t>
            </w:r>
          </w:p>
        </w:tc>
        <w:tc>
          <w:tcPr>
            <w:tcW w:w="870" w:type="dxa"/>
          </w:tcPr>
          <w:p w14:paraId="13864719" w14:textId="56BB32C7" w:rsidR="31C00507" w:rsidRDefault="31C00507" w:rsidP="31C00507">
            <w:pPr>
              <w:spacing w:before="60" w:after="60"/>
              <w:jc w:val="right"/>
              <w:rPr>
                <w:rFonts w:eastAsia="Calibri"/>
                <w:szCs w:val="20"/>
              </w:rPr>
            </w:pPr>
          </w:p>
        </w:tc>
        <w:tc>
          <w:tcPr>
            <w:tcW w:w="1005" w:type="dxa"/>
          </w:tcPr>
          <w:p w14:paraId="67EF7D3C" w14:textId="6B1ECF47" w:rsidR="31C00507" w:rsidRDefault="31C00507" w:rsidP="31C00507">
            <w:pPr>
              <w:spacing w:before="60" w:after="60"/>
              <w:jc w:val="right"/>
              <w:rPr>
                <w:rFonts w:eastAsia="Calibri"/>
                <w:szCs w:val="20"/>
              </w:rPr>
            </w:pPr>
          </w:p>
        </w:tc>
        <w:tc>
          <w:tcPr>
            <w:tcW w:w="915" w:type="dxa"/>
          </w:tcPr>
          <w:p w14:paraId="3BEC1526" w14:textId="0EAAC2F6" w:rsidR="31C00507" w:rsidRDefault="31C00507" w:rsidP="31C00507">
            <w:pPr>
              <w:spacing w:before="60" w:after="60"/>
              <w:jc w:val="right"/>
              <w:rPr>
                <w:rFonts w:eastAsia="Calibri"/>
                <w:szCs w:val="20"/>
              </w:rPr>
            </w:pPr>
            <w:r w:rsidRPr="31C00507">
              <w:rPr>
                <w:rFonts w:eastAsia="Calibri"/>
                <w:szCs w:val="20"/>
              </w:rPr>
              <w:t>1.00</w:t>
            </w:r>
          </w:p>
        </w:tc>
      </w:tr>
      <w:tr w:rsidR="31C00507" w14:paraId="7F8F6A7B" w14:textId="77777777" w:rsidTr="31C00507">
        <w:trPr>
          <w:trHeight w:val="300"/>
        </w:trPr>
        <w:tc>
          <w:tcPr>
            <w:tcW w:w="975" w:type="dxa"/>
          </w:tcPr>
          <w:p w14:paraId="2DB415B9" w14:textId="7864A20A" w:rsidR="31C00507" w:rsidRDefault="31C00507" w:rsidP="31C00507">
            <w:pPr>
              <w:spacing w:before="60" w:after="60"/>
              <w:jc w:val="right"/>
              <w:rPr>
                <w:rFonts w:eastAsia="Calibri"/>
                <w:szCs w:val="20"/>
              </w:rPr>
            </w:pPr>
            <w:r w:rsidRPr="31C00507">
              <w:rPr>
                <w:rFonts w:eastAsia="Calibri"/>
                <w:szCs w:val="20"/>
              </w:rPr>
              <w:t>F2</w:t>
            </w:r>
          </w:p>
        </w:tc>
        <w:tc>
          <w:tcPr>
            <w:tcW w:w="5385" w:type="dxa"/>
          </w:tcPr>
          <w:p w14:paraId="2EE46FD9" w14:textId="4C22B1FA" w:rsidR="31C00507" w:rsidRDefault="31C00507" w:rsidP="31C00507">
            <w:pPr>
              <w:spacing w:before="60" w:after="60"/>
              <w:rPr>
                <w:rFonts w:eastAsia="Calibri"/>
                <w:szCs w:val="20"/>
              </w:rPr>
            </w:pPr>
            <w:r w:rsidRPr="31C00507">
              <w:rPr>
                <w:rFonts w:eastAsia="Calibri"/>
                <w:szCs w:val="20"/>
              </w:rPr>
              <w:t>Presentation</w:t>
            </w:r>
          </w:p>
        </w:tc>
        <w:tc>
          <w:tcPr>
            <w:tcW w:w="870" w:type="dxa"/>
          </w:tcPr>
          <w:p w14:paraId="47EAAB53" w14:textId="433A9357" w:rsidR="31C00507" w:rsidRDefault="31C00507" w:rsidP="31C00507">
            <w:pPr>
              <w:spacing w:before="60" w:after="60"/>
              <w:jc w:val="right"/>
              <w:rPr>
                <w:rFonts w:eastAsia="Calibri"/>
                <w:szCs w:val="20"/>
              </w:rPr>
            </w:pPr>
          </w:p>
        </w:tc>
        <w:tc>
          <w:tcPr>
            <w:tcW w:w="1005" w:type="dxa"/>
          </w:tcPr>
          <w:p w14:paraId="6376CE95" w14:textId="37A3CC7D" w:rsidR="31C00507" w:rsidRDefault="31C00507" w:rsidP="31C00507">
            <w:pPr>
              <w:spacing w:before="60" w:after="60"/>
              <w:jc w:val="right"/>
              <w:rPr>
                <w:rFonts w:eastAsia="Calibri"/>
                <w:szCs w:val="20"/>
              </w:rPr>
            </w:pPr>
          </w:p>
        </w:tc>
        <w:tc>
          <w:tcPr>
            <w:tcW w:w="915" w:type="dxa"/>
          </w:tcPr>
          <w:p w14:paraId="5B478AED" w14:textId="69A84762" w:rsidR="31C00507" w:rsidRDefault="31C00507" w:rsidP="31C00507">
            <w:pPr>
              <w:spacing w:before="60" w:after="60"/>
              <w:jc w:val="right"/>
              <w:rPr>
                <w:rFonts w:eastAsia="Calibri"/>
                <w:szCs w:val="20"/>
              </w:rPr>
            </w:pPr>
            <w:r w:rsidRPr="31C00507">
              <w:rPr>
                <w:rFonts w:eastAsia="Calibri"/>
                <w:szCs w:val="20"/>
              </w:rPr>
              <w:t>2.00</w:t>
            </w:r>
          </w:p>
        </w:tc>
      </w:tr>
      <w:tr w:rsidR="31C00507" w14:paraId="4663A387" w14:textId="77777777" w:rsidTr="31C00507">
        <w:trPr>
          <w:trHeight w:val="300"/>
        </w:trPr>
        <w:tc>
          <w:tcPr>
            <w:tcW w:w="975" w:type="dxa"/>
          </w:tcPr>
          <w:p w14:paraId="7ABAE9AA" w14:textId="5DF4306A" w:rsidR="31C00507" w:rsidRDefault="31C00507" w:rsidP="31C00507">
            <w:pPr>
              <w:spacing w:before="60" w:after="60"/>
              <w:jc w:val="right"/>
              <w:rPr>
                <w:rFonts w:eastAsia="Calibri"/>
                <w:szCs w:val="20"/>
              </w:rPr>
            </w:pPr>
            <w:r w:rsidRPr="31C00507">
              <w:rPr>
                <w:rFonts w:eastAsia="Calibri"/>
                <w:szCs w:val="20"/>
              </w:rPr>
              <w:t>F3</w:t>
            </w:r>
          </w:p>
        </w:tc>
        <w:tc>
          <w:tcPr>
            <w:tcW w:w="5385" w:type="dxa"/>
          </w:tcPr>
          <w:p w14:paraId="7E282A9B" w14:textId="5388BAAD" w:rsidR="31C00507" w:rsidRDefault="31C00507" w:rsidP="31C00507">
            <w:pPr>
              <w:spacing w:before="60" w:after="60"/>
              <w:rPr>
                <w:rFonts w:eastAsia="Calibri"/>
                <w:szCs w:val="20"/>
              </w:rPr>
            </w:pPr>
            <w:r w:rsidRPr="31C00507">
              <w:rPr>
                <w:rFonts w:eastAsia="Calibri"/>
                <w:szCs w:val="20"/>
              </w:rPr>
              <w:t>Implementation</w:t>
            </w:r>
          </w:p>
        </w:tc>
        <w:tc>
          <w:tcPr>
            <w:tcW w:w="870" w:type="dxa"/>
          </w:tcPr>
          <w:p w14:paraId="37279861" w14:textId="426A8D59" w:rsidR="31C00507" w:rsidRDefault="31C00507" w:rsidP="31C00507">
            <w:pPr>
              <w:spacing w:before="60" w:after="60"/>
              <w:jc w:val="right"/>
              <w:rPr>
                <w:rFonts w:eastAsia="Calibri"/>
                <w:szCs w:val="20"/>
              </w:rPr>
            </w:pPr>
          </w:p>
        </w:tc>
        <w:tc>
          <w:tcPr>
            <w:tcW w:w="1005" w:type="dxa"/>
          </w:tcPr>
          <w:p w14:paraId="695C76D1" w14:textId="02A709BD" w:rsidR="31C00507" w:rsidRDefault="31C00507" w:rsidP="31C00507">
            <w:pPr>
              <w:spacing w:before="60" w:after="60"/>
              <w:jc w:val="right"/>
              <w:rPr>
                <w:rFonts w:eastAsia="Calibri"/>
                <w:szCs w:val="20"/>
              </w:rPr>
            </w:pPr>
          </w:p>
        </w:tc>
        <w:tc>
          <w:tcPr>
            <w:tcW w:w="915" w:type="dxa"/>
          </w:tcPr>
          <w:p w14:paraId="282D3A96" w14:textId="5BFFD823" w:rsidR="31C00507" w:rsidRDefault="31C00507" w:rsidP="31C00507">
            <w:pPr>
              <w:spacing w:before="60" w:after="60"/>
              <w:jc w:val="right"/>
              <w:rPr>
                <w:rFonts w:eastAsia="Calibri"/>
                <w:szCs w:val="20"/>
              </w:rPr>
            </w:pPr>
            <w:r w:rsidRPr="31C00507">
              <w:rPr>
                <w:rFonts w:eastAsia="Calibri"/>
                <w:szCs w:val="20"/>
              </w:rPr>
              <w:t>2.00</w:t>
            </w:r>
          </w:p>
        </w:tc>
      </w:tr>
    </w:tbl>
    <w:p w14:paraId="0752E10A" w14:textId="6531A5EB" w:rsidR="31C00507" w:rsidRDefault="31C00507" w:rsidP="31C00507">
      <w:pPr>
        <w:pStyle w:val="ListBullet"/>
        <w:numPr>
          <w:ilvl w:val="0"/>
          <w:numId w:val="0"/>
        </w:numPr>
        <w:ind w:left="491"/>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BFFB3" w14:textId="77777777" w:rsidR="00224E38" w:rsidRDefault="00224E38" w:rsidP="00313492">
      <w:r>
        <w:separator/>
      </w:r>
    </w:p>
    <w:p w14:paraId="45ED642C" w14:textId="77777777" w:rsidR="00224E38" w:rsidRDefault="00224E38" w:rsidP="00313492"/>
    <w:p w14:paraId="3F28C646" w14:textId="77777777" w:rsidR="00224E38" w:rsidRDefault="00224E38"/>
  </w:endnote>
  <w:endnote w:type="continuationSeparator" w:id="0">
    <w:p w14:paraId="53F821E3" w14:textId="77777777" w:rsidR="00224E38" w:rsidRDefault="00224E38" w:rsidP="00313492">
      <w:r>
        <w:continuationSeparator/>
      </w:r>
    </w:p>
    <w:p w14:paraId="7138D1EF" w14:textId="77777777" w:rsidR="00224E38" w:rsidRDefault="00224E38" w:rsidP="00313492"/>
    <w:p w14:paraId="2BDAC12D" w14:textId="77777777" w:rsidR="00224E38" w:rsidRDefault="00224E38"/>
  </w:endnote>
  <w:endnote w:type="continuationNotice" w:id="1">
    <w:p w14:paraId="44A82AA6" w14:textId="77777777" w:rsidR="00224E38" w:rsidRDefault="00224E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7777777"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422CAB" w:rsidRPr="00674C35">
            <w:rPr>
              <w:lang w:val="fr-CH"/>
            </w:rPr>
            <w:t>1.0</w:t>
          </w:r>
        </w:p>
        <w:p w14:paraId="1208EE49" w14:textId="431101CD"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F334F4">
            <w:rPr>
              <w:lang w:val="fr-CH"/>
            </w:rPr>
            <w:t>16.07.2023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BDED" w14:textId="77777777" w:rsidR="00224E38" w:rsidRPr="004167B1" w:rsidRDefault="00224E38" w:rsidP="00313492">
      <w:pPr>
        <w:rPr>
          <w:color w:val="0084AD"/>
        </w:rPr>
      </w:pPr>
      <w:r w:rsidRPr="004167B1">
        <w:rPr>
          <w:color w:val="0084AD"/>
        </w:rPr>
        <w:separator/>
      </w:r>
    </w:p>
  </w:footnote>
  <w:footnote w:type="continuationSeparator" w:id="0">
    <w:p w14:paraId="584B3B33" w14:textId="77777777" w:rsidR="00224E38" w:rsidRDefault="00224E38" w:rsidP="00313492">
      <w:r>
        <w:continuationSeparator/>
      </w:r>
    </w:p>
    <w:p w14:paraId="592AF409" w14:textId="77777777" w:rsidR="00224E38" w:rsidRDefault="00224E38" w:rsidP="00313492"/>
    <w:p w14:paraId="5FE0D54F" w14:textId="77777777" w:rsidR="00224E38" w:rsidRDefault="00224E38"/>
  </w:footnote>
  <w:footnote w:type="continuationNotice" w:id="1">
    <w:p w14:paraId="4F77307B" w14:textId="77777777" w:rsidR="00224E38" w:rsidRDefault="00224E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C1F3D"/>
    <w:rsid w:val="005D2A5D"/>
    <w:rsid w:val="005D76DC"/>
    <w:rsid w:val="005E5B4F"/>
    <w:rsid w:val="005E651E"/>
    <w:rsid w:val="005F01CC"/>
    <w:rsid w:val="005F525C"/>
    <w:rsid w:val="00614592"/>
    <w:rsid w:val="006464CB"/>
    <w:rsid w:val="00653C37"/>
    <w:rsid w:val="0065480B"/>
    <w:rsid w:val="006560FE"/>
    <w:rsid w:val="00670798"/>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5</TotalTime>
  <Pages>22</Pages>
  <Words>5609</Words>
  <Characters>31977</Characters>
  <Application>Microsoft Office Word</Application>
  <DocSecurity>0</DocSecurity>
  <Lines>266</Lines>
  <Paragraphs>75</Paragraphs>
  <ScaleCrop>false</ScaleCrop>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Cyril Wanner</cp:lastModifiedBy>
  <cp:revision>66</cp:revision>
  <cp:lastPrinted>2023-08-30T20:04:00Z</cp:lastPrinted>
  <dcterms:created xsi:type="dcterms:W3CDTF">2023-07-17T13:17:00Z</dcterms:created>
  <dcterms:modified xsi:type="dcterms:W3CDTF">2023-08-30T20:08:00Z</dcterms:modified>
</cp:coreProperties>
</file>