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80" w:before="0"/>
      </w:pPr>
      <w:r>
        <w:rPr>
          <w:rFonts w:ascii="Arial" w:cs="Arial" w:eastAsia="Arial" w:hAnsi="Arial"/>
          <w:b/>
          <w:bCs/>
          <w:color w:val="1A56DB"/>
          <w:sz w:val="72"/>
          <w:szCs w:val="72"/>
        </w:rPr>
        <w:t xml:space="preserve">EcosphereOS</w:t>
      </w:r>
    </w:p>
    <w:p>
      <w:pPr>
        <w:spacing w:after="160" w:before="0"/>
      </w:pPr>
      <w:r>
        <w:rPr>
          <w:rFonts w:ascii="Arial" w:cs="Arial" w:eastAsia="Arial" w:hAnsi="Arial"/>
          <w:i/>
          <w:iCs/>
          <w:color w:val="374151"/>
          <w:sz w:val="32"/>
          <w:szCs w:val="32"/>
        </w:rPr>
        <w:t xml:space="preserve">Programmable Infrastructure for Innovation Ecosystems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F" w:val="clear"/>
            <w:tcMar>
              <w:top w:type="dxa" w:w="160"/>
              <w:left w:type="dxa" w:w="200"/>
              <w:bottom w:type="dxa" w:w="160"/>
              <w:right w:type="dxa" w:w="200"/>
            </w:tcMar>
          </w:tcPr>
          <w:p>
            <w:r>
              <w:rPr>
                <w:rFonts w:ascii="Arial" w:cs="Arial" w:eastAsia="Arial" w:hAnsi="Arial"/>
                <w:b/>
                <w:bCs/>
                <w:color w:val="1A56DB"/>
                <w:sz w:val="22"/>
                <w:szCs w:val="22"/>
              </w:rPr>
              <w:t xml:space="preserve">"The Stripe for ecosystem coordination."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6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Value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Hackathon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Build With AI 2026 KL – MyHack</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Date</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16–17 May 2026, Sunway University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Timeframe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24 hours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Team Size</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3–5 people (mixed technical + design)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Problem Owner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Cradle Fund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Document Version</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1.0 — Source of Truth</w:t>
            </w:r>
          </w:p>
        </w:tc>
      </w:tr>
    </w:tbl>
    <w:p>
      <w:pPr>
        <w:spacing w:after="0" w:before="200"/>
      </w:pPr>
      <w:r>
        <w:t xml:space="preserve"/>
      </w:r>
    </w:p>
    <w:p>
      <w:pPr>
        <w:pBdr>
          <w:bottom w:val="single" w:color="1A56DB" w:sz="8" w:space="4"/>
        </w:pBdr>
        <w:spacing w:after="0" w:before="0"/>
      </w:pPr>
      <w:r>
        <w:t xml:space="preserve"/>
      </w:r>
    </w:p>
    <w:p>
      <w:pPr>
        <w:spacing w:after="0" w:before="80"/>
      </w:pPr>
      <w:r>
        <w:t xml:space="preserve"/>
      </w:r>
    </w:p>
    <w:p>
      <w:pPr>
        <w:pStyle w:val="Heading1"/>
        <w:pBdr>
          <w:bottom w:val="single" w:color="1A56DB" w:sz="6" w:space="4"/>
        </w:pBdr>
        <w:spacing w:after="160" w:before="360"/>
      </w:pPr>
      <w:r>
        <w:rPr>
          <w:rFonts w:ascii="Arial" w:cs="Arial" w:eastAsia="Arial" w:hAnsi="Arial"/>
          <w:b/>
          <w:bCs/>
          <w:color w:val="1A56DB"/>
          <w:sz w:val="32"/>
          <w:szCs w:val="32"/>
        </w:rPr>
        <w:t xml:space="preserve">1. The Problem</w:t>
      </w:r>
    </w:p>
    <w:p>
      <w:pPr>
        <w:pStyle w:val="Heading2"/>
        <w:spacing w:after="120" w:before="280"/>
      </w:pPr>
      <w:r>
        <w:rPr>
          <w:rFonts w:ascii="Arial" w:cs="Arial" w:eastAsia="Arial" w:hAnsi="Arial"/>
          <w:b/>
          <w:bCs/>
          <w:color w:val="111928"/>
          <w:sz w:val="26"/>
          <w:szCs w:val="26"/>
        </w:rPr>
        <w:t xml:space="preserve">1.1  The Real-World Situation</w:t>
      </w:r>
    </w:p>
    <w:p>
      <w:pPr>
        <w:spacing w:after="80" w:before="80"/>
        <w:jc w:val="left"/>
      </w:pPr>
      <w:r>
        <w:rPr>
          <w:rFonts w:ascii="Arial" w:cs="Arial" w:eastAsia="Arial" w:hAnsi="Arial"/>
          <w:b w:val="false"/>
          <w:bCs w:val="false"/>
          <w:i w:val="false"/>
          <w:iCs w:val="false"/>
          <w:color w:val="374151"/>
          <w:sz w:val="22"/>
          <w:szCs w:val="22"/>
        </w:rPr>
        <w:t xml:space="preserve">Cradle Fund — Malaysia's national seed funder — runs multiple innovation programmes (MAGIC Accelerate, Cradle Investment Programme, and others) connecting hundreds of startups with mentors, corporate partners, government agencies, and investors every year.</w:t>
      </w:r>
    </w:p>
    <w:p>
      <w:pPr>
        <w:spacing w:after="0" w:before="60"/>
      </w:pPr>
      <w:r>
        <w:t xml:space="preserve"/>
      </w:r>
    </w:p>
    <w:p>
      <w:pPr>
        <w:spacing w:after="80" w:before="80"/>
        <w:jc w:val="left"/>
      </w:pPr>
      <w:r>
        <w:rPr>
          <w:rFonts w:ascii="Arial" w:cs="Arial" w:eastAsia="Arial" w:hAnsi="Arial"/>
          <w:b/>
          <w:bCs/>
          <w:i w:val="false"/>
          <w:iCs w:val="false"/>
          <w:color w:val="374151"/>
          <w:sz w:val="22"/>
          <w:szCs w:val="22"/>
        </w:rPr>
        <w:t xml:space="preserve">Today, every connection in that system is managed manually:</w:t>
      </w:r>
    </w:p>
    <w:p>
      <w:pPr>
        <w:pStyle w:val="ListParagraph"/>
        <w:numPr>
          <w:ilvl w:val="0"/>
          <w:numId w:val="2"/>
        </w:numPr>
        <w:spacing w:after="40" w:before="40"/>
      </w:pPr>
      <w:r>
        <w:rPr>
          <w:rFonts w:ascii="Arial" w:cs="Arial" w:eastAsia="Arial" w:hAnsi="Arial"/>
          <w:color w:val="374151"/>
          <w:sz w:val="22"/>
          <w:szCs w:val="22"/>
        </w:rPr>
        <w:t xml:space="preserve">A programme manager emails a shortlist of mentors to match a startup</w:t>
      </w:r>
    </w:p>
    <w:p>
      <w:pPr>
        <w:pStyle w:val="ListParagraph"/>
        <w:numPr>
          <w:ilvl w:val="0"/>
          <w:numId w:val="2"/>
        </w:numPr>
        <w:spacing w:after="40" w:before="40"/>
      </w:pPr>
      <w:r>
        <w:rPr>
          <w:rFonts w:ascii="Arial" w:cs="Arial" w:eastAsia="Arial" w:hAnsi="Arial"/>
          <w:color w:val="374151"/>
          <w:sz w:val="22"/>
          <w:szCs w:val="22"/>
        </w:rPr>
        <w:t xml:space="preserve">Spreadsheets track which company is assigned to which cohort</w:t>
      </w:r>
    </w:p>
    <w:p>
      <w:pPr>
        <w:pStyle w:val="ListParagraph"/>
        <w:numPr>
          <w:ilvl w:val="0"/>
          <w:numId w:val="2"/>
        </w:numPr>
        <w:spacing w:after="40" w:before="40"/>
      </w:pPr>
      <w:r>
        <w:rPr>
          <w:rFonts w:ascii="Arial" w:cs="Arial" w:eastAsia="Arial" w:hAnsi="Arial"/>
          <w:color w:val="374151"/>
          <w:sz w:val="22"/>
          <w:szCs w:val="22"/>
        </w:rPr>
        <w:t xml:space="preserve">Partner linkages are re-established from scratch each programme cycle</w:t>
      </w:r>
    </w:p>
    <w:p>
      <w:pPr>
        <w:pStyle w:val="ListParagraph"/>
        <w:numPr>
          <w:ilvl w:val="0"/>
          <w:numId w:val="2"/>
        </w:numPr>
        <w:spacing w:after="40" w:before="40"/>
      </w:pPr>
      <w:r>
        <w:rPr>
          <w:rFonts w:ascii="Arial" w:cs="Arial" w:eastAsia="Arial" w:hAnsi="Arial"/>
          <w:color w:val="374151"/>
          <w:sz w:val="22"/>
          <w:szCs w:val="22"/>
        </w:rPr>
        <w:t xml:space="preserve">Engagement history lives in someone's inbox — not in the platform</w:t>
      </w:r>
    </w:p>
    <w:p>
      <w:pPr>
        <w:pStyle w:val="ListParagraph"/>
        <w:numPr>
          <w:ilvl w:val="0"/>
          <w:numId w:val="2"/>
        </w:numPr>
        <w:spacing w:after="40" w:before="40"/>
      </w:pPr>
      <w:r>
        <w:rPr>
          <w:rFonts w:ascii="Arial" w:cs="Arial" w:eastAsia="Arial" w:hAnsi="Arial"/>
          <w:color w:val="374151"/>
          <w:sz w:val="22"/>
          <w:szCs w:val="22"/>
        </w:rPr>
        <w:t xml:space="preserve">When a startup graduates and applies to a new programme, their history does not carry forward</w:t>
      </w:r>
    </w:p>
    <w:p>
      <w:pPr>
        <w:spacing w:after="0" w:before="80"/>
      </w:pPr>
      <w:r>
        <w:t xml:space="preserve"/>
      </w:r>
    </w:p>
    <w:p>
      <w:pPr>
        <w:spacing w:after="80" w:before="80"/>
        <w:jc w:val="left"/>
      </w:pPr>
      <w:r>
        <w:rPr>
          <w:rFonts w:ascii="Arial" w:cs="Arial" w:eastAsia="Arial" w:hAnsi="Arial"/>
          <w:b w:val="false"/>
          <w:bCs w:val="false"/>
          <w:i w:val="false"/>
          <w:iCs w:val="false"/>
          <w:color w:val="374151"/>
          <w:sz w:val="22"/>
          <w:szCs w:val="22"/>
        </w:rPr>
        <w:t xml:space="preserve">This works at small scale. It breaks at scale.</w:t>
      </w:r>
    </w:p>
    <w:p>
      <w:pPr>
        <w:spacing w:after="0" w:before="80"/>
      </w:pPr>
      <w:r>
        <w:t xml:space="preserve"/>
      </w:r>
    </w:p>
    <w:p>
      <w:pPr>
        <w:pStyle w:val="Heading2"/>
        <w:spacing w:after="120" w:before="280"/>
      </w:pPr>
      <w:r>
        <w:rPr>
          <w:rFonts w:ascii="Arial" w:cs="Arial" w:eastAsia="Arial" w:hAnsi="Arial"/>
          <w:b/>
          <w:bCs/>
          <w:color w:val="111928"/>
          <w:sz w:val="26"/>
          <w:szCs w:val="26"/>
        </w:rPr>
        <w:t xml:space="preserve">1.2  The Core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F" w:val="clear"/>
            <w:tcMar>
              <w:top w:type="dxa" w:w="160"/>
              <w:left w:type="dxa" w:w="200"/>
              <w:bottom w:type="dxa" w:w="160"/>
              <w:right w:type="dxa" w:w="200"/>
            </w:tcMar>
          </w:tcPr>
          <w:p>
            <w:r>
              <w:rPr>
                <w:rFonts w:ascii="Arial" w:cs="Arial" w:eastAsia="Arial" w:hAnsi="Arial"/>
                <w:b/>
                <w:bCs/>
                <w:color w:val="1A56DB"/>
                <w:sz w:val="22"/>
                <w:szCs w:val="22"/>
              </w:rPr>
              <w:t xml:space="preserve">"The platform does not treat ecosystem relationships as first-class entities that can be defined, automated, governed, and reused across different contexts." — Cradle Fund Problem Brief</w:t>
            </w:r>
          </w:p>
        </w:tc>
      </w:tr>
    </w:tbl>
    <w:p>
      <w:pPr>
        <w:spacing w:after="0" w:before="80"/>
      </w:pPr>
      <w:r>
        <w:t xml:space="preserve"/>
      </w:r>
    </w:p>
    <w:p>
      <w:pPr>
        <w:spacing w:after="80" w:before="80"/>
        <w:jc w:val="left"/>
      </w:pPr>
      <w:r>
        <w:rPr>
          <w:rFonts w:ascii="Arial" w:cs="Arial" w:eastAsia="Arial" w:hAnsi="Arial"/>
          <w:b w:val="false"/>
          <w:bCs w:val="false"/>
          <w:i w:val="false"/>
          <w:iCs w:val="false"/>
          <w:color w:val="374151"/>
          <w:sz w:val="22"/>
          <w:szCs w:val="22"/>
        </w:rPr>
        <w:t xml:space="preserve">Critical linkages — mentor-to-company, company-to-programme, partner-to-initiative — are handled as one-off assignments. There is no platform-level mechanism to:</w:t>
      </w:r>
    </w:p>
    <w:p>
      <w:pPr>
        <w:pStyle w:val="ListParagraph"/>
        <w:numPr>
          <w:ilvl w:val="0"/>
          <w:numId w:val="2"/>
        </w:numPr>
        <w:spacing w:after="40" w:before="40"/>
      </w:pPr>
      <w:r>
        <w:rPr>
          <w:rFonts w:ascii="Arial" w:cs="Arial" w:eastAsia="Arial" w:hAnsi="Arial"/>
          <w:color w:val="374151"/>
          <w:sz w:val="22"/>
          <w:szCs w:val="22"/>
        </w:rPr>
        <w:t xml:space="preserve">Determine how relationships should be formed (matching logic)</w:t>
      </w:r>
    </w:p>
    <w:p>
      <w:pPr>
        <w:pStyle w:val="ListParagraph"/>
        <w:numPr>
          <w:ilvl w:val="0"/>
          <w:numId w:val="2"/>
        </w:numPr>
        <w:spacing w:after="40" w:before="40"/>
      </w:pPr>
      <w:r>
        <w:rPr>
          <w:rFonts w:ascii="Arial" w:cs="Arial" w:eastAsia="Arial" w:hAnsi="Arial"/>
          <w:color w:val="374151"/>
          <w:sz w:val="22"/>
          <w:szCs w:val="22"/>
        </w:rPr>
        <w:t xml:space="preserve">Track how they evolve over time (engagement memory)</w:t>
      </w:r>
    </w:p>
    <w:p>
      <w:pPr>
        <w:pStyle w:val="ListParagraph"/>
        <w:numPr>
          <w:ilvl w:val="0"/>
          <w:numId w:val="2"/>
        </w:numPr>
        <w:spacing w:after="40" w:before="40"/>
      </w:pPr>
      <w:r>
        <w:rPr>
          <w:rFonts w:ascii="Arial" w:cs="Arial" w:eastAsia="Arial" w:hAnsi="Arial"/>
          <w:color w:val="374151"/>
          <w:sz w:val="22"/>
          <w:szCs w:val="22"/>
        </w:rPr>
        <w:t xml:space="preserve">Reuse successful relationship patterns across new programmes or geographies</w:t>
      </w:r>
    </w:p>
    <w:p>
      <w:pPr>
        <w:pStyle w:val="ListParagraph"/>
        <w:numPr>
          <w:ilvl w:val="0"/>
          <w:numId w:val="2"/>
        </w:numPr>
        <w:spacing w:after="40" w:before="40"/>
      </w:pPr>
      <w:r>
        <w:rPr>
          <w:rFonts w:ascii="Arial" w:cs="Arial" w:eastAsia="Arial" w:hAnsi="Arial"/>
          <w:color w:val="374151"/>
          <w:sz w:val="22"/>
          <w:szCs w:val="22"/>
        </w:rPr>
        <w:t xml:space="preserve">Learn from past outcomes to improve future matching</w:t>
      </w:r>
    </w:p>
    <w:p>
      <w:pPr>
        <w:spacing w:after="0" w:before="80"/>
      </w:pPr>
      <w:r>
        <w:t xml:space="preserve"/>
      </w:r>
    </w:p>
    <w:p>
      <w:pPr>
        <w:pStyle w:val="Heading2"/>
        <w:spacing w:after="120" w:before="280"/>
      </w:pPr>
      <w:r>
        <w:rPr>
          <w:rFonts w:ascii="Arial" w:cs="Arial" w:eastAsia="Arial" w:hAnsi="Arial"/>
          <w:b/>
          <w:bCs/>
          <w:color w:val="111928"/>
          <w:sz w:val="26"/>
          <w:szCs w:val="26"/>
        </w:rPr>
        <w:t xml:space="preserve">1.3  Who Is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Actor</w:t>
            </w:r>
          </w:p>
        </w:tc>
        <w:tc>
          <w:tcPr>
            <w:tcW w:type="dxa" w:w="6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Pain Point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Programme Managers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Hours spent manually matching, verifying, and tracking relationships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Mentors</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Receive generic, poorly-matched introductions with no context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Startups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Re-submit the same information every new programme cycle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Cradle / Ecosystem Owners</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Cannot scale programmes across countries without scaling headcount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Partners &amp; Service Providers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Linkages are ad hoc, not persistent or reusable</w:t>
            </w:r>
          </w:p>
        </w:tc>
      </w:tr>
    </w:tbl>
    <w:p>
      <w:pPr>
        <w:spacing w:after="0" w:before="120"/>
      </w:pPr>
      <w:r>
        <w:t xml:space="preserve"/>
      </w:r>
    </w:p>
    <w:p>
      <w:r>
        <w:t xml:space="preserve"/>
      </w:r>
    </w:p>
    <w:p>
      <w:pPr>
        <w:pStyle w:val="Heading1"/>
        <w:pBdr>
          <w:bottom w:val="single" w:color="1A56DB" w:sz="6" w:space="4"/>
        </w:pBdr>
        <w:spacing w:after="160" w:before="360"/>
      </w:pPr>
      <w:r>
        <w:rPr>
          <w:rFonts w:ascii="Arial" w:cs="Arial" w:eastAsia="Arial" w:hAnsi="Arial"/>
          <w:b/>
          <w:bCs/>
          <w:color w:val="1A56DB"/>
          <w:sz w:val="32"/>
          <w:szCs w:val="32"/>
        </w:rPr>
        <w:t xml:space="preserve">2. The Solution</w:t>
      </w:r>
    </w:p>
    <w:p>
      <w:pPr>
        <w:pStyle w:val="Heading2"/>
        <w:spacing w:after="120" w:before="280"/>
      </w:pPr>
      <w:r>
        <w:rPr>
          <w:rFonts w:ascii="Arial" w:cs="Arial" w:eastAsia="Arial" w:hAnsi="Arial"/>
          <w:b/>
          <w:bCs/>
          <w:color w:val="111928"/>
          <w:sz w:val="26"/>
          <w:szCs w:val="26"/>
        </w:rPr>
        <w:t xml:space="preserve">2.1  What EcosphereOS Is</w:t>
      </w:r>
    </w:p>
    <w:p>
      <w:pPr>
        <w:spacing w:after="80" w:before="80"/>
        <w:jc w:val="left"/>
      </w:pPr>
      <w:r>
        <w:rPr>
          <w:rFonts w:ascii="Arial" w:cs="Arial" w:eastAsia="Arial" w:hAnsi="Arial"/>
          <w:b w:val="false"/>
          <w:bCs w:val="false"/>
          <w:i w:val="false"/>
          <w:iCs w:val="false"/>
          <w:color w:val="374151"/>
          <w:sz w:val="22"/>
          <w:szCs w:val="22"/>
        </w:rPr>
        <w:t xml:space="preserve">EcosphereOS is programmable infrastructure for innovation ecosystems.</w:t>
      </w:r>
    </w:p>
    <w:p>
      <w:pPr>
        <w:spacing w:after="0" w:before="60"/>
      </w:pPr>
      <w:r>
        <w:t xml:space="preserve"/>
      </w:r>
    </w:p>
    <w:p>
      <w:pPr>
        <w:spacing w:after="80" w:before="80"/>
        <w:jc w:val="left"/>
      </w:pPr>
      <w:r>
        <w:rPr>
          <w:rFonts w:ascii="Arial" w:cs="Arial" w:eastAsia="Arial" w:hAnsi="Arial"/>
          <w:b w:val="false"/>
          <w:bCs w:val="false"/>
          <w:i w:val="false"/>
          <w:iCs w:val="false"/>
          <w:color w:val="374151"/>
          <w:sz w:val="22"/>
          <w:szCs w:val="22"/>
        </w:rPr>
        <w:t xml:space="preserve">It transforms ecosystem actors and their relationships into structured, reusable, intelligent entities — not spreadsheet rows. Every linkage (mentor ↔ startup, startup ↔ programme, partner ↔ initiative) becomes a Relationship Object: a first-class data entity with formation rules, governance, engagement memory, and AI-powered intelligence.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00"/>
              <w:bottom w:type="dxa" w:w="160"/>
              <w:right w:type="dxa" w:w="200"/>
            </w:tcMar>
          </w:tcPr>
          <w:p>
            <w:r>
              <w:rPr>
                <w:rFonts w:ascii="Arial" w:cs="Arial" w:eastAsia="Arial" w:hAnsi="Arial"/>
                <w:b/>
                <w:bCs/>
                <w:color w:val="0E9F6E"/>
                <w:sz w:val="22"/>
                <w:szCs w:val="22"/>
              </w:rPr>
              <w:t xml:space="preserve">Just as Stripe made payments programmable, EcosphereOS makes ecosystem relationships programmable.</w:t>
            </w:r>
          </w:p>
        </w:tc>
      </w:tr>
    </w:tbl>
    <w:p>
      <w:pPr>
        <w:spacing w:after="0" w:before="80"/>
      </w:pPr>
      <w:r>
        <w:t xml:space="preserve"/>
      </w:r>
    </w:p>
    <w:p>
      <w:pPr>
        <w:pStyle w:val="Heading2"/>
        <w:spacing w:after="120" w:before="280"/>
      </w:pPr>
      <w:r>
        <w:rPr>
          <w:rFonts w:ascii="Arial" w:cs="Arial" w:eastAsia="Arial" w:hAnsi="Arial"/>
          <w:b/>
          <w:bCs/>
          <w:color w:val="111928"/>
          <w:sz w:val="26"/>
          <w:szCs w:val="26"/>
        </w:rPr>
        <w:t xml:space="preserve">2.2  The Key Insight</w:t>
      </w:r>
    </w:p>
    <w:p>
      <w:pPr>
        <w:spacing w:after="80" w:before="80"/>
        <w:jc w:val="left"/>
      </w:pPr>
      <w:r>
        <w:rPr>
          <w:rFonts w:ascii="Arial" w:cs="Arial" w:eastAsia="Arial" w:hAnsi="Arial"/>
          <w:b w:val="false"/>
          <w:bCs w:val="false"/>
          <w:i w:val="false"/>
          <w:iCs w:val="false"/>
          <w:color w:val="374151"/>
          <w:sz w:val="22"/>
          <w:szCs w:val="22"/>
        </w:rPr>
        <w:t xml:space="preserve">Most tools build a better form. We are building better infrastructure.</w:t>
      </w:r>
    </w:p>
    <w:p>
      <w:pPr>
        <w:spacing w:after="0" w:before="60"/>
      </w:pPr>
      <w:r>
        <w:t xml:space="preserve"/>
      </w:r>
    </w:p>
    <w:p>
      <w:pPr>
        <w:spacing w:after="80" w:before="80"/>
        <w:jc w:val="left"/>
      </w:pPr>
      <w:r>
        <w:rPr>
          <w:rFonts w:ascii="Arial" w:cs="Arial" w:eastAsia="Arial" w:hAnsi="Arial"/>
          <w:b/>
          <w:bCs/>
          <w:i w:val="false"/>
          <w:iCs w:val="false"/>
          <w:color w:val="374151"/>
          <w:sz w:val="22"/>
          <w:szCs w:val="22"/>
        </w:rPr>
        <w:t xml:space="preserve">A Relationship Object in EcosphereOS is not a record. It is a living entity with:</w:t>
      </w:r>
    </w:p>
    <w:p>
      <w:pPr>
        <w:pStyle w:val="ListParagraph"/>
        <w:numPr>
          <w:ilvl w:val="0"/>
          <w:numId w:val="2"/>
        </w:numPr>
        <w:spacing w:after="40" w:before="40"/>
      </w:pPr>
      <w:r>
        <w:rPr>
          <w:rFonts w:ascii="Arial" w:cs="Arial" w:eastAsia="Arial" w:hAnsi="Arial"/>
          <w:color w:val="374151"/>
          <w:sz w:val="22"/>
          <w:szCs w:val="22"/>
        </w:rPr>
        <w:t xml:space="preserve">Formation logic — how it was created (AI-matched, admin-assigned, self-initiated)</w:t>
      </w:r>
    </w:p>
    <w:p>
      <w:pPr>
        <w:pStyle w:val="ListParagraph"/>
        <w:numPr>
          <w:ilvl w:val="0"/>
          <w:numId w:val="2"/>
        </w:numPr>
        <w:spacing w:after="40" w:before="40"/>
      </w:pPr>
      <w:r>
        <w:rPr>
          <w:rFonts w:ascii="Arial" w:cs="Arial" w:eastAsia="Arial" w:hAnsi="Arial"/>
          <w:color w:val="374151"/>
          <w:sz w:val="22"/>
          <w:szCs w:val="22"/>
        </w:rPr>
        <w:t xml:space="preserve">Confidence score — Gemini-generated match strength with written rationale</w:t>
      </w:r>
    </w:p>
    <w:p>
      <w:pPr>
        <w:pStyle w:val="ListParagraph"/>
        <w:numPr>
          <w:ilvl w:val="0"/>
          <w:numId w:val="2"/>
        </w:numPr>
        <w:spacing w:after="40" w:before="40"/>
      </w:pPr>
      <w:r>
        <w:rPr>
          <w:rFonts w:ascii="Arial" w:cs="Arial" w:eastAsia="Arial" w:hAnsi="Arial"/>
          <w:color w:val="374151"/>
          <w:sz w:val="22"/>
          <w:szCs w:val="22"/>
        </w:rPr>
        <w:t xml:space="preserve">Governance rules — who can modify it, approval workflows, conflict checks</w:t>
      </w:r>
    </w:p>
    <w:p>
      <w:pPr>
        <w:pStyle w:val="ListParagraph"/>
        <w:numPr>
          <w:ilvl w:val="0"/>
          <w:numId w:val="2"/>
        </w:numPr>
        <w:spacing w:after="40" w:before="40"/>
      </w:pPr>
      <w:r>
        <w:rPr>
          <w:rFonts w:ascii="Arial" w:cs="Arial" w:eastAsia="Arial" w:hAnsi="Arial"/>
          <w:color w:val="374151"/>
          <w:sz w:val="22"/>
          <w:szCs w:val="22"/>
        </w:rPr>
        <w:t xml:space="preserve">Engagement memory — meeting logs, outcomes, feedback, KPI tracking</w:t>
      </w:r>
    </w:p>
    <w:p>
      <w:pPr>
        <w:pStyle w:val="ListParagraph"/>
        <w:numPr>
          <w:ilvl w:val="0"/>
          <w:numId w:val="2"/>
        </w:numPr>
        <w:spacing w:after="40" w:before="40"/>
      </w:pPr>
      <w:r>
        <w:rPr>
          <w:rFonts w:ascii="Arial" w:cs="Arial" w:eastAsia="Arial" w:hAnsi="Arial"/>
          <w:color w:val="374151"/>
          <w:sz w:val="22"/>
          <w:szCs w:val="22"/>
        </w:rPr>
        <w:t xml:space="preserve">Reuse capability — when a startup joins a new programme, the relationship history carries forward automatically</w:t>
      </w:r>
    </w:p>
    <w:p>
      <w:pPr>
        <w:spacing w:after="0" w:before="80"/>
      </w:pPr>
      <w:r>
        <w:t xml:space="preserve"/>
      </w:r>
    </w:p>
    <w:p>
      <w:pPr>
        <w:pStyle w:val="Heading2"/>
        <w:spacing w:after="120" w:before="280"/>
      </w:pPr>
      <w:r>
        <w:rPr>
          <w:rFonts w:ascii="Arial" w:cs="Arial" w:eastAsia="Arial" w:hAnsi="Arial"/>
          <w:b/>
          <w:bCs/>
          <w:color w:val="111928"/>
          <w:sz w:val="26"/>
          <w:szCs w:val="26"/>
        </w:rPr>
        <w:t xml:space="preserve">2.3  The Demo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r>
              <w:rPr>
                <w:rFonts w:ascii="Arial" w:cs="Arial" w:eastAsia="Arial" w:hAnsi="Arial"/>
                <w:b/>
                <w:bCs/>
                <w:color w:val="111928"/>
                <w:sz w:val="22"/>
                <w:szCs w:val="22"/>
              </w:rPr>
              <w:t xml:space="preserve">Cradle runs Cohort 7 of MAGIC Accelerate. 20 startups. 40 mentor slots. Historically: 3 days of manual matching, 2 rounds of email revisions, 15% mismatch rate reported post-programme.
With EcosphereOS: Programme manager uploads startup pitch decks. Gemini ingests them. Mentor profiles are already in the system from Cohort 6. The AI surfaces ranked matches with written rationale in under 60 seconds. Admin reviews and approves. Every matched mentor receives a Veo-generated 30-second video briefing explaining why they were matched and what the startup needs. Zero spreadsheets.</w:t>
            </w:r>
          </w:p>
        </w:tc>
      </w:tr>
    </w:tbl>
    <w:p>
      <w:pPr>
        <w:spacing w:after="0" w:before="120"/>
      </w:pPr>
      <w:r>
        <w:t xml:space="preserve"/>
      </w:r>
    </w:p>
    <w:p>
      <w:r>
        <w:t xml:space="preserve"/>
      </w:r>
    </w:p>
    <w:p>
      <w:pPr>
        <w:pStyle w:val="Heading1"/>
        <w:pBdr>
          <w:bottom w:val="single" w:color="1A56DB" w:sz="6" w:space="4"/>
        </w:pBdr>
        <w:spacing w:after="160" w:before="360"/>
      </w:pPr>
      <w:r>
        <w:rPr>
          <w:rFonts w:ascii="Arial" w:cs="Arial" w:eastAsia="Arial" w:hAnsi="Arial"/>
          <w:b/>
          <w:bCs/>
          <w:color w:val="1A56DB"/>
          <w:sz w:val="32"/>
          <w:szCs w:val="32"/>
        </w:rPr>
        <w:t xml:space="preserve">3. MVP Scope — Exactly Three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F" w:val="clear"/>
            <w:tcMar>
              <w:top w:type="dxa" w:w="160"/>
              <w:left w:type="dxa" w:w="200"/>
              <w:bottom w:type="dxa" w:w="160"/>
              <w:right w:type="dxa" w:w="200"/>
            </w:tcMar>
          </w:tcPr>
          <w:p>
            <w:r>
              <w:rPr>
                <w:rFonts w:ascii="Arial" w:cs="Arial" w:eastAsia="Arial" w:hAnsi="Arial"/>
                <w:b/>
                <w:bCs/>
                <w:color w:val="1A56DB"/>
                <w:sz w:val="22"/>
                <w:szCs w:val="22"/>
              </w:rPr>
              <w:t xml:space="preserve">This is the full MVP. Nothing outside these three flows gets built during the hackathon.</w:t>
            </w:r>
          </w:p>
        </w:tc>
      </w:tr>
    </w:tbl>
    <w:p>
      <w:pPr>
        <w:spacing w:after="0" w:before="80"/>
      </w:pPr>
      <w:r>
        <w:t xml:space="preserve"/>
      </w:r>
    </w:p>
    <w:p>
      <w:pPr>
        <w:pStyle w:val="Heading2"/>
        <w:spacing w:after="120" w:before="280"/>
      </w:pPr>
      <w:r>
        <w:rPr>
          <w:rFonts w:ascii="Arial" w:cs="Arial" w:eastAsia="Arial" w:hAnsi="Arial"/>
          <w:b/>
          <w:bCs/>
          <w:color w:val="111928"/>
          <w:sz w:val="26"/>
          <w:szCs w:val="26"/>
        </w:rPr>
        <w:t xml:space="preserve">Flow 1 — Entity Onboarding with Gemini Ingestion</w:t>
      </w:r>
    </w:p>
    <w:p>
      <w:pPr>
        <w:spacing w:after="80" w:before="200"/>
      </w:pPr>
      <w:r>
        <w:rPr>
          <w:rFonts w:ascii="Arial" w:cs="Arial" w:eastAsia="Arial" w:hAnsi="Arial"/>
          <w:b/>
          <w:bCs/>
          <w:color w:val="374151"/>
          <w:sz w:val="23"/>
          <w:szCs w:val="23"/>
        </w:rPr>
        <w:t xml:space="preserve">What it does</w:t>
      </w:r>
    </w:p>
    <w:p>
      <w:pPr>
        <w:spacing w:after="80" w:before="80"/>
        <w:jc w:val="left"/>
      </w:pPr>
      <w:r>
        <w:rPr>
          <w:rFonts w:ascii="Arial" w:cs="Arial" w:eastAsia="Arial" w:hAnsi="Arial"/>
          <w:b w:val="false"/>
          <w:bCs w:val="false"/>
          <w:i w:val="false"/>
          <w:iCs w:val="false"/>
          <w:color w:val="374151"/>
          <w:sz w:val="22"/>
          <w:szCs w:val="22"/>
        </w:rPr>
        <w:t xml:space="preserve">A programme manager uploads a startup pitch deck (PDF). Gemini 3.1 reads it and extracts a structured entity profile automatically. No manual form filling.</w:t>
      </w:r>
    </w:p>
    <w:p>
      <w:pPr>
        <w:spacing w:after="0" w:before="60"/>
      </w:pPr>
      <w:r>
        <w:t xml:space="preserve"/>
      </w:r>
    </w:p>
    <w:p>
      <w:pPr>
        <w:spacing w:after="80" w:before="200"/>
      </w:pPr>
      <w:r>
        <w:rPr>
          <w:rFonts w:ascii="Arial" w:cs="Arial" w:eastAsia="Arial" w:hAnsi="Arial"/>
          <w:b/>
          <w:bCs/>
          <w:color w:val="374151"/>
          <w:sz w:val="23"/>
          <w:szCs w:val="23"/>
        </w:rPr>
        <w:t xml:space="preserve">Extracted Fields</w:t>
      </w:r>
    </w:p>
    <w:p>
      <w:pPr>
        <w:pStyle w:val="ListParagraph"/>
        <w:numPr>
          <w:ilvl w:val="0"/>
          <w:numId w:val="2"/>
        </w:numPr>
        <w:spacing w:after="40" w:before="40"/>
      </w:pPr>
      <w:r>
        <w:rPr>
          <w:rFonts w:ascii="Arial" w:cs="Arial" w:eastAsia="Arial" w:hAnsi="Arial"/>
          <w:color w:val="374151"/>
          <w:sz w:val="22"/>
          <w:szCs w:val="22"/>
        </w:rPr>
        <w:t xml:space="preserve">Company name, industry vertical, founding year</w:t>
      </w:r>
    </w:p>
    <w:p>
      <w:pPr>
        <w:pStyle w:val="ListParagraph"/>
        <w:numPr>
          <w:ilvl w:val="0"/>
          <w:numId w:val="2"/>
        </w:numPr>
        <w:spacing w:after="40" w:before="40"/>
      </w:pPr>
      <w:r>
        <w:rPr>
          <w:rFonts w:ascii="Arial" w:cs="Arial" w:eastAsia="Arial" w:hAnsi="Arial"/>
          <w:color w:val="374151"/>
          <w:sz w:val="22"/>
          <w:szCs w:val="22"/>
        </w:rPr>
        <w:t xml:space="preserve">Current stage: Idea / Pre-seed / Seed / Series A</w:t>
      </w:r>
    </w:p>
    <w:p>
      <w:pPr>
        <w:pStyle w:val="ListParagraph"/>
        <w:numPr>
          <w:ilvl w:val="0"/>
          <w:numId w:val="2"/>
        </w:numPr>
        <w:spacing w:after="40" w:before="40"/>
      </w:pPr>
      <w:r>
        <w:rPr>
          <w:rFonts w:ascii="Arial" w:cs="Arial" w:eastAsia="Arial" w:hAnsi="Arial"/>
          <w:color w:val="374151"/>
          <w:sz w:val="22"/>
          <w:szCs w:val="22"/>
        </w:rPr>
        <w:t xml:space="preserve">Problem being solved (1–2 sentences)</w:t>
      </w:r>
    </w:p>
    <w:p>
      <w:pPr>
        <w:pStyle w:val="ListParagraph"/>
        <w:numPr>
          <w:ilvl w:val="0"/>
          <w:numId w:val="2"/>
        </w:numPr>
        <w:spacing w:after="40" w:before="40"/>
      </w:pPr>
      <w:r>
        <w:rPr>
          <w:rFonts w:ascii="Arial" w:cs="Arial" w:eastAsia="Arial" w:hAnsi="Arial"/>
          <w:color w:val="374151"/>
          <w:sz w:val="22"/>
          <w:szCs w:val="22"/>
        </w:rPr>
        <w:t xml:space="preserve">Team strengths (extracted from team slide)</w:t>
      </w:r>
    </w:p>
    <w:p>
      <w:pPr>
        <w:pStyle w:val="ListParagraph"/>
        <w:numPr>
          <w:ilvl w:val="0"/>
          <w:numId w:val="2"/>
        </w:numPr>
        <w:spacing w:after="40" w:before="40"/>
      </w:pPr>
      <w:r>
        <w:rPr>
          <w:rFonts w:ascii="Arial" w:cs="Arial" w:eastAsia="Arial" w:hAnsi="Arial"/>
          <w:color w:val="374151"/>
          <w:sz w:val="22"/>
          <w:szCs w:val="22"/>
        </w:rPr>
        <w:t xml:space="preserve">Key gaps and areas needing mentorship</w:t>
      </w:r>
    </w:p>
    <w:p>
      <w:pPr>
        <w:pStyle w:val="ListParagraph"/>
        <w:numPr>
          <w:ilvl w:val="0"/>
          <w:numId w:val="2"/>
        </w:numPr>
        <w:spacing w:after="40" w:before="40"/>
      </w:pPr>
      <w:r>
        <w:rPr>
          <w:rFonts w:ascii="Arial" w:cs="Arial" w:eastAsia="Arial" w:hAnsi="Arial"/>
          <w:color w:val="374151"/>
          <w:sz w:val="22"/>
          <w:szCs w:val="22"/>
        </w:rPr>
        <w:t xml:space="preserve">Geographic focus</w:t>
      </w:r>
    </w:p>
    <w:p>
      <w:pPr>
        <w:pStyle w:val="ListParagraph"/>
        <w:numPr>
          <w:ilvl w:val="0"/>
          <w:numId w:val="2"/>
        </w:numPr>
        <w:spacing w:after="40" w:before="40"/>
      </w:pPr>
      <w:r>
        <w:rPr>
          <w:rFonts w:ascii="Arial" w:cs="Arial" w:eastAsia="Arial" w:hAnsi="Arial"/>
          <w:color w:val="374151"/>
          <w:sz w:val="22"/>
          <w:szCs w:val="22"/>
        </w:rPr>
        <w:t xml:space="preserve">Revenue model</w:t>
      </w:r>
    </w:p>
    <w:p>
      <w:pPr>
        <w:pStyle w:val="ListParagraph"/>
        <w:numPr>
          <w:ilvl w:val="0"/>
          <w:numId w:val="2"/>
        </w:numPr>
        <w:spacing w:after="40" w:before="40"/>
      </w:pPr>
      <w:r>
        <w:rPr>
          <w:rFonts w:ascii="Arial" w:cs="Arial" w:eastAsia="Arial" w:hAnsi="Arial"/>
          <w:color w:val="374151"/>
          <w:sz w:val="22"/>
          <w:szCs w:val="22"/>
        </w:rPr>
        <w:t xml:space="preserve">Tags (e.g., FinTech, B2B SaaS, DeepTech)</w:t>
      </w:r>
    </w:p>
    <w:p>
      <w:pPr>
        <w:spacing w:after="0" w:before="60"/>
      </w:pPr>
      <w:r>
        <w:t xml:space="preserve"/>
      </w:r>
    </w:p>
    <w:p>
      <w:pPr>
        <w:spacing w:after="80" w:before="200"/>
      </w:pPr>
      <w:r>
        <w:rPr>
          <w:rFonts w:ascii="Arial" w:cs="Arial" w:eastAsia="Arial" w:hAnsi="Arial"/>
          <w:b/>
          <w:bCs/>
          <w:color w:val="374151"/>
          <w:sz w:val="23"/>
          <w:szCs w:val="23"/>
        </w:rPr>
        <w:t xml:space="preserve">Output</w:t>
      </w:r>
    </w:p>
    <w:p>
      <w:pPr>
        <w:spacing w:after="80" w:before="80"/>
        <w:jc w:val="left"/>
      </w:pPr>
      <w:r>
        <w:rPr>
          <w:rFonts w:ascii="Arial" w:cs="Arial" w:eastAsia="Arial" w:hAnsi="Arial"/>
          <w:b w:val="false"/>
          <w:bCs w:val="false"/>
          <w:i w:val="false"/>
          <w:iCs w:val="false"/>
          <w:color w:val="374151"/>
          <w:sz w:val="22"/>
          <w:szCs w:val="22"/>
        </w:rPr>
        <w:t xml:space="preserve">Entity card rendered in the UI. Entity stored in Postgres. Also supports manual mentor profile creation (name, expertise domains, past exits, industry, geography, availability).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00"/>
              <w:bottom w:type="dxa" w:w="160"/>
              <w:right w:type="dxa" w:w="200"/>
            </w:tcMar>
          </w:tcPr>
          <w:p>
            <w:r>
              <w:rPr>
                <w:rFonts w:ascii="Arial" w:cs="Arial" w:eastAsia="Arial" w:hAnsi="Arial"/>
                <w:b/>
                <w:bCs/>
                <w:color w:val="0E9F6E"/>
                <w:sz w:val="22"/>
                <w:szCs w:val="22"/>
              </w:rPr>
              <w:t xml:space="preserve">Demo moment: Drop in a real Malaysian startup's publicly available pitch deck. Watch the profile appear in seconds.</w:t>
            </w:r>
          </w:p>
        </w:tc>
      </w:tr>
    </w:tbl>
    <w:p>
      <w:pPr>
        <w:spacing w:after="0" w:before="100"/>
      </w:pPr>
      <w:r>
        <w:t xml:space="preserve"/>
      </w:r>
    </w:p>
    <w:p>
      <w:pPr>
        <w:pStyle w:val="Heading2"/>
        <w:spacing w:after="120" w:before="280"/>
      </w:pPr>
      <w:r>
        <w:rPr>
          <w:rFonts w:ascii="Arial" w:cs="Arial" w:eastAsia="Arial" w:hAnsi="Arial"/>
          <w:b/>
          <w:bCs/>
          <w:color w:val="111928"/>
          <w:sz w:val="26"/>
          <w:szCs w:val="26"/>
        </w:rPr>
        <w:t xml:space="preserve">Flow 2 — Relationship Formation Engine</w:t>
      </w:r>
    </w:p>
    <w:p>
      <w:pPr>
        <w:spacing w:after="80" w:before="200"/>
      </w:pPr>
      <w:r>
        <w:rPr>
          <w:rFonts w:ascii="Arial" w:cs="Arial" w:eastAsia="Arial" w:hAnsi="Arial"/>
          <w:b/>
          <w:bCs/>
          <w:color w:val="374151"/>
          <w:sz w:val="23"/>
          <w:szCs w:val="23"/>
        </w:rPr>
        <w:t xml:space="preserve">What it does</w:t>
      </w:r>
    </w:p>
    <w:p>
      <w:pPr>
        <w:spacing w:after="80" w:before="80"/>
        <w:jc w:val="left"/>
      </w:pPr>
      <w:r>
        <w:rPr>
          <w:rFonts w:ascii="Arial" w:cs="Arial" w:eastAsia="Arial" w:hAnsi="Arial"/>
          <w:b w:val="false"/>
          <w:bCs w:val="false"/>
          <w:i w:val="false"/>
          <w:iCs w:val="false"/>
          <w:color w:val="374151"/>
          <w:sz w:val="22"/>
          <w:szCs w:val="22"/>
        </w:rPr>
        <w:t xml:space="preserve">When a programme manager assigns a startup to a programme, the system automatically surfaces the top 3 mentor matches with AI-generated rationale. Admin can approve, reject, or override.</w:t>
      </w:r>
    </w:p>
    <w:p>
      <w:pPr>
        <w:spacing w:after="0" w:before="60"/>
      </w:pPr>
      <w:r>
        <w:t xml:space="preserve"/>
      </w:r>
    </w:p>
    <w:p>
      <w:pPr>
        <w:spacing w:after="80" w:before="200"/>
      </w:pPr>
      <w:r>
        <w:rPr>
          <w:rFonts w:ascii="Arial" w:cs="Arial" w:eastAsia="Arial" w:hAnsi="Arial"/>
          <w:b/>
          <w:bCs/>
          <w:color w:val="374151"/>
          <w:sz w:val="23"/>
          <w:szCs w:val="23"/>
        </w:rPr>
        <w:t xml:space="preserve">Matching Logic (Gemini-powered)</w:t>
      </w:r>
    </w:p>
    <w:p>
      <w:pPr>
        <w:pStyle w:val="ListParagraph"/>
        <w:numPr>
          <w:ilvl w:val="0"/>
          <w:numId w:val="2"/>
        </w:numPr>
        <w:spacing w:after="40" w:before="40"/>
      </w:pPr>
      <w:r>
        <w:rPr>
          <w:rFonts w:ascii="Arial" w:cs="Arial" w:eastAsia="Arial" w:hAnsi="Arial"/>
          <w:color w:val="374151"/>
          <w:sz w:val="22"/>
          <w:szCs w:val="22"/>
        </w:rPr>
        <w:t xml:space="preserve">Semantic alignment: startup gaps vs. mentor expertise domains</w:t>
      </w:r>
    </w:p>
    <w:p>
      <w:pPr>
        <w:pStyle w:val="ListParagraph"/>
        <w:numPr>
          <w:ilvl w:val="0"/>
          <w:numId w:val="2"/>
        </w:numPr>
        <w:spacing w:after="40" w:before="40"/>
      </w:pPr>
      <w:r>
        <w:rPr>
          <w:rFonts w:ascii="Arial" w:cs="Arial" w:eastAsia="Arial" w:hAnsi="Arial"/>
          <w:color w:val="374151"/>
          <w:sz w:val="22"/>
          <w:szCs w:val="22"/>
        </w:rPr>
        <w:t xml:space="preserve">Stage fit: mentor's experience with companies at similar stages</w:t>
      </w:r>
    </w:p>
    <w:p>
      <w:pPr>
        <w:pStyle w:val="ListParagraph"/>
        <w:numPr>
          <w:ilvl w:val="0"/>
          <w:numId w:val="2"/>
        </w:numPr>
        <w:spacing w:after="40" w:before="40"/>
      </w:pPr>
      <w:r>
        <w:rPr>
          <w:rFonts w:ascii="Arial" w:cs="Arial" w:eastAsia="Arial" w:hAnsi="Arial"/>
          <w:color w:val="374151"/>
          <w:sz w:val="22"/>
          <w:szCs w:val="22"/>
        </w:rPr>
        <w:t xml:space="preserve">Industry alignment</w:t>
      </w:r>
    </w:p>
    <w:p>
      <w:pPr>
        <w:pStyle w:val="ListParagraph"/>
        <w:numPr>
          <w:ilvl w:val="0"/>
          <w:numId w:val="2"/>
        </w:numPr>
        <w:spacing w:after="40" w:before="40"/>
      </w:pPr>
      <w:r>
        <w:rPr>
          <w:rFonts w:ascii="Arial" w:cs="Arial" w:eastAsia="Arial" w:hAnsi="Arial"/>
          <w:color w:val="374151"/>
          <w:sz w:val="22"/>
          <w:szCs w:val="22"/>
        </w:rPr>
        <w:t xml:space="preserve">Geographic relevance</w:t>
      </w:r>
    </w:p>
    <w:p>
      <w:pPr>
        <w:pStyle w:val="ListParagraph"/>
        <w:numPr>
          <w:ilvl w:val="0"/>
          <w:numId w:val="2"/>
        </w:numPr>
        <w:spacing w:after="40" w:before="40"/>
      </w:pPr>
      <w:r>
        <w:rPr>
          <w:rFonts w:ascii="Arial" w:cs="Arial" w:eastAsia="Arial" w:hAnsi="Arial"/>
          <w:color w:val="374151"/>
          <w:sz w:val="22"/>
          <w:szCs w:val="22"/>
        </w:rPr>
        <w:t xml:space="preserve">Historical outcome weighting: did this mentor's past matches succeed?</w:t>
      </w:r>
    </w:p>
    <w:p>
      <w:pPr>
        <w:spacing w:after="0" w:before="60"/>
      </w:pPr>
      <w:r>
        <w:t xml:space="preserve"/>
      </w:r>
    </w:p>
    <w:p>
      <w:pPr>
        <w:spacing w:after="80" w:before="200"/>
      </w:pPr>
      <w:r>
        <w:rPr>
          <w:rFonts w:ascii="Arial" w:cs="Arial" w:eastAsia="Arial" w:hAnsi="Arial"/>
          <w:b/>
          <w:bCs/>
          <w:color w:val="374151"/>
          <w:sz w:val="23"/>
          <w:szCs w:val="23"/>
        </w:rPr>
        <w:t xml:space="preserve">Output Per Match</w:t>
      </w:r>
    </w:p>
    <w:p>
      <w:pPr>
        <w:pStyle w:val="ListParagraph"/>
        <w:numPr>
          <w:ilvl w:val="0"/>
          <w:numId w:val="2"/>
        </w:numPr>
        <w:spacing w:after="40" w:before="40"/>
      </w:pPr>
      <w:r>
        <w:rPr>
          <w:rFonts w:ascii="Arial" w:cs="Arial" w:eastAsia="Arial" w:hAnsi="Arial"/>
          <w:color w:val="374151"/>
          <w:sz w:val="22"/>
          <w:szCs w:val="22"/>
        </w:rPr>
        <w:t xml:space="preserve">Match confidence score (0–100)</w:t>
      </w:r>
    </w:p>
    <w:p>
      <w:pPr>
        <w:pStyle w:val="ListParagraph"/>
        <w:numPr>
          <w:ilvl w:val="0"/>
          <w:numId w:val="2"/>
        </w:numPr>
        <w:spacing w:after="40" w:before="40"/>
      </w:pPr>
      <w:r>
        <w:rPr>
          <w:rFonts w:ascii="Arial" w:cs="Arial" w:eastAsia="Arial" w:hAnsi="Arial"/>
          <w:color w:val="374151"/>
          <w:sz w:val="22"/>
          <w:szCs w:val="22"/>
        </w:rPr>
        <w:t xml:space="preserve">Written rationale (2–3 sentences): e.g., "Amir has 3 exits in B2B SaaS and specifically mentored two companies at pre-seed stage navigating enterprise sales cycles — the exact gap flagged in this startup's deck."</w:t>
      </w:r>
    </w:p>
    <w:p>
      <w:pPr>
        <w:pStyle w:val="ListParagraph"/>
        <w:numPr>
          <w:ilvl w:val="0"/>
          <w:numId w:val="2"/>
        </w:numPr>
        <w:spacing w:after="40" w:before="40"/>
      </w:pPr>
      <w:r>
        <w:rPr>
          <w:rFonts w:ascii="Arial" w:cs="Arial" w:eastAsia="Arial" w:hAnsi="Arial"/>
          <w:color w:val="374151"/>
          <w:sz w:val="22"/>
          <w:szCs w:val="22"/>
        </w:rPr>
        <w:t xml:space="preserve">Relationship Object created on approval, stored in Postgres</w:t>
      </w:r>
    </w:p>
    <w:p>
      <w:pPr>
        <w:spacing w:after="0" w:before="60"/>
      </w:pPr>
      <w:r>
        <w:t xml:space="preserve"/>
      </w:r>
    </w:p>
    <w:p>
      <w:pPr>
        <w:spacing w:after="80" w:before="200"/>
      </w:pPr>
      <w:r>
        <w:rPr>
          <w:rFonts w:ascii="Arial" w:cs="Arial" w:eastAsia="Arial" w:hAnsi="Arial"/>
          <w:b/>
          <w:bCs/>
          <w:color w:val="374151"/>
          <w:sz w:val="23"/>
          <w:szCs w:val="23"/>
        </w:rPr>
        <w:t xml:space="preserve">The Relationship Object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1A56DB" w:sz="1"/>
              <w:bottom w:val="single" w:color="AAAAAA" w:sz="1"/>
              <w:right w:val="single" w:color="AAAAAA" w:sz="1"/>
            </w:tcBorders>
            <w:shd w:fill="F9FAFB" w:val="clear"/>
            <w:tcMar>
              <w:top w:type="dxa" w:w="100"/>
              <w:left w:type="dxa" w:w="160"/>
              <w:bottom w:type="dxa" w:w="100"/>
              <w:right w:type="dxa" w:w="160"/>
            </w:tcMar>
          </w:tcPr>
          <w:p>
            <w:r>
              <w:rPr>
                <w:rFonts w:ascii="Courier New" w:cs="Courier New" w:eastAsia="Courier New" w:hAnsi="Courier New"/>
                <w:color w:val="374151"/>
                <w:sz w:val="18"/>
                <w:szCs w:val="18"/>
              </w:rPr>
              <w:t xml:space="preserve">{ "id": "rel_abc123", "entity_a": { "type": "startup", "id": "startup_xyz" }, "entity_b": { "type": "mentor", "id": "mentor_456" }, "programme": "magic_accelerate_cohort_7", "status": "active", "formation": "ai_matched", "confidence_score": 87, "rationale": "...", "governance": { "approved_by": "admin_001", "can_modify": ["admin", "programme_owner"] }, "memory": [] }</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F" w:val="clear"/>
            <w:tcMar>
              <w:top w:type="dxa" w:w="160"/>
              <w:left w:type="dxa" w:w="200"/>
              <w:bottom w:type="dxa" w:w="160"/>
              <w:right w:type="dxa" w:w="200"/>
            </w:tcMar>
          </w:tcPr>
          <w:p>
            <w:r>
              <w:rPr>
                <w:rFonts w:ascii="Arial" w:cs="Arial" w:eastAsia="Arial" w:hAnsi="Arial"/>
                <w:b/>
                <w:bCs/>
                <w:color w:val="1A56DB"/>
                <w:sz w:val="22"/>
                <w:szCs w:val="22"/>
              </w:rPr>
              <w:t xml:space="preserve">Demo moment: Show the JSON to judges. Say: "Any platform can hook into this via API. This is infrastructure, not a form."</w:t>
            </w:r>
          </w:p>
        </w:tc>
      </w:tr>
    </w:tbl>
    <w:p>
      <w:pPr>
        <w:spacing w:after="0" w:before="100"/>
      </w:pPr>
      <w:r>
        <w:t xml:space="preserve"/>
      </w:r>
    </w:p>
    <w:p>
      <w:pPr>
        <w:pStyle w:val="Heading2"/>
        <w:spacing w:after="120" w:before="280"/>
      </w:pPr>
      <w:r>
        <w:rPr>
          <w:rFonts w:ascii="Arial" w:cs="Arial" w:eastAsia="Arial" w:hAnsi="Arial"/>
          <w:b/>
          <w:bCs/>
          <w:color w:val="111928"/>
          <w:sz w:val="26"/>
          <w:szCs w:val="26"/>
        </w:rPr>
        <w:t xml:space="preserve">Flow 3 — Veo Match Briefing</w:t>
      </w:r>
    </w:p>
    <w:p>
      <w:pPr>
        <w:spacing w:after="80" w:before="200"/>
      </w:pPr>
      <w:r>
        <w:rPr>
          <w:rFonts w:ascii="Arial" w:cs="Arial" w:eastAsia="Arial" w:hAnsi="Arial"/>
          <w:b/>
          <w:bCs/>
          <w:color w:val="374151"/>
          <w:sz w:val="23"/>
          <w:szCs w:val="23"/>
        </w:rPr>
        <w:t xml:space="preserve">What it does</w:t>
      </w:r>
    </w:p>
    <w:p>
      <w:pPr>
        <w:spacing w:after="80" w:before="80"/>
        <w:jc w:val="left"/>
      </w:pPr>
      <w:r>
        <w:rPr>
          <w:rFonts w:ascii="Arial" w:cs="Arial" w:eastAsia="Arial" w:hAnsi="Arial"/>
          <w:b w:val="false"/>
          <w:bCs w:val="false"/>
          <w:i w:val="false"/>
          <w:iCs w:val="false"/>
          <w:color w:val="374151"/>
          <w:sz w:val="22"/>
          <w:szCs w:val="22"/>
        </w:rPr>
        <w:t xml:space="preserve">When a Relationship Object is approved, the system automatically generates a 30-second Veo video briefing for the mentor.</w:t>
      </w:r>
    </w:p>
    <w:p>
      <w:pPr>
        <w:spacing w:after="0" w:before="60"/>
      </w:pPr>
      <w:r>
        <w:t xml:space="preserve"/>
      </w:r>
    </w:p>
    <w:p>
      <w:pPr>
        <w:spacing w:after="80" w:before="200"/>
      </w:pPr>
      <w:r>
        <w:rPr>
          <w:rFonts w:ascii="Arial" w:cs="Arial" w:eastAsia="Arial" w:hAnsi="Arial"/>
          <w:b/>
          <w:bCs/>
          <w:color w:val="374151"/>
          <w:sz w:val="23"/>
          <w:szCs w:val="23"/>
        </w:rPr>
        <w:t xml:space="preserve">Video Content</w:t>
      </w:r>
    </w:p>
    <w:p>
      <w:pPr>
        <w:pStyle w:val="ListParagraph"/>
        <w:numPr>
          <w:ilvl w:val="0"/>
          <w:numId w:val="2"/>
        </w:numPr>
        <w:spacing w:after="40" w:before="40"/>
      </w:pPr>
      <w:r>
        <w:rPr>
          <w:rFonts w:ascii="Arial" w:cs="Arial" w:eastAsia="Arial" w:hAnsi="Arial"/>
          <w:color w:val="374151"/>
          <w:sz w:val="22"/>
          <w:szCs w:val="22"/>
        </w:rPr>
        <w:t xml:space="preserve">Mentor's name</w:t>
      </w:r>
    </w:p>
    <w:p>
      <w:pPr>
        <w:pStyle w:val="ListParagraph"/>
        <w:numPr>
          <w:ilvl w:val="0"/>
          <w:numId w:val="2"/>
        </w:numPr>
        <w:spacing w:after="40" w:before="40"/>
      </w:pPr>
      <w:r>
        <w:rPr>
          <w:rFonts w:ascii="Arial" w:cs="Arial" w:eastAsia="Arial" w:hAnsi="Arial"/>
          <w:color w:val="374151"/>
          <w:sz w:val="22"/>
          <w:szCs w:val="22"/>
        </w:rPr>
        <w:t xml:space="preserve">Startup name and one-line description</w:t>
      </w:r>
    </w:p>
    <w:p>
      <w:pPr>
        <w:pStyle w:val="ListParagraph"/>
        <w:numPr>
          <w:ilvl w:val="0"/>
          <w:numId w:val="2"/>
        </w:numPr>
        <w:spacing w:after="40" w:before="40"/>
      </w:pPr>
      <w:r>
        <w:rPr>
          <w:rFonts w:ascii="Arial" w:cs="Arial" w:eastAsia="Arial" w:hAnsi="Arial"/>
          <w:color w:val="374151"/>
          <w:sz w:val="22"/>
          <w:szCs w:val="22"/>
        </w:rPr>
        <w:t xml:space="preserve">Why they were matched — key rationale points</w:t>
      </w:r>
    </w:p>
    <w:p>
      <w:pPr>
        <w:pStyle w:val="ListParagraph"/>
        <w:numPr>
          <w:ilvl w:val="0"/>
          <w:numId w:val="2"/>
        </w:numPr>
        <w:spacing w:after="40" w:before="40"/>
      </w:pPr>
      <w:r>
        <w:rPr>
          <w:rFonts w:ascii="Arial" w:cs="Arial" w:eastAsia="Arial" w:hAnsi="Arial"/>
          <w:color w:val="374151"/>
          <w:sz w:val="22"/>
          <w:szCs w:val="22"/>
        </w:rPr>
        <w:t xml:space="preserve">What the startup needs from this mentorship</w:t>
      </w:r>
    </w:p>
    <w:p>
      <w:pPr>
        <w:pStyle w:val="ListParagraph"/>
        <w:numPr>
          <w:ilvl w:val="0"/>
          <w:numId w:val="2"/>
        </w:numPr>
        <w:spacing w:after="40" w:before="40"/>
      </w:pPr>
      <w:r>
        <w:rPr>
          <w:rFonts w:ascii="Arial" w:cs="Arial" w:eastAsia="Arial" w:hAnsi="Arial"/>
          <w:color w:val="374151"/>
          <w:sz w:val="22"/>
          <w:szCs w:val="22"/>
        </w:rPr>
        <w:t xml:space="preserve">Programme timeline and first touchpoint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00"/>
              <w:bottom w:type="dxa" w:w="160"/>
              <w:right w:type="dxa" w:w="200"/>
            </w:tcMar>
          </w:tcPr>
          <w:p>
            <w:r>
              <w:rPr>
                <w:rFonts w:ascii="Arial" w:cs="Arial" w:eastAsia="Arial" w:hAnsi="Arial"/>
                <w:b/>
                <w:bCs/>
                <w:color w:val="0E9F6E"/>
                <w:sz w:val="22"/>
                <w:szCs w:val="22"/>
              </w:rPr>
              <w:t xml:space="preserve">This is the demo showstopper. A busy mentor receives a professional, personalised video instead of a generic email. It plays in the judges' room. The room goes quiet.</w:t>
            </w:r>
          </w:p>
        </w:tc>
      </w:tr>
    </w:tbl>
    <w:p>
      <w:pPr>
        <w:spacing w:after="0" w:before="100"/>
      </w:pPr>
      <w:r>
        <w:t xml:space="preserve"/>
      </w:r>
    </w:p>
    <w:p>
      <w:pPr>
        <w:pStyle w:val="Heading2"/>
        <w:spacing w:after="120" w:before="280"/>
      </w:pPr>
      <w:r>
        <w:rPr>
          <w:rFonts w:ascii="Arial" w:cs="Arial" w:eastAsia="Arial" w:hAnsi="Arial"/>
          <w:b/>
          <w:bCs/>
          <w:color w:val="111928"/>
          <w:sz w:val="26"/>
          <w:szCs w:val="26"/>
        </w:rPr>
        <w:t xml:space="preserve">Supporting View — Ecosystem Graph</w:t>
      </w:r>
    </w:p>
    <w:p>
      <w:pPr>
        <w:spacing w:after="80" w:before="80"/>
        <w:jc w:val="left"/>
      </w:pPr>
      <w:r>
        <w:rPr>
          <w:rFonts w:ascii="Arial" w:cs="Arial" w:eastAsia="Arial" w:hAnsi="Arial"/>
          <w:b w:val="false"/>
          <w:bCs w:val="false"/>
          <w:i w:val="false"/>
          <w:iCs w:val="false"/>
          <w:color w:val="374151"/>
          <w:sz w:val="22"/>
          <w:szCs w:val="22"/>
        </w:rPr>
        <w:t xml:space="preserve">After the three flows run, show the full ecosystem as an interactive node graph:</w:t>
      </w:r>
    </w:p>
    <w:p>
      <w:pPr>
        <w:pStyle w:val="ListParagraph"/>
        <w:numPr>
          <w:ilvl w:val="0"/>
          <w:numId w:val="2"/>
        </w:numPr>
        <w:spacing w:after="40" w:before="40"/>
      </w:pPr>
      <w:r>
        <w:rPr>
          <w:rFonts w:ascii="Arial" w:cs="Arial" w:eastAsia="Arial" w:hAnsi="Arial"/>
          <w:color w:val="374151"/>
          <w:sz w:val="22"/>
          <w:szCs w:val="22"/>
        </w:rPr>
        <w:t xml:space="preserve">Nodes: Startups (blue), Mentors (green), Programmes (orange), Partners (purple)</w:t>
      </w:r>
    </w:p>
    <w:p>
      <w:pPr>
        <w:pStyle w:val="ListParagraph"/>
        <w:numPr>
          <w:ilvl w:val="0"/>
          <w:numId w:val="2"/>
        </w:numPr>
        <w:spacing w:after="40" w:before="40"/>
      </w:pPr>
      <w:r>
        <w:rPr>
          <w:rFonts w:ascii="Arial" w:cs="Arial" w:eastAsia="Arial" w:hAnsi="Arial"/>
          <w:color w:val="374151"/>
          <w:sz w:val="22"/>
          <w:szCs w:val="22"/>
        </w:rPr>
        <w:t xml:space="preserve">Edges: Relationship Objects, colored by status (active / pending / completed)</w:t>
      </w:r>
    </w:p>
    <w:p>
      <w:pPr>
        <w:pStyle w:val="ListParagraph"/>
        <w:numPr>
          <w:ilvl w:val="0"/>
          <w:numId w:val="2"/>
        </w:numPr>
        <w:spacing w:after="40" w:before="40"/>
      </w:pPr>
      <w:r>
        <w:rPr>
          <w:rFonts w:ascii="Arial" w:cs="Arial" w:eastAsia="Arial" w:hAnsi="Arial"/>
          <w:color w:val="374151"/>
          <w:sz w:val="22"/>
          <w:szCs w:val="22"/>
        </w:rPr>
        <w:t xml:space="preserve">Click any edge: Opens the Relationship Object card with history and AI insights</w:t>
      </w:r>
    </w:p>
    <w:p>
      <w:pPr>
        <w:spacing w:after="0" w:before="60"/>
      </w:pPr>
      <w:r>
        <w:t xml:space="preserve"/>
      </w:r>
    </w:p>
    <w:p>
      <w:pPr>
        <w:spacing w:after="80" w:before="80"/>
        <w:jc w:val="left"/>
      </w:pPr>
      <w:r>
        <w:rPr>
          <w:rFonts w:ascii="Arial" w:cs="Arial" w:eastAsia="Arial" w:hAnsi="Arial"/>
          <w:b w:val="false"/>
          <w:bCs w:val="false"/>
          <w:i w:val="false"/>
          <w:iCs w:val="false"/>
          <w:color w:val="374151"/>
          <w:sz w:val="22"/>
          <w:szCs w:val="22"/>
        </w:rPr>
        <w:t xml:space="preserve">This is the closing visual. It shows the ecosystem is alive, structured, and intelligent.</w:t>
      </w:r>
    </w:p>
    <w:p>
      <w:pPr>
        <w:spacing w:after="0" w:before="120"/>
      </w:pPr>
      <w:r>
        <w:t xml:space="preserve"/>
      </w:r>
    </w:p>
    <w:p>
      <w:r>
        <w:t xml:space="preserve"/>
      </w:r>
    </w:p>
    <w:p>
      <w:pPr>
        <w:pStyle w:val="Heading1"/>
        <w:pBdr>
          <w:bottom w:val="single" w:color="1A56DB" w:sz="6" w:space="4"/>
        </w:pBdr>
        <w:spacing w:after="160" w:before="360"/>
      </w:pPr>
      <w:r>
        <w:rPr>
          <w:rFonts w:ascii="Arial" w:cs="Arial" w:eastAsia="Arial" w:hAnsi="Arial"/>
          <w:b/>
          <w:bCs/>
          <w:color w:val="1A56DB"/>
          <w:sz w:val="32"/>
          <w:szCs w:val="32"/>
        </w:rPr>
        <w:t xml:space="preserve">4. What We Are NOT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60"/>
              <w:left w:type="dxa" w:w="200"/>
              <w:bottom w:type="dxa" w:w="160"/>
              <w:right w:type="dxa" w:w="200"/>
            </w:tcMar>
          </w:tcPr>
          <w:p>
            <w:r>
              <w:rPr>
                <w:rFonts w:ascii="Arial" w:cs="Arial" w:eastAsia="Arial" w:hAnsi="Arial"/>
                <w:b/>
                <w:bCs/>
                <w:color w:val="E02424"/>
                <w:sz w:val="22"/>
                <w:szCs w:val="22"/>
              </w:rPr>
              <w:t xml:space="preserve">The following are explicitly out of scope. Do not build these.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Excluded Feature</w:t>
            </w:r>
          </w:p>
        </w:tc>
        <w:tc>
          <w:tcPr>
            <w:tcW w:type="dxa" w:w="6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Why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Autonomous AI agents / multi-agent negotiation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24-hour trap. Will not work reliably. Judges will probe and find paper.</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Live GitHub / telemetry ingestion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Rabbit hole. Not core to the problem statement.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Blockchain / cryptographic certificates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Not relevant to judge criteria.</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Full authentication / user management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Use a single admin session for the demo.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Mobile app</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Web only.</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Payment / subscription layer</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Post-hackathon roadmap.</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Course or content marketplace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Scope creep. We have seen this before.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Full notification system</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Simulate with UI state.</w:t>
            </w:r>
          </w:p>
        </w:tc>
      </w:tr>
    </w:tbl>
    <w:p>
      <w:pPr>
        <w:spacing w:after="0" w:before="120"/>
      </w:pPr>
      <w:r>
        <w:t xml:space="preserve"/>
      </w:r>
    </w:p>
    <w:p>
      <w:r>
        <w:t xml:space="preserve"/>
      </w:r>
    </w:p>
    <w:p>
      <w:pPr>
        <w:pStyle w:val="Heading1"/>
        <w:pBdr>
          <w:bottom w:val="single" w:color="1A56DB" w:sz="6" w:space="4"/>
        </w:pBdr>
        <w:spacing w:after="160" w:before="360"/>
      </w:pPr>
      <w:r>
        <w:rPr>
          <w:rFonts w:ascii="Arial" w:cs="Arial" w:eastAsia="Arial" w:hAnsi="Arial"/>
          <w:b/>
          <w:bCs/>
          <w:color w:val="1A56DB"/>
          <w:sz w:val="32"/>
          <w:szCs w:val="32"/>
        </w:rPr>
        <w:t xml:space="preserve">5. Tech Stack</w:t>
      </w:r>
    </w:p>
    <w:p>
      <w:pPr>
        <w:pStyle w:val="Heading2"/>
        <w:spacing w:after="120" w:before="280"/>
      </w:pPr>
      <w:r>
        <w:rPr>
          <w:rFonts w:ascii="Arial" w:cs="Arial" w:eastAsia="Arial" w:hAnsi="Arial"/>
          <w:b/>
          <w:bCs/>
          <w:color w:val="111928"/>
          <w:sz w:val="26"/>
          <w:szCs w:val="26"/>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Tool</w:t>
            </w:r>
          </w:p>
        </w:tc>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Version</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Next.js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15</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App framework, routing, server actions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TypeScript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5.x</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Type safety across the codebase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Tailwind CSS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v4</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Styling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React Flow</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latest</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Ecosystem graph visualization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shadcn/ui</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latest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Component library</w:t>
            </w:r>
          </w:p>
        </w:tc>
      </w:tr>
    </w:tbl>
    <w:p>
      <w:pPr>
        <w:spacing w:after="0" w:before="100"/>
      </w:pPr>
      <w:r>
        <w:t xml:space="preserve"/>
      </w:r>
    </w:p>
    <w:p>
      <w:pPr>
        <w:pStyle w:val="Heading2"/>
        <w:spacing w:after="120" w:before="280"/>
      </w:pPr>
      <w:r>
        <w:rPr>
          <w:rFonts w:ascii="Arial" w:cs="Arial" w:eastAsia="Arial" w:hAnsi="Arial"/>
          <w:b/>
          <w:bCs/>
          <w:color w:val="111928"/>
          <w:sz w:val="26"/>
          <w:szCs w:val="26"/>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Tool</w:t>
            </w:r>
          </w:p>
        </w:tc>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Version</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Next.js API Routes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15</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REST endpoints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Prisma ORM</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latest</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Database access layer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Neon Postgres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latest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Primary database (serverless)</w:t>
            </w:r>
          </w:p>
        </w:tc>
      </w:tr>
    </w:tbl>
    <w:p>
      <w:pPr>
        <w:spacing w:after="0" w:before="100"/>
      </w:pPr>
      <w:r>
        <w:t xml:space="preserve"/>
      </w:r>
    </w:p>
    <w:p>
      <w:pPr>
        <w:pStyle w:val="Heading2"/>
        <w:spacing w:after="120" w:before="280"/>
      </w:pPr>
      <w:r>
        <w:rPr>
          <w:rFonts w:ascii="Arial" w:cs="Arial" w:eastAsia="Arial" w:hAnsi="Arial"/>
          <w:b/>
          <w:bCs/>
          <w:color w:val="111928"/>
          <w:sz w:val="26"/>
          <w:szCs w:val="26"/>
        </w:rPr>
        <w:t xml:space="preserve">AI &amp; Google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Tool</w:t>
            </w:r>
          </w:p>
        </w:tc>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Purpose</w:t>
            </w:r>
          </w:p>
        </w:tc>
        <w:tc>
          <w:tcPr>
            <w:tcW w:type="dxa" w:w="4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How We Use It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Gemini 3.1 (Google AI Studio)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Core AI engine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Pitch deck ingestion, match rationale, entity extraction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Veo</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Video generation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Auto-generate 30-second mentor match briefing videos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Nano Banana 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On-device image generation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Generate profile avatars and entity visual cards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Antigravity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Cloud orchestration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Deployment, async job handling for Veo generation</w:t>
            </w:r>
          </w:p>
        </w:tc>
      </w:tr>
    </w:tbl>
    <w:p>
      <w:pPr>
        <w:spacing w:after="0" w:before="120"/>
      </w:pPr>
      <w:r>
        <w:t xml:space="preserve"/>
      </w:r>
    </w:p>
    <w:p>
      <w:r>
        <w:t xml:space="preserve"/>
      </w:r>
    </w:p>
    <w:p>
      <w:pPr>
        <w:pStyle w:val="Heading1"/>
        <w:pBdr>
          <w:bottom w:val="single" w:color="1A56DB" w:sz="6" w:space="4"/>
        </w:pBdr>
        <w:spacing w:after="160" w:before="360"/>
      </w:pPr>
      <w:r>
        <w:rPr>
          <w:rFonts w:ascii="Arial" w:cs="Arial" w:eastAsia="Arial" w:hAnsi="Arial"/>
          <w:b/>
          <w:bCs/>
          <w:color w:val="1A56DB"/>
          <w:sz w:val="32"/>
          <w:szCs w:val="32"/>
        </w:rPr>
        <w:t xml:space="preserve">6. Data Schema</w:t>
      </w:r>
    </w:p>
    <w:p>
      <w:pPr>
        <w:pStyle w:val="Heading2"/>
        <w:spacing w:after="120" w:before="280"/>
      </w:pPr>
      <w:r>
        <w:rPr>
          <w:rFonts w:ascii="Arial" w:cs="Arial" w:eastAsia="Arial" w:hAnsi="Arial"/>
          <w:b/>
          <w:bCs/>
          <w:color w:val="111928"/>
          <w:sz w:val="26"/>
          <w:szCs w:val="26"/>
        </w:rPr>
        <w:t xml:space="preserve">Entities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1A56DB" w:sz="1"/>
              <w:bottom w:val="single" w:color="AAAAAA" w:sz="1"/>
              <w:right w:val="single" w:color="AAAAAA" w:sz="1"/>
            </w:tcBorders>
            <w:shd w:fill="F9FAFB" w:val="clear"/>
            <w:tcMar>
              <w:top w:type="dxa" w:w="100"/>
              <w:left w:type="dxa" w:w="160"/>
              <w:bottom w:type="dxa" w:w="100"/>
              <w:right w:type="dxa" w:w="160"/>
            </w:tcMar>
          </w:tcPr>
          <w:p>
            <w:r>
              <w:rPr>
                <w:rFonts w:ascii="Courier New" w:cs="Courier New" w:eastAsia="Courier New" w:hAnsi="Courier New"/>
                <w:color w:val="374151"/>
                <w:sz w:val="18"/>
                <w:szCs w:val="18"/>
              </w:rPr>
              <w:t xml:space="preserve">CREATE TABLE entities (
  id          TEXT PRIMARY KEY,
  type        TEXT NOT NULL,  -- 'startup' | 'mentor' | 'partner' | 'programme'
  name        TEXT NOT NULL,
  profile     JSONB NOT NULL,
  tags        TEXT[],
  geography   TEXT,
  stage       TEXT,
  created_at  TIMESTAMPTZ DEFAULT NOW()
);</w:t>
            </w:r>
          </w:p>
        </w:tc>
      </w:tr>
    </w:tbl>
    <w:p>
      <w:pPr>
        <w:spacing w:after="0" w:before="80"/>
      </w:pPr>
      <w:r>
        <w:t xml:space="preserve"/>
      </w:r>
    </w:p>
    <w:p>
      <w:pPr>
        <w:pStyle w:val="Heading2"/>
        <w:spacing w:after="120" w:before="280"/>
      </w:pPr>
      <w:r>
        <w:rPr>
          <w:rFonts w:ascii="Arial" w:cs="Arial" w:eastAsia="Arial" w:hAnsi="Arial"/>
          <w:b/>
          <w:bCs/>
          <w:color w:val="111928"/>
          <w:sz w:val="26"/>
          <w:szCs w:val="26"/>
        </w:rPr>
        <w:t xml:space="preserve">Relationships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1A56DB" w:sz="1"/>
              <w:bottom w:val="single" w:color="AAAAAA" w:sz="1"/>
              <w:right w:val="single" w:color="AAAAAA" w:sz="1"/>
            </w:tcBorders>
            <w:shd w:fill="F9FAFB" w:val="clear"/>
            <w:tcMar>
              <w:top w:type="dxa" w:w="100"/>
              <w:left w:type="dxa" w:w="160"/>
              <w:bottom w:type="dxa" w:w="100"/>
              <w:right w:type="dxa" w:w="160"/>
            </w:tcMar>
          </w:tcPr>
          <w:p>
            <w:r>
              <w:rPr>
                <w:rFonts w:ascii="Courier New" w:cs="Courier New" w:eastAsia="Courier New" w:hAnsi="Courier New"/>
                <w:color w:val="374151"/>
                <w:sz w:val="18"/>
                <w:szCs w:val="18"/>
              </w:rPr>
              <w:t xml:space="preserve">CREATE TABLE relationships (
  id              TEXT PRIMARY KEY,
  entity_a_id     TEXT REFERENCES entities(id),
  entity_b_id     TEXT REFERENCES entities(id),
  programme_id    TEXT,
  type            TEXT NOT NULL,
  status          TEXT NOT NULL,  -- 'pending'|'active'|'completed'|'dissolved'
  formation       TEXT NOT NULL,  -- 'ai_matched'|'admin_assigned'|'self_initiated'
  confidence      INTEGER,
  rationale       TEXT,
  governance      JSONB,
  memory          JSONB DEFAULT '[]',
  created_at      TIMESTAMPTZ DEFAULT NOW(),
  updated_at      TIMESTAMPTZ DEFAULT NOW()
);</w:t>
            </w:r>
          </w:p>
        </w:tc>
      </w:tr>
    </w:tbl>
    <w:p>
      <w:pPr>
        <w:spacing w:after="0" w:before="80"/>
      </w:pPr>
      <w:r>
        <w:t xml:space="preserve"/>
      </w:r>
    </w:p>
    <w:p>
      <w:pPr>
        <w:pStyle w:val="Heading2"/>
        <w:spacing w:after="120" w:before="280"/>
      </w:pPr>
      <w:r>
        <w:rPr>
          <w:rFonts w:ascii="Arial" w:cs="Arial" w:eastAsia="Arial" w:hAnsi="Arial"/>
          <w:b/>
          <w:bCs/>
          <w:color w:val="111928"/>
          <w:sz w:val="26"/>
          <w:szCs w:val="26"/>
        </w:rPr>
        <w:t xml:space="preserve">Programmes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1A56DB" w:sz="1"/>
              <w:bottom w:val="single" w:color="AAAAAA" w:sz="1"/>
              <w:right w:val="single" w:color="AAAAAA" w:sz="1"/>
            </w:tcBorders>
            <w:shd w:fill="F9FAFB" w:val="clear"/>
            <w:tcMar>
              <w:top w:type="dxa" w:w="100"/>
              <w:left w:type="dxa" w:w="160"/>
              <w:bottom w:type="dxa" w:w="100"/>
              <w:right w:type="dxa" w:w="160"/>
            </w:tcMar>
          </w:tcPr>
          <w:p>
            <w:r>
              <w:rPr>
                <w:rFonts w:ascii="Courier New" w:cs="Courier New" w:eastAsia="Courier New" w:hAnsi="Courier New"/>
                <w:color w:val="374151"/>
                <w:sz w:val="18"/>
                <w:szCs w:val="18"/>
              </w:rPr>
              <w:t xml:space="preserve">CREATE TABLE programmes (
  id          TEXT PRIMARY KEY,
  name        TEXT NOT NULL,
  owner       TEXT,
  geography   TEXT[],
  status      TEXT,
  rules       JSONB,
  cohort      TEXT,
  created_at  TIMESTAMPTZ DEFAULT NOW()
);</w:t>
            </w:r>
          </w:p>
        </w:tc>
      </w:tr>
    </w:tbl>
    <w:p>
      <w:pPr>
        <w:spacing w:after="0" w:before="120"/>
      </w:pPr>
      <w:r>
        <w:t xml:space="preserve"/>
      </w:r>
    </w:p>
    <w:p>
      <w:r>
        <w:t xml:space="preserve"/>
      </w:r>
    </w:p>
    <w:p>
      <w:pPr>
        <w:pStyle w:val="Heading1"/>
        <w:pBdr>
          <w:bottom w:val="single" w:color="1A56DB" w:sz="6" w:space="4"/>
        </w:pBdr>
        <w:spacing w:after="160" w:before="360"/>
      </w:pPr>
      <w:r>
        <w:rPr>
          <w:rFonts w:ascii="Arial" w:cs="Arial" w:eastAsia="Arial" w:hAnsi="Arial"/>
          <w:b/>
          <w:bCs/>
          <w:color w:val="1A56DB"/>
          <w:sz w:val="32"/>
          <w:szCs w:val="32"/>
        </w:rPr>
        <w:t xml:space="preserve">7. Gemini Integration</w:t>
      </w:r>
    </w:p>
    <w:p>
      <w:pPr>
        <w:pStyle w:val="Heading2"/>
        <w:spacing w:after="120" w:before="280"/>
      </w:pPr>
      <w:r>
        <w:rPr>
          <w:rFonts w:ascii="Arial" w:cs="Arial" w:eastAsia="Arial" w:hAnsi="Arial"/>
          <w:b/>
          <w:bCs/>
          <w:color w:val="111928"/>
          <w:sz w:val="26"/>
          <w:szCs w:val="26"/>
        </w:rPr>
        <w:t xml:space="preserve">7.1  Pitch Deck Ingestion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1A56DB" w:sz="1"/>
              <w:bottom w:val="single" w:color="AAAAAA" w:sz="1"/>
              <w:right w:val="single" w:color="AAAAAA" w:sz="1"/>
            </w:tcBorders>
            <w:shd w:fill="F9FAFB" w:val="clear"/>
            <w:tcMar>
              <w:top w:type="dxa" w:w="100"/>
              <w:left w:type="dxa" w:w="160"/>
              <w:bottom w:type="dxa" w:w="100"/>
              <w:right w:type="dxa" w:w="160"/>
            </w:tcMar>
          </w:tcPr>
          <w:p>
            <w:r>
              <w:rPr>
                <w:rFonts w:ascii="Courier New" w:cs="Courier New" w:eastAsia="Courier New" w:hAnsi="Courier New"/>
                <w:color w:val="374151"/>
                <w:sz w:val="18"/>
                <w:szCs w:val="18"/>
              </w:rPr>
              <w:t xml:space="preserve">You are an ecosystem intelligence engine for an innovation programme platform.
You will receive a startup pitch deck as a document. Extract the following fields and return ONLY valid JSON, no preamble, no markdown.
{
  "company_name": "",
  "industry": "",
  "stage": "idea|pre-seed|seed|series-a",
  "problem": "",
  "solution": "",
  "team_strengths": [],
  "gaps": [],
  "geography": "",
  "revenue_model": "",
  "tags": []
}
Be specific. Extract real content from the deck. Do not hallucinate.</w:t>
            </w:r>
          </w:p>
        </w:tc>
      </w:tr>
    </w:tbl>
    <w:p>
      <w:pPr>
        <w:spacing w:after="0" w:before="80"/>
      </w:pPr>
      <w:r>
        <w:t xml:space="preserve"/>
      </w:r>
    </w:p>
    <w:p>
      <w:pPr>
        <w:pStyle w:val="Heading2"/>
        <w:spacing w:after="120" w:before="280"/>
      </w:pPr>
      <w:r>
        <w:rPr>
          <w:rFonts w:ascii="Arial" w:cs="Arial" w:eastAsia="Arial" w:hAnsi="Arial"/>
          <w:b/>
          <w:bCs/>
          <w:color w:val="111928"/>
          <w:sz w:val="26"/>
          <w:szCs w:val="26"/>
        </w:rPr>
        <w:t xml:space="preserve">7.2  Match Rationale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1A56DB" w:sz="1"/>
              <w:bottom w:val="single" w:color="AAAAAA" w:sz="1"/>
              <w:right w:val="single" w:color="AAAAAA" w:sz="1"/>
            </w:tcBorders>
            <w:shd w:fill="F9FAFB" w:val="clear"/>
            <w:tcMar>
              <w:top w:type="dxa" w:w="100"/>
              <w:left w:type="dxa" w:w="160"/>
              <w:bottom w:type="dxa" w:w="100"/>
              <w:right w:type="dxa" w:w="160"/>
            </w:tcMar>
          </w:tcPr>
          <w:p>
            <w:r>
              <w:rPr>
                <w:rFonts w:ascii="Courier New" w:cs="Courier New" w:eastAsia="Courier New" w:hAnsi="Courier New"/>
                <w:color w:val="374151"/>
                <w:sz w:val="18"/>
                <w:szCs w:val="18"/>
              </w:rPr>
              <w:t xml:space="preserve">You are an ecosystem matching engine.
Given the profiles of a startup and a mentor, generate a match assessment.
Return ONLY valid JSON:
{
  "confidence": 0-100,
  "rationale": "2-3 sentences referencing specific attributes of both parties",
  "alignment_factors": ["factor1", "factor2"],
  "risk_flags": ["any misalignment to flag"]
}
Startup Profile: {startup_profile}
Mentor Profile: {mentor_profile}
Programme Context: {programme_name}, {programme_focus}</w:t>
            </w:r>
          </w:p>
        </w:tc>
      </w:tr>
    </w:tbl>
    <w:p>
      <w:pPr>
        <w:spacing w:after="0" w:before="120"/>
      </w:pPr>
      <w:r>
        <w:t xml:space="preserve"/>
      </w:r>
    </w:p>
    <w:p>
      <w:r>
        <w:t xml:space="preserve"/>
      </w:r>
    </w:p>
    <w:p>
      <w:pPr>
        <w:pStyle w:val="Heading1"/>
        <w:pBdr>
          <w:bottom w:val="single" w:color="1A56DB" w:sz="6" w:space="4"/>
        </w:pBdr>
        <w:spacing w:after="160" w:before="360"/>
      </w:pPr>
      <w:r>
        <w:rPr>
          <w:rFonts w:ascii="Arial" w:cs="Arial" w:eastAsia="Arial" w:hAnsi="Arial"/>
          <w:b/>
          <w:bCs/>
          <w:color w:val="1A56DB"/>
          <w:sz w:val="32"/>
          <w:szCs w:val="32"/>
        </w:rPr>
        <w:t xml:space="preserve">8. 24-Hour Build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Hours</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Owner</w:t>
            </w:r>
          </w:p>
        </w:tc>
        <w:tc>
          <w:tcPr>
            <w:tcW w:type="dxa" w:w="5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Deliverable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0–1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All</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Repo setup, env vars, DB provisioned on Neon, Prisma schema pushed</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1–3</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Backend</w:t>
            </w:r>
          </w:p>
        </w:tc>
        <w:tc>
          <w:tcPr>
            <w:tcW w:type="dxa" w:w="5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Entity CRUD API routes, Gemini ingestion endpoint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3–5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Backend</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Matching engine, Relationship Object creation, confidence scoring</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5–7</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Frontend</w:t>
            </w:r>
          </w:p>
        </w:tc>
        <w:tc>
          <w:tcPr>
            <w:tcW w:type="dxa" w:w="5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Entity onboarding UI, pitch deck upload, profile card render</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7–10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Frontend</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Matching UI, rationale cards, admin approve/reject flow</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10–13</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Full Stack</w:t>
            </w:r>
          </w:p>
        </w:tc>
        <w:tc>
          <w:tcPr>
            <w:tcW w:type="dxa" w:w="5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Veo integration — trigger on approval, poll for result, render video</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13–16</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Frontend</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Ecosystem graph view (React Flow), node/edge rendering</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16–18</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Design</w:t>
            </w:r>
          </w:p>
        </w:tc>
        <w:tc>
          <w:tcPr>
            <w:tcW w:type="dxa" w:w="5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UI polish, consistent component styling</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18–20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All</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Seed database with Cradle public MAGIC Accelerate data</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20–22</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All</w:t>
            </w:r>
          </w:p>
        </w:tc>
        <w:tc>
          <w:tcPr>
            <w:tcW w:type="dxa" w:w="5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End-to-end demo run, bug fixes, edge case handling</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22–24</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All</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Pitch deck prep, demo script rehearsal, final deploy</w:t>
            </w:r>
          </w:p>
        </w:tc>
      </w:tr>
    </w:tbl>
    <w:p>
      <w:pPr>
        <w:spacing w:after="0" w:before="120"/>
      </w:pPr>
      <w:r>
        <w:t xml:space="preserve"/>
      </w:r>
    </w:p>
    <w:p>
      <w:r>
        <w:t xml:space="preserve"/>
      </w:r>
    </w:p>
    <w:p>
      <w:pPr>
        <w:pStyle w:val="Heading1"/>
        <w:pBdr>
          <w:bottom w:val="single" w:color="1A56DB" w:sz="6" w:space="4"/>
        </w:pBdr>
        <w:spacing w:after="160" w:before="360"/>
      </w:pPr>
      <w:r>
        <w:rPr>
          <w:rFonts w:ascii="Arial" w:cs="Arial" w:eastAsia="Arial" w:hAnsi="Arial"/>
          <w:b/>
          <w:bCs/>
          <w:color w:val="1A56DB"/>
          <w:sz w:val="32"/>
          <w:szCs w:val="32"/>
        </w:rPr>
        <w:t xml:space="preserve">9. Demo Script —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Segment</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What You Say / Do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0:00–0:30  Problem framing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"Cradle runs dozens of programmes. Every mentor match today is a spreadsheet and an email."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0:30–1:15  Flow 1 — Upload deck</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Drop a real Malaysian startup deck. Watch Gemini extract the profile live on screen.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1:15–2:15  Flow 2 — Matching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Assign to MAGIC Accelerate Cohort 7. Top 3 mentor matches appear with rationale. Admin approves.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2:15–3:15  Flow 3 — Veo Briefing</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Video plays. Don't narrate. Let it run. Room goes quiet.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3:15–3:45  Graph view</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Show ecosystem graph with all nodes and edges active.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3:45–4:15  Infrastructure pitch</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Show Relationship Object JSON. "Any platform can hook into this. This is infrastructure."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4:15–4:45  Closing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"We seeded this with your Cohort 6 public data. This is what EcosphereOS would have done in 60 seconds."</w:t>
            </w:r>
          </w:p>
        </w:tc>
      </w:tr>
    </w:tbl>
    <w:p>
      <w:pPr>
        <w:spacing w:after="0" w:before="120"/>
      </w:pPr>
      <w:r>
        <w:t xml:space="preserve"/>
      </w:r>
    </w:p>
    <w:p>
      <w:r>
        <w:t xml:space="preserve"/>
      </w:r>
    </w:p>
    <w:p>
      <w:pPr>
        <w:pStyle w:val="Heading1"/>
        <w:pBdr>
          <w:bottom w:val="single" w:color="1A56DB" w:sz="6" w:space="4"/>
        </w:pBdr>
        <w:spacing w:after="160" w:before="360"/>
      </w:pPr>
      <w:r>
        <w:rPr>
          <w:rFonts w:ascii="Arial" w:cs="Arial" w:eastAsia="Arial" w:hAnsi="Arial"/>
          <w:b/>
          <w:bCs/>
          <w:color w:val="1A56DB"/>
          <w:sz w:val="32"/>
          <w:szCs w:val="32"/>
        </w:rPr>
        <w:t xml:space="preserve">10. Team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Role</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Responsibilities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Lead Engineer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Schema design, API routes, Gemini integration, Prisma</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Frontend Engineer</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Next.js UI, React Flow graph, component design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AI / Integration Engineer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Veo pipeline, Nano Banana avatars, Antigravity orchestration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Designer</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UI system, entity cards, graph visual language, pitch slides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Product / Demo Lead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Demo script, data seeding with Cradle public data, pitch narrative, judge Q&amp;A prep</w:t>
            </w:r>
          </w:p>
        </w:tc>
      </w:tr>
    </w:tbl>
    <w:p>
      <w:pPr>
        <w:spacing w:after="0" w:before="120"/>
      </w:pPr>
      <w:r>
        <w:t xml:space="preserve"/>
      </w:r>
    </w:p>
    <w:p>
      <w:pPr>
        <w:pStyle w:val="Heading1"/>
        <w:pBdr>
          <w:bottom w:val="single" w:color="1A56DB" w:sz="6" w:space="4"/>
        </w:pBdr>
        <w:spacing w:after="160" w:before="360"/>
      </w:pPr>
      <w:r>
        <w:rPr>
          <w:rFonts w:ascii="Arial" w:cs="Arial" w:eastAsia="Arial" w:hAnsi="Arial"/>
          <w:b/>
          <w:bCs/>
          <w:color w:val="1A56DB"/>
          <w:sz w:val="32"/>
          <w:szCs w:val="32"/>
        </w:rPr>
        <w:t xml:space="preserve">11. Pitch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Element</w:t>
            </w:r>
          </w:p>
        </w:tc>
        <w:tc>
          <w:tcPr>
            <w:tcW w:type="dxa" w:w="6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Content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Name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EcosphereOS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Tagline</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Programmable infrastructure for innovation ecosystems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One-liner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Stripe made payments programmable. EcosphereOS makes ecosystem relationships programmable.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Category</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Ecosystem Operating System</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TAM</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Government innovation agencies, national accelerators, universities, corporate innovation programmes, venture studios — globally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Moat</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Relationship memory + outcome data flywheel + trust graph — improves with every programme run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Revenue Model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SaaS — per programme seat, white-label and cross-border deployment as upsell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Post-hackathon</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Pitch to Cradle directly. Their own programmes are the first customer.</w:t>
            </w:r>
          </w:p>
        </w:tc>
      </w:tr>
    </w:tbl>
    <w:p>
      <w:pPr>
        <w:spacing w:after="0" w:before="160"/>
      </w:pPr>
      <w:r>
        <w:t xml:space="preserve"/>
      </w:r>
    </w:p>
    <w:p>
      <w:pPr>
        <w:pBdr>
          <w:bottom w:val="single" w:color="1A56DB" w:sz="6" w:space="4"/>
        </w:pBdr>
        <w:spacing w:after="80" w:before="0"/>
      </w:pPr>
      <w:r>
        <w:t xml:space="preserve"/>
      </w:r>
    </w:p>
    <w:p>
      <w:pPr>
        <w:spacing w:after="80" w:before="80"/>
        <w:jc w:val="left"/>
      </w:pPr>
      <w:r>
        <w:rPr>
          <w:rFonts w:ascii="Arial" w:cs="Arial" w:eastAsia="Arial" w:hAnsi="Arial"/>
          <w:b w:val="false"/>
          <w:bCs w:val="false"/>
          <w:i/>
          <w:iCs/>
          <w:color w:val="6B7280"/>
          <w:sz w:val="22"/>
          <w:szCs w:val="22"/>
        </w:rPr>
        <w:t xml:space="preserve">This document is the source of truth for EcosphereOS. All build decisions defer to this PRD.</w:t>
      </w:r>
    </w:p>
    <w:p>
      <w:pPr>
        <w:spacing w:after="80" w:before="80"/>
        <w:jc w:val="left"/>
      </w:pPr>
      <w:r>
        <w:rPr>
          <w:rFonts w:ascii="Arial" w:cs="Arial" w:eastAsia="Arial" w:hAnsi="Arial"/>
          <w:b w:val="false"/>
          <w:bCs w:val="false"/>
          <w:i/>
          <w:iCs/>
          <w:color w:val="6B7280"/>
          <w:sz w:val="22"/>
          <w:szCs w:val="22"/>
        </w:rPr>
        <w:t xml:space="preserve">Last updated: 16 May 2026  |  MyHack 2026  |  GDG Kuala Lumpur</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spacing w:after="120" w:before="0"/>
    </w:pPr>
    <w:r>
      <w:rPr>
        <w:rFonts w:ascii="Arial" w:cs="Arial" w:eastAsia="Arial" w:hAnsi="Arial"/>
        <w:color w:val="6B7280"/>
        <w:sz w:val="18"/>
        <w:szCs w:val="18"/>
      </w:rPr>
      <w:t xml:space="preserve">EcosphereOS  |  Product Requirements Document  |  MyHack 2026</w:t>
    </w:r>
    <w:r>
      <w:rPr>
        <w:rFonts w:ascii="Arial" w:cs="Arial" w:eastAsia="Arial" w:hAnsi="Arial"/>
        <w:b/>
        <w:bCs/>
        <w:color w:val="6B728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6D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119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2026-05-16T01:11:51.884Z</dcterms:created>
  <dcterms:modified xsi:type="dcterms:W3CDTF">2026-05-16T01:11:51.884Z</dcterms:modified>
</cp:coreProperties>
</file>

<file path=docProps/custom.xml><?xml version="1.0" encoding="utf-8"?>
<Properties xmlns="http://schemas.openxmlformats.org/officeDocument/2006/custom-properties" xmlns:vt="http://schemas.openxmlformats.org/officeDocument/2006/docPropsVTypes"/>
</file>