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cbaeb" w:space="0" w:sz="6" w:val="single"/>
              <w:left w:color="bcbaeb" w:space="0" w:sz="6" w:val="single"/>
              <w:bottom w:color="bcbaeb" w:space="0" w:sz="6" w:val="single"/>
              <w:right w:color="bcbaeb" w:space="0" w:sz="6" w:val="single"/>
            </w:tcBorders>
            <w:shd w:fill="f3f2fb" w:val="clear"/>
            <w:tcMar>
              <w:top w:w="110.0" w:type="dxa"/>
              <w:left w:w="150.0" w:type="dxa"/>
              <w:bottom w:w="110.0" w:type="dxa"/>
              <w:right w:w="150.0" w:type="dxa"/>
            </w:tcMar>
          </w:tcPr>
          <w:p w:rsidR="00000000" w:rsidDel="00000000" w:rsidP="00000000" w:rsidRDefault="00000000" w:rsidRPr="00000000" w14:paraId="00000002">
            <w:pPr>
              <w:rPr/>
            </w:pPr>
            <w:r w:rsidDel="00000000" w:rsidR="00000000" w:rsidRPr="00000000">
              <w:rPr>
                <w:rFonts w:ascii="Calibri" w:cs="Calibri" w:eastAsia="Calibri" w:hAnsi="Calibri"/>
                <w:b w:val="1"/>
                <w:bCs w:val="1"/>
                <w:color w:val="3b3f7b"/>
                <w:rtl w:val="0"/>
              </w:rPr>
              <w:t xml:space="preserve">Gabarit Likyly — mode d'emploi (à supprimer avant remise).</w:t>
            </w:r>
            <w:r w:rsidDel="00000000" w:rsidR="00000000" w:rsidRPr="00000000">
              <w:rPr>
                <w:rtl w:val="0"/>
              </w:rPr>
            </w:r>
          </w:p>
          <w:p w:rsidR="00000000" w:rsidDel="00000000" w:rsidP="00000000" w:rsidRDefault="00000000" w:rsidRPr="00000000" w14:paraId="00000003">
            <w:pPr>
              <w:spacing w:before="40" w:lineRule="auto"/>
              <w:rPr/>
            </w:pPr>
            <w:r w:rsidDel="00000000" w:rsidR="00000000" w:rsidRPr="00000000">
              <w:rPr>
                <w:rFonts w:ascii="Calibri" w:cs="Calibri" w:eastAsia="Calibri" w:hAnsi="Calibri"/>
                <w:i w:val="1"/>
                <w:iCs w:val="1"/>
                <w:color w:val="6b6a85"/>
                <w:rtl w:val="0"/>
              </w:rPr>
              <w:t xml:space="preserve">Remplacez les champs [entre crochets] et les consignes en italique précédées de ✎. Conservez la structure, la charte et les encadrés d’annotation (lignes « Avis du client » et encadrés violets « Réponse du client »).</w:t>
            </w:r>
            <w:r w:rsidDel="00000000" w:rsidR="00000000" w:rsidRPr="00000000">
              <w:rPr>
                <w:rtl w:val="0"/>
              </w:rPr>
            </w:r>
          </w:p>
        </w:tc>
      </w:tr>
    </w:tbl>
    <w:p w:rsidR="00000000" w:rsidDel="00000000" w:rsidP="00000000" w:rsidRDefault="00000000" w:rsidRPr="00000000" w14:paraId="00000004">
      <w:pPr>
        <w:spacing w:after="60" w:lineRule="auto"/>
        <w:rPr/>
      </w:pPr>
      <w:r w:rsidDel="00000000" w:rsidR="00000000" w:rsidRPr="00000000">
        <w:rPr>
          <w:b w:val="1"/>
          <w:bCs w:val="1"/>
          <w:color w:val="3b3f7b"/>
          <w:sz w:val="40"/>
          <w:szCs w:val="40"/>
          <w:rtl w:val="0"/>
        </w:rPr>
        <w:t xml:space="preserve">Note de cadrage fonctionnel</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i w:val="1"/>
          <w:iCs w:val="1"/>
          <w:color w:val="6b6a85"/>
          <w:sz w:val="24"/>
          <w:szCs w:val="24"/>
          <w:rtl w:val="0"/>
        </w:rPr>
        <w:t xml:space="preserve">[Projet] — Besoins métier, périmètre fonctionnel et parcours utilisateurs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color w:val="6b6a85"/>
          <w:rtl w:val="0"/>
        </w:rPr>
        <w:t xml:space="preserve">Arnaud BRETON  ·  Likyly  ·  </w:t>
      </w:r>
      <w:r w:rsidDel="00000000" w:rsidR="00000000" w:rsidRPr="00000000">
        <w:rPr>
          <w:b w:val="1"/>
          <w:bCs w:val="1"/>
          <w:color w:val="5742de"/>
          <w:rtl w:val="0"/>
        </w:rPr>
        <w:t xml:space="preserve">v0.1  ·  Proposition · document de travail</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color w:val="6b6a85"/>
          <w:rtl w:val="0"/>
        </w:rPr>
        <w:t xml:space="preserve">Cette note cadre le besoin fonctionnel de l'application : objectifs métier, utilisateurs et personas, fonctionnalités, parcours utilisateurs, périmètre MVP et règles de gestion. Elle constitue une base de travail pour aligner les parties prenantes et préciser progressivement le produit. Les éléments présentés sont indicatifs et pourront évoluer par itérations au fil des échanges et de la validation des besoins.</w:t>
      </w:r>
      <w:r w:rsidDel="00000000" w:rsidR="00000000" w:rsidRPr="00000000">
        <w:rPr>
          <w:rtl w:val="0"/>
        </w:rPr>
      </w:r>
    </w:p>
    <w:p w:rsidR="00000000" w:rsidDel="00000000" w:rsidP="00000000" w:rsidRDefault="00000000" w:rsidRPr="00000000" w14:paraId="00000008">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1.  Objet du document</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Calibri" w:cs="Calibri" w:eastAsia="Calibri" w:hAnsi="Calibri"/>
          <w:rtl w:val="0"/>
        </w:rPr>
        <w:t xml:space="preserve">Ce document n'est ni un cahier des charges, ni une liste de questions. C'est un support de décision : pour chaque sujet, il présente ma lecture, le parti-pris que je recommande, et le point à trancher ensemble.</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Calibri" w:cs="Calibri" w:eastAsia="Calibri" w:hAnsi="Calibri"/>
          <w:rtl w:val="0"/>
        </w:rPr>
        <w:t xml:space="preserve">Il combine votre expression de besoin, l'analyse fonctionnelle et technique menée de mon côté, et les échanges déjà tenus. L'objectif : aligner une vision claire du produit avant de figer le périmètre du MVP et de le chiffrer.</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color w:val="4534b0"/>
          <w:rtl w:val="0"/>
        </w:rPr>
        <w:t xml:space="preserve">▸ Des zones dédiées (encadrés violets) vous permettent d’annoter, valider ou modifier ce document directement : une ligne d’avis sous chaque parti-pris et un encadré de réponse après chaque thème.</w:t>
      </w:r>
      <w:r w:rsidDel="00000000" w:rsidR="00000000" w:rsidRPr="00000000">
        <w:rPr>
          <w:rtl w:val="0"/>
        </w:rPr>
      </w:r>
    </w:p>
    <w:p w:rsidR="00000000" w:rsidDel="00000000" w:rsidP="00000000" w:rsidRDefault="00000000" w:rsidRPr="00000000" w14:paraId="0000000C">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2.  Ma compréhension du besoin</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Calibri" w:cs="Calibri" w:eastAsia="Calibri" w:hAnsi="Calibri"/>
          <w:i w:val="1"/>
          <w:iCs w:val="1"/>
          <w:color w:val="6b6a85"/>
          <w:rtl w:val="0"/>
        </w:rPr>
        <w:t xml:space="preserve">✎  2 à 4 phrases : le problème métier à résoudre, la cible (utilisateur / persona principal), et la contrainte structurante (prix cible, modèle, canal). Reformuler le besoin, ne pas recopier le CDC.</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i w:val="1"/>
          <w:iCs w:val="1"/>
          <w:color w:val="6b6a85"/>
          <w:rtl w:val="0"/>
        </w:rPr>
        <w:t xml:space="preserve">[Reformulation du problème métier : ce que le client ne peut pas faire aujourd'hui, et pourquoi c'est un enjeu.]</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i w:val="1"/>
          <w:iCs w:val="1"/>
          <w:color w:val="6b6a85"/>
          <w:rtl w:val="0"/>
        </w:rPr>
        <w:t xml:space="preserve">[Ce que fait le produit, autour de quelle brique centrale, pour quelle cible, sous quelle contrainte (ex. prix cible).]</w:t>
      </w:r>
      <w:r w:rsidDel="00000000" w:rsidR="00000000" w:rsidRPr="00000000">
        <w:rPr>
          <w:rtl w:val="0"/>
        </w:rPr>
      </w:r>
    </w:p>
    <w:p w:rsidR="00000000" w:rsidDel="00000000" w:rsidP="00000000" w:rsidRDefault="00000000" w:rsidRPr="00000000" w14:paraId="00000010">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3.  La boucle de valeur à servir</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Calibri" w:cs="Calibri" w:eastAsia="Calibri" w:hAnsi="Calibri"/>
          <w:rtl w:val="0"/>
        </w:rPr>
        <w:t xml:space="preserve">Tout le produit doit servir une seule boucle. Le reste vient l'enrichir, mais ne doit pas la précéder :</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Fonts w:ascii="Calibri" w:cs="Calibri" w:eastAsia="Calibri" w:hAnsi="Calibri"/>
          <w:b w:val="1"/>
          <w:bCs w:val="1"/>
          <w:color w:val="3b3f7b"/>
          <w:sz w:val="24"/>
          <w:szCs w:val="24"/>
          <w:rtl w:val="0"/>
        </w:rPr>
        <w:t xml:space="preserve">[Étape 1]   →   [Étape 2]   →   [Étape 3]   →   [Étape 4]   →   Mesure</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i w:val="1"/>
          <w:iCs w:val="1"/>
          <w:color w:val="6b6a85"/>
          <w:rtl w:val="0"/>
        </w:rPr>
        <w:t xml:space="preserve">✎  Nommer 4 à 5 étapes de la chaîne de valeur, de la collecte à la mesure. C'est le fil rouge qui justifie les arbitrages MVP.</w:t>
      </w:r>
      <w:r w:rsidDel="00000000" w:rsidR="00000000" w:rsidRPr="00000000">
        <w:rPr>
          <w:rtl w:val="0"/>
        </w:rPr>
      </w:r>
    </w:p>
    <w:p w:rsidR="00000000" w:rsidDel="00000000" w:rsidP="00000000" w:rsidRDefault="00000000" w:rsidRPr="00000000" w14:paraId="00000014">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4.  Mes partis-pris structurants</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Calibri" w:cs="Calibri" w:eastAsia="Calibri" w:hAnsi="Calibri"/>
          <w:rtl w:val="0"/>
        </w:rPr>
        <w:t xml:space="preserve">Quelques prises de position simples qui doivent guider les arbitrages.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Calibri" w:cs="Calibri" w:eastAsia="Calibri" w:hAnsi="Calibri"/>
          <w:i w:val="1"/>
          <w:iCs w:val="1"/>
          <w:color w:val="6b6a85"/>
          <w:rtl w:val="0"/>
        </w:rPr>
        <w:t xml:space="preserve">✎  Dupliquer le bloc ci-dessous pour chaque parti-pris (viser 5 à 7). Un titre = une affirmation courte et tranchée ; la justification tient en 1 à 2 phrases. La ligne « Avis du client » reste pour l’annotation.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3b3f7b"/>
                <w:rtl w:val="0"/>
              </w:rPr>
              <w:t xml:space="preserve">1.  [Affirmation courte et tranchée]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i w:val="1"/>
                <w:iCs w:val="1"/>
                <w:color w:val="6b6a85"/>
                <w:rtl w:val="0"/>
              </w:rPr>
              <w:t xml:space="preserve">[Justification en 1 à 2 phrases : ce que ce parti-pris implique et ce qu'il exclut.]</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6b6a85"/>
                <w:rtl w:val="0"/>
              </w:rPr>
              <w:t xml:space="preserve">Avis du client : D'accord / À ajuster : </w:t>
            </w:r>
            <w:r w:rsidDel="00000000" w:rsidR="00000000" w:rsidRPr="00000000">
              <w:rPr>
                <w:rFonts w:ascii="Calibri" w:cs="Calibri" w:eastAsia="Calibri" w:hAnsi="Calibri"/>
                <w:color w:val="bcbaeb"/>
                <w:rtl w:val="0"/>
              </w:rPr>
              <w:t xml:space="preserve">__________________</w:t>
            </w:r>
            <w:r w:rsidDel="00000000" w:rsidR="00000000" w:rsidRPr="00000000">
              <w:rPr>
                <w:rFonts w:ascii="Calibri" w:cs="Calibri" w:eastAsia="Calibri" w:hAnsi="Calibri"/>
                <w:color w:val="6b6a85"/>
                <w:rtl w:val="0"/>
              </w:rPr>
              <w:t xml:space="preserve">   ·   Remarque : </w:t>
            </w:r>
            <w:r w:rsidDel="00000000" w:rsidR="00000000" w:rsidRPr="00000000">
              <w:rPr>
                <w:rFonts w:ascii="Calibri" w:cs="Calibri" w:eastAsia="Calibri" w:hAnsi="Calibri"/>
                <w:color w:val="bcbaeb"/>
                <w:rtl w:val="0"/>
              </w:rPr>
              <w:t xml:space="preserve">________________________________</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3b3f7b"/>
                <w:rtl w:val="0"/>
              </w:rPr>
              <w:t xml:space="preserve">2.  [Affirmation courte et tranchée]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i w:val="1"/>
                <w:iCs w:val="1"/>
                <w:color w:val="6b6a85"/>
                <w:rtl w:val="0"/>
              </w:rPr>
              <w:t xml:space="preserve">[Justification en 1 à 2 phrases : ce que ce parti-pris implique et ce qu'il exclut.]</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color w:val="6b6a85"/>
                <w:rtl w:val="0"/>
              </w:rPr>
              <w:t xml:space="preserve">Avis du client : D'accord / À ajuster : </w:t>
            </w:r>
            <w:r w:rsidDel="00000000" w:rsidR="00000000" w:rsidRPr="00000000">
              <w:rPr>
                <w:rFonts w:ascii="Calibri" w:cs="Calibri" w:eastAsia="Calibri" w:hAnsi="Calibri"/>
                <w:color w:val="bcbaeb"/>
                <w:rtl w:val="0"/>
              </w:rPr>
              <w:t xml:space="preserve">__________________</w:t>
            </w:r>
            <w:r w:rsidDel="00000000" w:rsidR="00000000" w:rsidRPr="00000000">
              <w:rPr>
                <w:rFonts w:ascii="Calibri" w:cs="Calibri" w:eastAsia="Calibri" w:hAnsi="Calibri"/>
                <w:color w:val="6b6a85"/>
                <w:rtl w:val="0"/>
              </w:rPr>
              <w:t xml:space="preserve">   ·   Remarque : </w:t>
            </w:r>
            <w:r w:rsidDel="00000000" w:rsidR="00000000" w:rsidRPr="00000000">
              <w:rPr>
                <w:rFonts w:ascii="Calibri" w:cs="Calibri" w:eastAsia="Calibri" w:hAnsi="Calibri"/>
                <w:color w:val="bcbaeb"/>
                <w:rtl w:val="0"/>
              </w:rPr>
              <w:t xml:space="preserve">________________________________</w:t>
            </w:r>
            <w:r w:rsidDel="00000000" w:rsidR="00000000" w:rsidRPr="00000000">
              <w:rPr>
                <w:rtl w:val="0"/>
              </w:rPr>
            </w:r>
          </w:p>
        </w:tc>
      </w:tr>
    </w:tbl>
    <w:p w:rsidR="00000000" w:rsidDel="00000000" w:rsidP="00000000" w:rsidRDefault="00000000" w:rsidRPr="00000000" w14:paraId="0000001E">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5.  Cadrage détaillé par thème</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Calibri" w:cs="Calibri" w:eastAsia="Calibri" w:hAnsi="Calibri"/>
          <w:rtl w:val="0"/>
        </w:rPr>
        <w:t xml:space="preserve">Lecture, parti-pris et point à trancher, regroupés par grand thème. L’encadré violet en fin de chaque thème vous est réservé.</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i w:val="1"/>
          <w:iCs w:val="1"/>
          <w:color w:val="6b6a85"/>
          <w:rtl w:val="0"/>
        </w:rPr>
        <w:t xml:space="preserve">✎  Adaptez les intitulés de sous-thèmes à votre projet (ceux ci-dessous sont un squelette générique). Ajoutez autant de lignes que de sujets dans chaque tableau : une ligne = un sujet à trancher.</w:t>
      </w:r>
      <w:r w:rsidDel="00000000" w:rsidR="00000000" w:rsidRPr="00000000">
        <w:rPr>
          <w:rtl w:val="0"/>
        </w:rPr>
      </w:r>
    </w:p>
    <w:p w:rsidR="00000000" w:rsidDel="00000000" w:rsidP="00000000" w:rsidRDefault="00000000" w:rsidRPr="00000000" w14:paraId="00000021">
      <w:pPr>
        <w:spacing w:after="80" w:before="200" w:lineRule="auto"/>
        <w:rPr/>
      </w:pPr>
      <w:r w:rsidDel="00000000" w:rsidR="00000000" w:rsidRPr="00000000">
        <w:rPr>
          <w:rFonts w:ascii="Calibri" w:cs="Calibri" w:eastAsia="Calibri" w:hAnsi="Calibri"/>
          <w:b w:val="1"/>
          <w:bCs w:val="1"/>
          <w:color w:val="4534b0"/>
          <w:sz w:val="23"/>
          <w:szCs w:val="23"/>
          <w:rtl w:val="0"/>
        </w:rPr>
        <w:t xml:space="preserve">5.1  Cadrage &amp; priorisation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600"/>
        <w:gridCol w:w="1826"/>
        <w:tblGridChange w:id="0">
          <w:tblGrid>
            <w:gridCol w:w="2000"/>
            <w:gridCol w:w="2600"/>
            <w:gridCol w:w="2600"/>
            <w:gridCol w:w="18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3b3f7b"/>
                <w:rtl w:val="0"/>
              </w:rPr>
              <w:t xml:space="preserve">Thème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3b3f7b"/>
                <w:rtl w:val="0"/>
              </w:rPr>
              <w:t xml:space="preserve">Ma lecture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3b3f7b"/>
                <w:rtl w:val="0"/>
              </w:rPr>
              <w:t xml:space="preserve">Mon parti-pris / recommandation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3b3f7b"/>
                <w:rtl w:val="0"/>
              </w:rPr>
              <w:t xml:space="preserve">À valider avec vous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i w:val="1"/>
                <w:iCs w:val="1"/>
                <w:color w:val="6b6a85"/>
                <w:rtl w:val="0"/>
              </w:rPr>
              <w:t xml:space="preserve">[Thème / sujet]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i w:val="1"/>
                <w:iCs w:val="1"/>
                <w:color w:val="6b6a85"/>
                <w:rtl w:val="0"/>
              </w:rPr>
              <w:t xml:space="preserve">[Constat — ce que dit le besoin]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i w:val="1"/>
                <w:iCs w:val="1"/>
                <w:color w:val="6b6a85"/>
                <w:rtl w:val="0"/>
              </w:rPr>
              <w:t xml:space="preserve">[Recommandation, parti-pris]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i w:val="1"/>
                <w:iCs w:val="1"/>
                <w:color w:val="6b6a85"/>
                <w:rtl w:val="0"/>
              </w:rPr>
              <w:t xml:space="preserve">[Question(s) à trancher]</w:t>
            </w:r>
            <w:r w:rsidDel="00000000" w:rsidR="00000000" w:rsidRPr="00000000">
              <w:rPr>
                <w:rtl w:val="0"/>
              </w:rPr>
            </w:r>
          </w:p>
        </w:tc>
      </w:tr>
    </w:tbl>
    <w:p w:rsidR="00000000" w:rsidDel="00000000" w:rsidP="00000000" w:rsidRDefault="00000000" w:rsidRPr="00000000" w14:paraId="0000002A">
      <w:pPr>
        <w:spacing w:after="4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5742de"/>
                <w:rtl w:val="0"/>
              </w:rPr>
              <w:t xml:space="preserve">▸ Réponse, décision ou modification du client — 5.1 Cadrage &amp; priorisation</w:t>
            </w:r>
            <w:r w:rsidDel="00000000" w:rsidR="00000000" w:rsidRPr="00000000">
              <w:rPr>
                <w:rtl w:val="0"/>
              </w:rPr>
            </w:r>
          </w:p>
          <w:p w:rsidR="00000000" w:rsidDel="00000000" w:rsidP="00000000" w:rsidRDefault="00000000" w:rsidRPr="00000000" w14:paraId="0000002C">
            <w:pPr>
              <w:spacing w:before="40" w:lineRule="auto"/>
              <w:rPr/>
            </w:pPr>
            <w:r w:rsidDel="00000000" w:rsidR="00000000" w:rsidRPr="00000000">
              <w:rPr>
                <w:rFonts w:ascii="Calibri" w:cs="Calibri" w:eastAsia="Calibri" w:hAnsi="Calibri"/>
                <w:i w:val="1"/>
                <w:iCs w:val="1"/>
                <w:color w:val="6b6a85"/>
                <w:rtl w:val="0"/>
              </w:rPr>
              <w:t xml:space="preserve">Saisissez ici vos remarques, arbitrages ou questions…</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rFonts w:ascii="Calibri" w:cs="Calibri" w:eastAsia="Calibri" w:hAnsi="Calibri"/>
          <w:b w:val="1"/>
          <w:bCs w:val="1"/>
          <w:color w:val="4534b0"/>
          <w:sz w:val="23"/>
          <w:szCs w:val="23"/>
          <w:rtl w:val="0"/>
        </w:rPr>
        <w:t xml:space="preserve">5.2  Acquisition &amp; collecte de données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600"/>
        <w:gridCol w:w="1826"/>
        <w:tblGridChange w:id="0">
          <w:tblGrid>
            <w:gridCol w:w="2000"/>
            <w:gridCol w:w="2600"/>
            <w:gridCol w:w="2600"/>
            <w:gridCol w:w="18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3b3f7b"/>
                <w:rtl w:val="0"/>
              </w:rPr>
              <w:t xml:space="preserve">Thème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3b3f7b"/>
                <w:rtl w:val="0"/>
              </w:rPr>
              <w:t xml:space="preserve">Ma lecture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3b3f7b"/>
                <w:rtl w:val="0"/>
              </w:rPr>
              <w:t xml:space="preserve">Mon parti-pris / recommandation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3b3f7b"/>
                <w:rtl w:val="0"/>
              </w:rPr>
              <w:t xml:space="preserve">À valider avec vous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i w:val="1"/>
                <w:iCs w:val="1"/>
                <w:color w:val="6b6a85"/>
                <w:rtl w:val="0"/>
              </w:rPr>
              <w:t xml:space="preserve">[Thème / sujet]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i w:val="1"/>
                <w:iCs w:val="1"/>
                <w:color w:val="6b6a85"/>
                <w:rtl w:val="0"/>
              </w:rPr>
              <w:t xml:space="preserve">[Constat — ce que dit le besoin]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i w:val="1"/>
                <w:iCs w:val="1"/>
                <w:color w:val="6b6a85"/>
                <w:rtl w:val="0"/>
              </w:rPr>
              <w:t xml:space="preserve">[Recommandation, parti-pris]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i w:val="1"/>
                <w:iCs w:val="1"/>
                <w:color w:val="6b6a85"/>
                <w:rtl w:val="0"/>
              </w:rPr>
              <w:t xml:space="preserve">[Question(s) à trancher]</w:t>
            </w:r>
            <w:r w:rsidDel="00000000" w:rsidR="00000000" w:rsidRPr="00000000">
              <w:rPr>
                <w:rtl w:val="0"/>
              </w:rPr>
            </w:r>
          </w:p>
        </w:tc>
      </w:tr>
    </w:tbl>
    <w:p w:rsidR="00000000" w:rsidDel="00000000" w:rsidP="00000000" w:rsidRDefault="00000000" w:rsidRPr="00000000" w14:paraId="00000037">
      <w:pPr>
        <w:spacing w:after="4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5742de"/>
                <w:rtl w:val="0"/>
              </w:rPr>
              <w:t xml:space="preserve">▸ Réponse, décision ou modification du client — 5.2 Acquisition &amp; collecte de données</w:t>
            </w:r>
            <w:r w:rsidDel="00000000" w:rsidR="00000000" w:rsidRPr="00000000">
              <w:rPr>
                <w:rtl w:val="0"/>
              </w:rPr>
            </w:r>
          </w:p>
          <w:p w:rsidR="00000000" w:rsidDel="00000000" w:rsidP="00000000" w:rsidRDefault="00000000" w:rsidRPr="00000000" w14:paraId="00000039">
            <w:pPr>
              <w:spacing w:before="40" w:lineRule="auto"/>
              <w:rPr/>
            </w:pPr>
            <w:r w:rsidDel="00000000" w:rsidR="00000000" w:rsidRPr="00000000">
              <w:rPr>
                <w:rFonts w:ascii="Calibri" w:cs="Calibri" w:eastAsia="Calibri" w:hAnsi="Calibri"/>
                <w:i w:val="1"/>
                <w:iCs w:val="1"/>
                <w:color w:val="6b6a85"/>
                <w:rtl w:val="0"/>
              </w:rPr>
              <w:t xml:space="preserve">Saisissez ici vos remarques, arbitrages ou questions…</w:t>
            </w:r>
            <w:r w:rsidDel="00000000" w:rsidR="00000000" w:rsidRPr="00000000">
              <w:rPr>
                <w:rtl w:val="0"/>
              </w:rPr>
            </w:r>
          </w:p>
        </w:tc>
      </w:tr>
    </w:tbl>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Calibri" w:cs="Calibri" w:eastAsia="Calibri" w:hAnsi="Calibri"/>
          <w:b w:val="1"/>
          <w:bCs w:val="1"/>
          <w:color w:val="4534b0"/>
          <w:sz w:val="23"/>
          <w:szCs w:val="23"/>
          <w:rtl w:val="0"/>
        </w:rPr>
        <w:t xml:space="preserve">5.3  CRM, segmentation &amp; données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600"/>
        <w:gridCol w:w="1826"/>
        <w:tblGridChange w:id="0">
          <w:tblGrid>
            <w:gridCol w:w="2000"/>
            <w:gridCol w:w="2600"/>
            <w:gridCol w:w="2600"/>
            <w:gridCol w:w="18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3b3f7b"/>
                <w:rtl w:val="0"/>
              </w:rPr>
              <w:t xml:space="preserve">Thème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3b3f7b"/>
                <w:rtl w:val="0"/>
              </w:rPr>
              <w:t xml:space="preserve">Ma lecture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3b3f7b"/>
                <w:rtl w:val="0"/>
              </w:rPr>
              <w:t xml:space="preserve">Mon parti-pris / recommandation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3b3f7b"/>
                <w:rtl w:val="0"/>
              </w:rPr>
              <w:t xml:space="preserve">À valider avec vous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i w:val="1"/>
                <w:iCs w:val="1"/>
                <w:color w:val="6b6a85"/>
                <w:rtl w:val="0"/>
              </w:rPr>
              <w:t xml:space="preserve">[Thème / sujet]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i w:val="1"/>
                <w:iCs w:val="1"/>
                <w:color w:val="6b6a85"/>
                <w:rtl w:val="0"/>
              </w:rPr>
              <w:t xml:space="preserve">[Constat — ce que dit le besoin]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i w:val="1"/>
                <w:iCs w:val="1"/>
                <w:color w:val="6b6a85"/>
                <w:rtl w:val="0"/>
              </w:rPr>
              <w:t xml:space="preserve">[Recommandation, parti-pris]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i w:val="1"/>
                <w:iCs w:val="1"/>
                <w:color w:val="6b6a85"/>
                <w:rtl w:val="0"/>
              </w:rPr>
              <w:t xml:space="preserve">[Question(s) à trancher]</w:t>
            </w:r>
            <w:r w:rsidDel="00000000" w:rsidR="00000000" w:rsidRPr="00000000">
              <w:rPr>
                <w:rtl w:val="0"/>
              </w:rPr>
            </w:r>
          </w:p>
        </w:tc>
      </w:tr>
    </w:tbl>
    <w:p w:rsidR="00000000" w:rsidDel="00000000" w:rsidP="00000000" w:rsidRDefault="00000000" w:rsidRPr="00000000" w14:paraId="00000044">
      <w:pPr>
        <w:spacing w:after="4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5742de"/>
                <w:rtl w:val="0"/>
              </w:rPr>
              <w:t xml:space="preserve">▸ Réponse, décision ou modification du client — 5.3 CRM, segmentation &amp; données</w:t>
            </w:r>
            <w:r w:rsidDel="00000000" w:rsidR="00000000" w:rsidRPr="00000000">
              <w:rPr>
                <w:rtl w:val="0"/>
              </w:rPr>
            </w:r>
          </w:p>
          <w:p w:rsidR="00000000" w:rsidDel="00000000" w:rsidP="00000000" w:rsidRDefault="00000000" w:rsidRPr="00000000" w14:paraId="00000046">
            <w:pPr>
              <w:spacing w:before="40" w:lineRule="auto"/>
              <w:rPr/>
            </w:pPr>
            <w:r w:rsidDel="00000000" w:rsidR="00000000" w:rsidRPr="00000000">
              <w:rPr>
                <w:rFonts w:ascii="Calibri" w:cs="Calibri" w:eastAsia="Calibri" w:hAnsi="Calibri"/>
                <w:i w:val="1"/>
                <w:iCs w:val="1"/>
                <w:color w:val="6b6a85"/>
                <w:rtl w:val="0"/>
              </w:rPr>
              <w:t xml:space="preserve">Saisissez ici vos remarques, arbitrages ou questions…</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Calibri" w:cs="Calibri" w:eastAsia="Calibri" w:hAnsi="Calibri"/>
          <w:b w:val="1"/>
          <w:bCs w:val="1"/>
          <w:color w:val="4534b0"/>
          <w:sz w:val="23"/>
          <w:szCs w:val="23"/>
          <w:rtl w:val="0"/>
        </w:rPr>
        <w:t xml:space="preserve">5.4  Campagnes &amp; communication</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600"/>
        <w:gridCol w:w="1826"/>
        <w:tblGridChange w:id="0">
          <w:tblGrid>
            <w:gridCol w:w="2000"/>
            <w:gridCol w:w="2600"/>
            <w:gridCol w:w="2600"/>
            <w:gridCol w:w="18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3b3f7b"/>
                <w:rtl w:val="0"/>
              </w:rPr>
              <w:t xml:space="preserve">Thème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3b3f7b"/>
                <w:rtl w:val="0"/>
              </w:rPr>
              <w:t xml:space="preserve">Ma lecture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3b3f7b"/>
                <w:rtl w:val="0"/>
              </w:rPr>
              <w:t xml:space="preserve">Mon parti-pris / recommandation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3b3f7b"/>
                <w:rtl w:val="0"/>
              </w:rPr>
              <w:t xml:space="preserve">À valider avec vous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i w:val="1"/>
                <w:iCs w:val="1"/>
                <w:color w:val="6b6a85"/>
                <w:rtl w:val="0"/>
              </w:rPr>
              <w:t xml:space="preserve">[Thème / sujet]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i w:val="1"/>
                <w:iCs w:val="1"/>
                <w:color w:val="6b6a85"/>
                <w:rtl w:val="0"/>
              </w:rPr>
              <w:t xml:space="preserve">[Constat — ce que dit le besoin]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i w:val="1"/>
                <w:iCs w:val="1"/>
                <w:color w:val="6b6a85"/>
                <w:rtl w:val="0"/>
              </w:rPr>
              <w:t xml:space="preserve">[Recommandation, parti-pris]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i w:val="1"/>
                <w:iCs w:val="1"/>
                <w:color w:val="6b6a85"/>
                <w:rtl w:val="0"/>
              </w:rPr>
              <w:t xml:space="preserve">[Question(s) à trancher]</w:t>
            </w:r>
            <w:r w:rsidDel="00000000" w:rsidR="00000000" w:rsidRPr="00000000">
              <w:rPr>
                <w:rtl w:val="0"/>
              </w:rPr>
            </w:r>
          </w:p>
        </w:tc>
      </w:tr>
    </w:tbl>
    <w:p w:rsidR="00000000" w:rsidDel="00000000" w:rsidP="00000000" w:rsidRDefault="00000000" w:rsidRPr="00000000" w14:paraId="00000051">
      <w:pPr>
        <w:spacing w:after="4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5742de"/>
                <w:rtl w:val="0"/>
              </w:rPr>
              <w:t xml:space="preserve">▸ Réponse, décision ou modification du client — 5.4 Campagnes &amp; communication</w:t>
            </w:r>
            <w:r w:rsidDel="00000000" w:rsidR="00000000" w:rsidRPr="00000000">
              <w:rPr>
                <w:rtl w:val="0"/>
              </w:rPr>
            </w:r>
          </w:p>
          <w:p w:rsidR="00000000" w:rsidDel="00000000" w:rsidP="00000000" w:rsidRDefault="00000000" w:rsidRPr="00000000" w14:paraId="00000053">
            <w:pPr>
              <w:spacing w:before="40" w:lineRule="auto"/>
              <w:rPr/>
            </w:pPr>
            <w:r w:rsidDel="00000000" w:rsidR="00000000" w:rsidRPr="00000000">
              <w:rPr>
                <w:rFonts w:ascii="Calibri" w:cs="Calibri" w:eastAsia="Calibri" w:hAnsi="Calibri"/>
                <w:i w:val="1"/>
                <w:iCs w:val="1"/>
                <w:color w:val="6b6a85"/>
                <w:rtl w:val="0"/>
              </w:rPr>
              <w:t xml:space="preserve">Saisissez ici vos remarques, arbitrages ou questions…</w:t>
            </w:r>
            <w:r w:rsidDel="00000000" w:rsidR="00000000" w:rsidRPr="00000000">
              <w:rPr>
                <w:rtl w:val="0"/>
              </w:rPr>
            </w:r>
          </w:p>
        </w:tc>
      </w:tr>
    </w:tbl>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Calibri" w:cs="Calibri" w:eastAsia="Calibri" w:hAnsi="Calibri"/>
          <w:b w:val="1"/>
          <w:bCs w:val="1"/>
          <w:color w:val="4534b0"/>
          <w:sz w:val="23"/>
          <w:szCs w:val="23"/>
          <w:rtl w:val="0"/>
        </w:rPr>
        <w:t xml:space="preserve">5.5  Intégrations &amp; ingestion</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600"/>
        <w:gridCol w:w="1826"/>
        <w:tblGridChange w:id="0">
          <w:tblGrid>
            <w:gridCol w:w="2000"/>
            <w:gridCol w:w="2600"/>
            <w:gridCol w:w="2600"/>
            <w:gridCol w:w="18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3b3f7b"/>
                <w:rtl w:val="0"/>
              </w:rPr>
              <w:t xml:space="preserve">Thème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3b3f7b"/>
                <w:rtl w:val="0"/>
              </w:rPr>
              <w:t xml:space="preserve">Ma lecture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3b3f7b"/>
                <w:rtl w:val="0"/>
              </w:rPr>
              <w:t xml:space="preserve">Mon parti-pris / recommandation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70.0" w:type="dxa"/>
              <w:left w:w="120.0" w:type="dxa"/>
              <w:bottom w:w="7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3b3f7b"/>
                <w:rtl w:val="0"/>
              </w:rPr>
              <w:t xml:space="preserve">À valider avec vous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i w:val="1"/>
                <w:iCs w:val="1"/>
                <w:color w:val="6b6a85"/>
                <w:rtl w:val="0"/>
              </w:rPr>
              <w:t xml:space="preserve">[Thème / sujet]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i w:val="1"/>
                <w:iCs w:val="1"/>
                <w:color w:val="6b6a85"/>
                <w:rtl w:val="0"/>
              </w:rPr>
              <w:t xml:space="preserve">[Constat — ce que dit le besoin]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i w:val="1"/>
                <w:iCs w:val="1"/>
                <w:color w:val="6b6a85"/>
                <w:rtl w:val="0"/>
              </w:rPr>
              <w:t xml:space="preserve">[Recommandation, parti-pris]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i w:val="1"/>
                <w:iCs w:val="1"/>
                <w:color w:val="6b6a85"/>
                <w:rtl w:val="0"/>
              </w:rPr>
              <w:t xml:space="preserve">[Question(s) à trancher]</w:t>
            </w:r>
            <w:r w:rsidDel="00000000" w:rsidR="00000000" w:rsidRPr="00000000">
              <w:rPr>
                <w:rtl w:val="0"/>
              </w:rPr>
            </w:r>
          </w:p>
        </w:tc>
      </w:tr>
    </w:tbl>
    <w:p w:rsidR="00000000" w:rsidDel="00000000" w:rsidP="00000000" w:rsidRDefault="00000000" w:rsidRPr="00000000" w14:paraId="0000005E">
      <w:pPr>
        <w:spacing w:after="4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5742de"/>
                <w:rtl w:val="0"/>
              </w:rPr>
              <w:t xml:space="preserve">▸ Réponse, décision ou modification du client — 5.5 Intégrations &amp; ingestion</w:t>
            </w:r>
            <w:r w:rsidDel="00000000" w:rsidR="00000000" w:rsidRPr="00000000">
              <w:rPr>
                <w:rtl w:val="0"/>
              </w:rPr>
            </w:r>
          </w:p>
          <w:p w:rsidR="00000000" w:rsidDel="00000000" w:rsidP="00000000" w:rsidRDefault="00000000" w:rsidRPr="00000000" w14:paraId="00000060">
            <w:pPr>
              <w:spacing w:before="40" w:lineRule="auto"/>
              <w:rPr/>
            </w:pPr>
            <w:r w:rsidDel="00000000" w:rsidR="00000000" w:rsidRPr="00000000">
              <w:rPr>
                <w:rFonts w:ascii="Calibri" w:cs="Calibri" w:eastAsia="Calibri" w:hAnsi="Calibri"/>
                <w:i w:val="1"/>
                <w:iCs w:val="1"/>
                <w:color w:val="6b6a85"/>
                <w:rtl w:val="0"/>
              </w:rPr>
              <w:t xml:space="preserve">Saisissez ici vos remarques, arbitrages ou questions…</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80" w:before="200" w:lineRule="auto"/>
        <w:rPr/>
      </w:pPr>
      <w:r w:rsidDel="00000000" w:rsidR="00000000" w:rsidRPr="00000000">
        <w:rPr>
          <w:rFonts w:ascii="Calibri" w:cs="Calibri" w:eastAsia="Calibri" w:hAnsi="Calibri"/>
          <w:b w:val="1"/>
          <w:bCs w:val="1"/>
          <w:color w:val="4534b0"/>
          <w:sz w:val="23"/>
          <w:szCs w:val="23"/>
          <w:rtl w:val="0"/>
        </w:rPr>
        <w:t xml:space="preserve">5.6  Recommandation spécifique (facultatif)</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Calibri" w:cs="Calibri" w:eastAsia="Calibri" w:hAnsi="Calibri"/>
          <w:i w:val="1"/>
          <w:iCs w:val="1"/>
          <w:color w:val="6b6a85"/>
          <w:rtl w:val="0"/>
        </w:rPr>
        <w:t xml:space="preserve">✎  Bloc optionnel pour une recommandation propre au projet (ex. un parcours ou un mécanisme métier à valider). Supprimer si inutile.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5742de"/>
                <w:rtl w:val="0"/>
              </w:rPr>
              <w:t xml:space="preserve">▸ Réponse, décision ou modification du client — [Recommandation spécifique]</w:t>
            </w:r>
            <w:r w:rsidDel="00000000" w:rsidR="00000000" w:rsidRPr="00000000">
              <w:rPr>
                <w:rtl w:val="0"/>
              </w:rPr>
            </w:r>
          </w:p>
          <w:p w:rsidR="00000000" w:rsidDel="00000000" w:rsidP="00000000" w:rsidRDefault="00000000" w:rsidRPr="00000000" w14:paraId="00000065">
            <w:pPr>
              <w:spacing w:before="40" w:lineRule="auto"/>
              <w:rPr/>
            </w:pPr>
            <w:r w:rsidDel="00000000" w:rsidR="00000000" w:rsidRPr="00000000">
              <w:rPr>
                <w:rFonts w:ascii="Calibri" w:cs="Calibri" w:eastAsia="Calibri" w:hAnsi="Calibri"/>
                <w:i w:val="1"/>
                <w:iCs w:val="1"/>
                <w:color w:val="6b6a85"/>
                <w:rtl w:val="0"/>
              </w:rPr>
              <w:t xml:space="preserve">Saisissez ici vos remarques, arbitrages ou questions…</w:t>
            </w:r>
            <w:r w:rsidDel="00000000" w:rsidR="00000000" w:rsidRPr="00000000">
              <w:rPr>
                <w:rtl w:val="0"/>
              </w:rPr>
            </w:r>
          </w:p>
        </w:tc>
      </w:tr>
    </w:tbl>
    <w:p w:rsidR="00000000" w:rsidDel="00000000" w:rsidP="00000000" w:rsidRDefault="00000000" w:rsidRPr="00000000" w14:paraId="00000066">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6.  Parcours utilisateurs — user story mapping</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Calibri" w:cs="Calibri" w:eastAsia="Calibri" w:hAnsi="Calibri"/>
          <w:rtl w:val="0"/>
        </w:rPr>
        <w:t xml:space="preserve">Objectif : visualiser, pour chaque persona, le parcours de bout en bout et la priorisation des fonctionnalités. Chaque ligne est un parcours ; les fonctionnalités y sont classées en Must have (le parcours lui-même), Nice to have et Extra.</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Calibri" w:cs="Calibri" w:eastAsia="Calibri" w:hAnsi="Calibri"/>
          <w:i w:val="1"/>
          <w:iCs w:val="1"/>
          <w:color w:val="6b6a85"/>
          <w:rtl w:val="0"/>
        </w:rPr>
        <w:t xml:space="preserve">Contenu : [lister les parcours — ex. le client final, l’utilisateur métier, l’éditeur de la plateforme].</w:t>
      </w: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b w:val="1"/>
          <w:bCs w:val="1"/>
          <w:color w:val="4534b0"/>
          <w:rtl w:val="0"/>
        </w:rPr>
        <w:t xml:space="preserve">▸ Ouvrir le board — Parcours utilisateurs</w:t>
      </w:r>
      <w:r w:rsidDel="00000000" w:rsidR="00000000" w:rsidRPr="00000000">
        <w:rPr>
          <w:rFonts w:ascii="Calibri" w:cs="Calibri" w:eastAsia="Calibri" w:hAnsi="Calibri"/>
          <w:color w:val="6b6a85"/>
          <w:rtl w:val="0"/>
        </w:rPr>
        <w:t xml:space="preserve">   (</w:t>
      </w:r>
      <w:r w:rsidDel="00000000" w:rsidR="00000000" w:rsidRPr="00000000">
        <w:rPr>
          <w:rFonts w:ascii="Calibri" w:cs="Calibri" w:eastAsia="Calibri" w:hAnsi="Calibri"/>
          <w:i w:val="1"/>
          <w:iCs w:val="1"/>
          <w:color w:val="6b6a85"/>
          <w:rtl w:val="0"/>
        </w:rPr>
        <w:t xml:space="preserve">[Lien_board]</w:t>
      </w:r>
      <w:r w:rsidDel="00000000" w:rsidR="00000000" w:rsidRPr="00000000">
        <w:rPr>
          <w:rFonts w:ascii="Calibri" w:cs="Calibri" w:eastAsia="Calibri" w:hAnsi="Calibri"/>
          <w:color w:val="6b6a85"/>
          <w:rtl w:val="0"/>
        </w:rPr>
        <w:t xml:space="preserve">)</w:t>
      </w:r>
      <w:r w:rsidDel="00000000" w:rsidR="00000000" w:rsidRPr="00000000">
        <w:rPr>
          <w:rtl w:val="0"/>
        </w:rPr>
      </w:r>
    </w:p>
    <w:p w:rsidR="00000000" w:rsidDel="00000000" w:rsidP="00000000" w:rsidRDefault="00000000" w:rsidRPr="00000000" w14:paraId="0000006A">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7.  Prototype interactif — démo</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Fonts w:ascii="Calibri" w:cs="Calibri" w:eastAsia="Calibri" w:hAnsi="Calibri"/>
          <w:rtl w:val="0"/>
        </w:rPr>
        <w:t xml:space="preserve">Pour rendre le futur produit tangible, une démo cliquable accompagne ce document : navigation entre les écrans clés du produit. Les données y sont fictives et l’application est statique : c’est un support pour valider les parcours et l’ergonomie, pas le produit final.</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Fonts w:ascii="Calibri" w:cs="Calibri" w:eastAsia="Calibri" w:hAnsi="Calibri"/>
          <w:rtl w:val="0"/>
        </w:rPr>
        <w:t xml:space="preserve">Objectif : se projeter concrètement dans l’usage et affiner ensemble les écrans avant la définition détaillée du MVP.</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742de" w:space="0" w:sz="8" w:val="single"/>
              <w:left w:color="5742de" w:space="0" w:sz="8" w:val="single"/>
              <w:bottom w:color="5742de" w:space="0" w:sz="8" w:val="single"/>
              <w:right w:color="5742de" w:space="0" w:sz="8" w:val="single"/>
            </w:tcBorders>
            <w:shd w:fill="eceafb" w:val="clear"/>
            <w:tcMar>
              <w:top w:w="110.0" w:type="dxa"/>
              <w:left w:w="150.0" w:type="dxa"/>
              <w:bottom w:w="110.0" w:type="dxa"/>
              <w:right w:w="15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5742de"/>
                <w:rtl w:val="0"/>
              </w:rPr>
              <w:t xml:space="preserve">▸ Démo en ligne — cliquable et interactive</w:t>
            </w:r>
            <w:r w:rsidDel="00000000" w:rsidR="00000000" w:rsidRPr="00000000">
              <w:rPr>
                <w:rtl w:val="0"/>
              </w:rPr>
            </w:r>
          </w:p>
          <w:p w:rsidR="00000000" w:rsidDel="00000000" w:rsidP="00000000" w:rsidRDefault="00000000" w:rsidRPr="00000000" w14:paraId="0000006E">
            <w:pPr>
              <w:spacing w:before="40" w:lineRule="auto"/>
              <w:rPr/>
            </w:pPr>
            <w:r w:rsidDel="00000000" w:rsidR="00000000" w:rsidRPr="00000000">
              <w:rPr>
                <w:rFonts w:ascii="Calibri" w:cs="Calibri" w:eastAsia="Calibri" w:hAnsi="Calibri"/>
                <w:i w:val="1"/>
                <w:iCs w:val="1"/>
                <w:color w:val="6b6a85"/>
                <w:rtl w:val="0"/>
              </w:rPr>
              <w:t xml:space="preserve">[URL_démo]   —  Ouvrez le lien dans un navigateur, puis naviguez via le menu. Données fictives · application statique.</w:t>
            </w:r>
            <w:r w:rsidDel="00000000" w:rsidR="00000000" w:rsidRPr="00000000">
              <w:rPr>
                <w:rtl w:val="0"/>
              </w:rPr>
            </w:r>
          </w:p>
        </w:tc>
      </w:tr>
    </w:tbl>
    <w:p w:rsidR="00000000" w:rsidDel="00000000" w:rsidP="00000000" w:rsidRDefault="00000000" w:rsidRPr="00000000" w14:paraId="0000006F">
      <w:pPr>
        <w:spacing w:before="200" w:lineRule="auto"/>
        <w:rPr/>
      </w:pPr>
      <w:r w:rsidDel="00000000" w:rsidR="00000000" w:rsidRPr="00000000">
        <w:rPr>
          <w:rFonts w:ascii="Calibri" w:cs="Calibri" w:eastAsia="Calibri" w:hAnsi="Calibri"/>
          <w:i w:val="1"/>
          <w:iCs w:val="1"/>
          <w:color w:val="6b6a85"/>
          <w:rtl w:val="0"/>
        </w:rPr>
        <w:t xml:space="preserve">Document de travail — à discuter et amender. Aucune donnée n’a été inventée : les zones incertaines sont explicitement signalées comme « à valider ».</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tabs>
        <w:tab w:val="right" w:leader="none" w:pos="9026"/>
      </w:tabs>
      <w:rPr/>
    </w:pPr>
    <w:r w:rsidDel="00000000" w:rsidR="00000000" w:rsidRPr="00000000">
      <w:rPr>
        <w:rFonts w:ascii="Calibri" w:cs="Calibri" w:eastAsia="Calibri" w:hAnsi="Calibri"/>
        <w:color w:val="6b6a85"/>
        <w:sz w:val="16"/>
        <w:szCs w:val="16"/>
        <w:rtl w:val="0"/>
      </w:rPr>
      <w:t xml:space="preserve">Likyly · Confidentiel — document de travail</w:t>
    </w:r>
    <w:r w:rsidDel="00000000" w:rsidR="00000000" w:rsidRPr="00000000">
      <w:rPr>
        <w:rtl w:val="0"/>
      </w:rPr>
      <w:tab/>
    </w:r>
    <w:r w:rsidDel="00000000" w:rsidR="00000000" w:rsidRPr="00000000">
      <w:rPr>
        <w:rFonts w:ascii="Calibri" w:cs="Calibri" w:eastAsia="Calibri" w:hAnsi="Calibri"/>
        <w:color w:val="6b6a85"/>
        <w:sz w:val="16"/>
        <w:szCs w:val="16"/>
        <w:rtl w:val="0"/>
      </w:rPr>
      <w:t xml:space="preserve">Page </w:t>
    </w:r>
    <w:r w:rsidDel="00000000" w:rsidR="00000000" w:rsidRPr="00000000">
      <w:rPr>
        <w:rFonts w:ascii="Calibri" w:cs="Calibri" w:eastAsia="Calibri" w:hAnsi="Calibri"/>
        <w:color w:val="6b6a8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6a85"/>
        <w:sz w:val="16"/>
        <w:szCs w:val="16"/>
        <w:rtl w:val="0"/>
      </w:rPr>
      <w:t xml:space="preserve"> / </w:t>
    </w:r>
    <w:r w:rsidDel="00000000" w:rsidR="00000000" w:rsidRPr="00000000">
      <w:rPr>
        <w:rFonts w:ascii="Calibri" w:cs="Calibri" w:eastAsia="Calibri" w:hAnsi="Calibri"/>
        <w:color w:val="6b6a85"/>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4knjMsK3FYcDPmbMke5R/NFzA==">CgMxLjA4AHIhMU9iRnluY2wyTkY3RVVsU0t6dV91MkdvSXEyTkJBOWhD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2026-08-10T08:55:01.040Z</dcterms:created>
  <dc:creator>Un-named</dc:creator>
</cp:coreProperties>
</file>

<file path=docProps/custom.xml><?xml version="1.0" encoding="utf-8"?>
<Properties xmlns="http://schemas.openxmlformats.org/officeDocument/2006/custom-properties" xmlns:vt="http://schemas.openxmlformats.org/officeDocument/2006/docPropsVTypes"/>
</file>