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color w:val="1e2a4a"/>
          <w:sz w:val="52"/>
          <w:szCs w:val="52"/>
          <w:rtl w:val="0"/>
        </w:rPr>
        <w:t xml:space="preserve">INDIE GAME MARKETING</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bCs w:val="1"/>
          <w:color w:val="534ab7"/>
          <w:sz w:val="52"/>
          <w:szCs w:val="52"/>
          <w:rtl w:val="0"/>
        </w:rPr>
        <w:t xml:space="preserve">BUDGET &amp; STRATEGY ANALYSIS</w:t>
      </w:r>
      <w:r w:rsidDel="00000000" w:rsidR="00000000" w:rsidRPr="00000000">
        <w:rPr>
          <w:rtl w:val="0"/>
        </w:rPr>
      </w:r>
    </w:p>
    <w:p w:rsidR="00000000" w:rsidDel="00000000" w:rsidP="00000000" w:rsidRDefault="00000000" w:rsidRPr="00000000" w14:paraId="00000004">
      <w:pPr>
        <w:pBdr>
          <w:bottom w:color="1d9e75" w:space="6" w:sz="8" w:val="single"/>
        </w:pBdr>
        <w:spacing w:after="400" w:lineRule="auto"/>
        <w:jc w:val="center"/>
        <w:rPr/>
      </w:pPr>
      <w:r w:rsidDel="00000000" w:rsidR="00000000" w:rsidRPr="00000000">
        <w:rPr>
          <w:rtl w:val="0"/>
        </w:rPr>
      </w:r>
    </w:p>
    <w:p w:rsidR="00000000" w:rsidDel="00000000" w:rsidP="00000000" w:rsidRDefault="00000000" w:rsidRPr="00000000" w14:paraId="00000005">
      <w:pPr>
        <w:spacing w:after="400" w:lineRule="auto"/>
        <w:rPr/>
      </w:pP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color w:val="555550"/>
          <w:sz w:val="24"/>
          <w:szCs w:val="24"/>
          <w:rtl w:val="0"/>
        </w:rPr>
        <w:t xml:space="preserve">A Competitive Intelligence Report for</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b w:val="1"/>
          <w:bCs w:val="1"/>
          <w:color w:val="1e2a4a"/>
          <w:sz w:val="30"/>
          <w:szCs w:val="30"/>
          <w:rtl w:val="0"/>
        </w:rPr>
        <w:t xml:space="preserve">ECHOSCAPE (Steam Release)</w:t>
      </w:r>
      <w:r w:rsidDel="00000000" w:rsidR="00000000" w:rsidRPr="00000000">
        <w:rPr>
          <w:rtl w:val="0"/>
        </w:rPr>
      </w:r>
    </w:p>
    <w:p w:rsidR="00000000" w:rsidDel="00000000" w:rsidP="00000000" w:rsidRDefault="00000000" w:rsidRPr="00000000" w14:paraId="00000008">
      <w:pPr>
        <w:spacing w:after="600" w:lineRule="auto"/>
        <w:rPr/>
      </w:pP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color w:val="555550"/>
          <w:sz w:val="20"/>
          <w:szCs w:val="20"/>
          <w:rtl w:val="0"/>
        </w:rPr>
        <w:t xml:space="preserve">Prepared for:</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b w:val="1"/>
          <w:bCs w:val="1"/>
          <w:color w:val="1e2a4a"/>
          <w:rtl w:val="0"/>
        </w:rPr>
        <w:t xml:space="preserve">ECHOSCAPE  |  Investor Pitch Support</w:t>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color w:val="555550"/>
          <w:sz w:val="20"/>
          <w:szCs w:val="20"/>
          <w:rtl w:val="0"/>
        </w:rPr>
        <w:t xml:space="preserve">March 2026  |  Confidential</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Bdr>
          <w:bottom w:color="534ab7" w:space="4" w:sz="8" w:val="single"/>
        </w:pBdr>
        <w:rPr/>
      </w:pPr>
      <w:r w:rsidDel="00000000" w:rsidR="00000000" w:rsidRPr="00000000">
        <w:rPr>
          <w:rtl w:val="0"/>
        </w:rPr>
        <w:t xml:space="preserve">Executive Summary</w:t>
      </w:r>
    </w:p>
    <w:p w:rsidR="00000000" w:rsidDel="00000000" w:rsidP="00000000" w:rsidRDefault="00000000" w:rsidRPr="00000000" w14:paraId="0000000F">
      <w:pPr>
        <w:spacing w:after="140" w:lineRule="auto"/>
        <w:rPr/>
      </w:pPr>
      <w:r w:rsidDel="00000000" w:rsidR="00000000" w:rsidRPr="00000000">
        <w:rPr>
          <w:color w:val="2c2c2a"/>
          <w:sz w:val="21"/>
          <w:szCs w:val="21"/>
          <w:rtl w:val="0"/>
        </w:rPr>
        <w:t xml:space="preserve">This report provides a comprehensive analysis of marketing budgets, competitive landscape, and recommended strategy for an independent meditation and wellness game targeting the Steam platform. The analysis draws on publicly available Steam review data, industry norms from games marketing practitioners, and documented case studies from both comparable competitors and broader indie market outliers.</w:t>
      </w:r>
      <w:r w:rsidDel="00000000" w:rsidR="00000000" w:rsidRPr="00000000">
        <w:rPr>
          <w:rtl w:val="0"/>
        </w:rPr>
      </w:r>
    </w:p>
    <w:p w:rsidR="00000000" w:rsidDel="00000000" w:rsidP="00000000" w:rsidRDefault="00000000" w:rsidRPr="00000000" w14:paraId="00000010">
      <w:pPr>
        <w:spacing w:after="140" w:lineRule="auto"/>
        <w:rPr/>
      </w:pPr>
      <w:r w:rsidDel="00000000" w:rsidR="00000000" w:rsidRPr="00000000">
        <w:rPr>
          <w:color w:val="2c2c2a"/>
          <w:sz w:val="21"/>
          <w:szCs w:val="21"/>
          <w:rtl w:val="0"/>
        </w:rPr>
        <w:t xml:space="preserve">The meditation game niche on Steam is lightly competed, </w:t>
      </w:r>
      <w:r w:rsidDel="00000000" w:rsidR="00000000" w:rsidRPr="00000000">
        <w:rPr>
          <w:b w:val="1"/>
          <w:bCs w:val="1"/>
          <w:i w:val="1"/>
          <w:iCs w:val="1"/>
          <w:color w:val="2c2c2a"/>
          <w:sz w:val="21"/>
          <w:szCs w:val="21"/>
          <w:rtl w:val="0"/>
        </w:rPr>
        <w:t xml:space="preserve">with the majority of titles spending little to nothing on formal marketing</w:t>
      </w:r>
      <w:r w:rsidDel="00000000" w:rsidR="00000000" w:rsidRPr="00000000">
        <w:rPr>
          <w:color w:val="2c2c2a"/>
          <w:sz w:val="21"/>
          <w:szCs w:val="21"/>
          <w:rtl w:val="0"/>
        </w:rPr>
        <w:t xml:space="preserve">. This creates a meaningful opportunity for a well-resourced first-mover to establish category leadership, if they can cross the discovery threshold that most competitors have failed to clear.</w:t>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tl w:val="0"/>
        </w:rPr>
      </w:r>
    </w:p>
    <w:p w:rsidR="00000000" w:rsidDel="00000000" w:rsidP="00000000" w:rsidRDefault="00000000" w:rsidRPr="00000000" w14:paraId="00000012">
      <w:pPr>
        <w:spacing w:after="100" w:before="200" w:lineRule="auto"/>
        <w:rPr/>
      </w:pPr>
      <w:r w:rsidDel="00000000" w:rsidR="00000000" w:rsidRPr="00000000">
        <w:rPr>
          <w:b w:val="1"/>
          <w:bCs w:val="1"/>
          <w:color w:val="1e2a4a"/>
          <w:sz w:val="24"/>
          <w:szCs w:val="24"/>
          <w:rtl w:val="0"/>
        </w:rPr>
        <w:t xml:space="preserve">Key Findings at a Glance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534ab7" w:space="0" w:sz="4" w:val="single"/>
              <w:left w:color="534ab7" w:space="0" w:sz="4" w:val="single"/>
              <w:bottom w:color="534ab7" w:space="0" w:sz="4" w:val="single"/>
              <w:right w:color="534ab7" w:space="0" w:sz="4" w:val="single"/>
            </w:tcBorders>
            <w:shd w:fill="f1efe8" w:val="clear"/>
            <w:tcMar>
              <w:top w:w="140.0" w:type="dxa"/>
              <w:left w:w="160.0" w:type="dxa"/>
              <w:bottom w:w="120.0" w:type="dxa"/>
              <w:right w:w="160.0" w:type="dxa"/>
            </w:tcMar>
          </w:tcPr>
          <w:p w:rsidR="00000000" w:rsidDel="00000000" w:rsidP="00000000" w:rsidRDefault="00000000" w:rsidRPr="00000000" w14:paraId="00000013">
            <w:pPr>
              <w:jc w:val="center"/>
              <w:rPr/>
            </w:pPr>
            <w:r w:rsidDel="00000000" w:rsidR="00000000" w:rsidRPr="00000000">
              <w:rPr>
                <w:b w:val="1"/>
                <w:bCs w:val="1"/>
                <w:color w:val="534ab7"/>
                <w:sz w:val="36"/>
                <w:szCs w:val="36"/>
                <w:rtl w:val="0"/>
              </w:rPr>
              <w:t xml:space="preserve">10 of 14</w:t>
            </w:r>
            <w:r w:rsidDel="00000000" w:rsidR="00000000" w:rsidRPr="00000000">
              <w:rPr>
                <w:rtl w:val="0"/>
              </w:rPr>
            </w:r>
          </w:p>
          <w:p w:rsidR="00000000" w:rsidDel="00000000" w:rsidP="00000000" w:rsidRDefault="00000000" w:rsidRPr="00000000" w14:paraId="00000014">
            <w:pPr>
              <w:spacing w:before="60" w:lineRule="auto"/>
              <w:jc w:val="center"/>
              <w:rPr/>
            </w:pPr>
            <w:r w:rsidDel="00000000" w:rsidR="00000000" w:rsidRPr="00000000">
              <w:rPr>
                <w:color w:val="555550"/>
                <w:sz w:val="18"/>
                <w:szCs w:val="18"/>
                <w:rtl w:val="0"/>
              </w:rPr>
              <w:t xml:space="preserve">Competitors with &lt;200 reviews</w:t>
            </w:r>
            <w:r w:rsidDel="00000000" w:rsidR="00000000" w:rsidRPr="00000000">
              <w:rPr>
                <w:rtl w:val="0"/>
              </w:rPr>
            </w:r>
          </w:p>
        </w:tc>
        <w:tc>
          <w:tcPr>
            <w:tcBorders>
              <w:top w:color="1d9e75" w:space="0" w:sz="4" w:val="single"/>
              <w:left w:color="1d9e75" w:space="0" w:sz="4" w:val="single"/>
              <w:bottom w:color="1d9e75" w:space="0" w:sz="4" w:val="single"/>
              <w:right w:color="1d9e75" w:space="0" w:sz="4" w:val="single"/>
            </w:tcBorders>
            <w:shd w:fill="f1efe8" w:val="clear"/>
            <w:tcMar>
              <w:top w:w="140.0" w:type="dxa"/>
              <w:left w:w="160.0" w:type="dxa"/>
              <w:bottom w:w="120.0" w:type="dxa"/>
              <w:right w:w="160.0" w:type="dxa"/>
            </w:tcMar>
          </w:tcPr>
          <w:p w:rsidR="00000000" w:rsidDel="00000000" w:rsidP="00000000" w:rsidRDefault="00000000" w:rsidRPr="00000000" w14:paraId="00000015">
            <w:pPr>
              <w:jc w:val="center"/>
              <w:rPr/>
            </w:pPr>
            <w:r w:rsidDel="00000000" w:rsidR="00000000" w:rsidRPr="00000000">
              <w:rPr>
                <w:b w:val="1"/>
                <w:bCs w:val="1"/>
                <w:color w:val="1d9e75"/>
                <w:sz w:val="36"/>
                <w:szCs w:val="36"/>
                <w:rtl w:val="0"/>
              </w:rPr>
              <w:t xml:space="preserve">21K–54K</w:t>
            </w:r>
            <w:r w:rsidDel="00000000" w:rsidR="00000000" w:rsidRPr="00000000">
              <w:rPr>
                <w:rtl w:val="0"/>
              </w:rPr>
            </w:r>
          </w:p>
          <w:p w:rsidR="00000000" w:rsidDel="00000000" w:rsidP="00000000" w:rsidRDefault="00000000" w:rsidRPr="00000000" w14:paraId="00000016">
            <w:pPr>
              <w:spacing w:before="60" w:lineRule="auto"/>
              <w:jc w:val="center"/>
              <w:rPr/>
            </w:pPr>
            <w:r w:rsidDel="00000000" w:rsidR="00000000" w:rsidRPr="00000000">
              <w:rPr>
                <w:color w:val="555550"/>
                <w:sz w:val="18"/>
                <w:szCs w:val="18"/>
                <w:rtl w:val="0"/>
              </w:rPr>
              <w:t xml:space="preserve">PLAYNE estimated unit sales</w:t>
            </w:r>
            <w:r w:rsidDel="00000000" w:rsidR="00000000" w:rsidRPr="00000000">
              <w:rPr>
                <w:rtl w:val="0"/>
              </w:rPr>
            </w:r>
          </w:p>
        </w:tc>
        <w:tc>
          <w:tcPr>
            <w:tcBorders>
              <w:top w:color="c08010" w:space="0" w:sz="4" w:val="single"/>
              <w:left w:color="c08010" w:space="0" w:sz="4" w:val="single"/>
              <w:bottom w:color="c08010" w:space="0" w:sz="4" w:val="single"/>
              <w:right w:color="c08010" w:space="0" w:sz="4" w:val="single"/>
            </w:tcBorders>
            <w:shd w:fill="f1efe8" w:val="clear"/>
            <w:tcMar>
              <w:top w:w="140.0" w:type="dxa"/>
              <w:left w:w="160.0" w:type="dxa"/>
              <w:bottom w:w="120.0" w:type="dxa"/>
              <w:right w:w="160.0" w:type="dxa"/>
            </w:tcMar>
          </w:tcPr>
          <w:p w:rsidR="00000000" w:rsidDel="00000000" w:rsidP="00000000" w:rsidRDefault="00000000" w:rsidRPr="00000000" w14:paraId="00000017">
            <w:pPr>
              <w:jc w:val="center"/>
              <w:rPr/>
            </w:pPr>
            <w:r w:rsidDel="00000000" w:rsidR="00000000" w:rsidRPr="00000000">
              <w:rPr>
                <w:b w:val="1"/>
                <w:bCs w:val="1"/>
                <w:color w:val="c08010"/>
                <w:sz w:val="36"/>
                <w:szCs w:val="36"/>
                <w:rtl w:val="0"/>
              </w:rPr>
              <w:t xml:space="preserve">$15–40K</w:t>
            </w:r>
            <w:r w:rsidDel="00000000" w:rsidR="00000000" w:rsidRPr="00000000">
              <w:rPr>
                <w:rtl w:val="0"/>
              </w:rPr>
            </w:r>
          </w:p>
          <w:p w:rsidR="00000000" w:rsidDel="00000000" w:rsidP="00000000" w:rsidRDefault="00000000" w:rsidRPr="00000000" w14:paraId="00000018">
            <w:pPr>
              <w:spacing w:before="60" w:lineRule="auto"/>
              <w:jc w:val="center"/>
              <w:rPr/>
            </w:pPr>
            <w:r w:rsidDel="00000000" w:rsidR="00000000" w:rsidRPr="00000000">
              <w:rPr>
                <w:color w:val="555550"/>
                <w:sz w:val="18"/>
                <w:szCs w:val="18"/>
                <w:rtl w:val="0"/>
              </w:rPr>
              <w:t xml:space="preserve">Recommended mktg budget</w:t>
            </w:r>
            <w:r w:rsidDel="00000000" w:rsidR="00000000" w:rsidRPr="00000000">
              <w:rPr>
                <w:rtl w:val="0"/>
              </w:rPr>
            </w:r>
          </w:p>
        </w:tc>
        <w:tc>
          <w:tcPr>
            <w:tcBorders>
              <w:top w:color="1d9e75" w:space="0" w:sz="4" w:val="single"/>
              <w:left w:color="1d9e75" w:space="0" w:sz="4" w:val="single"/>
              <w:bottom w:color="1d9e75" w:space="0" w:sz="4" w:val="single"/>
              <w:right w:color="1d9e75" w:space="0" w:sz="4" w:val="single"/>
            </w:tcBorders>
            <w:shd w:fill="f1efe8" w:val="clear"/>
            <w:tcMar>
              <w:top w:w="140.0" w:type="dxa"/>
              <w:left w:w="160.0" w:type="dxa"/>
              <w:bottom w:w="120.0" w:type="dxa"/>
              <w:right w:w="160.0" w:type="dxa"/>
            </w:tcMar>
          </w:tcPr>
          <w:p w:rsidR="00000000" w:rsidDel="00000000" w:rsidP="00000000" w:rsidRDefault="00000000" w:rsidRPr="00000000" w14:paraId="00000019">
            <w:pPr>
              <w:jc w:val="center"/>
              <w:rPr/>
            </w:pPr>
            <w:r w:rsidDel="00000000" w:rsidR="00000000" w:rsidRPr="00000000">
              <w:rPr>
                <w:b w:val="1"/>
                <w:bCs w:val="1"/>
                <w:color w:val="1d9e75"/>
                <w:sz w:val="36"/>
                <w:szCs w:val="36"/>
                <w:rtl w:val="0"/>
              </w:rPr>
              <w:t xml:space="preserve">10–50×</w:t>
            </w:r>
            <w:r w:rsidDel="00000000" w:rsidR="00000000" w:rsidRPr="00000000">
              <w:rPr>
                <w:rtl w:val="0"/>
              </w:rPr>
            </w:r>
          </w:p>
          <w:p w:rsidR="00000000" w:rsidDel="00000000" w:rsidP="00000000" w:rsidRDefault="00000000" w:rsidRPr="00000000" w14:paraId="0000001A">
            <w:pPr>
              <w:spacing w:before="60" w:lineRule="auto"/>
              <w:jc w:val="center"/>
              <w:rPr/>
            </w:pPr>
            <w:r w:rsidDel="00000000" w:rsidR="00000000" w:rsidRPr="00000000">
              <w:rPr>
                <w:color w:val="555550"/>
                <w:sz w:val="18"/>
                <w:szCs w:val="18"/>
                <w:rtl w:val="0"/>
              </w:rPr>
              <w:t xml:space="preserve">ROI potential vs. peers</w:t>
            </w:r>
            <w:r w:rsidDel="00000000" w:rsidR="00000000" w:rsidRPr="00000000">
              <w:rPr>
                <w:rtl w:val="0"/>
              </w:rPr>
            </w:r>
          </w:p>
        </w:tc>
      </w:tr>
    </w:tbl>
    <w:p w:rsidR="00000000" w:rsidDel="00000000" w:rsidP="00000000" w:rsidRDefault="00000000" w:rsidRPr="00000000" w14:paraId="0000001B">
      <w:pPr>
        <w:spacing w:after="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1"/>
        <w:gridCol w:w="8749"/>
        <w:tblGridChange w:id="0">
          <w:tblGrid>
            <w:gridCol w:w="611"/>
            <w:gridCol w:w="874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34ab7" w:val="clear"/>
            <w:tcMar>
              <w:top w:w="100.0" w:type="dxa"/>
              <w:left w:w="120.0" w:type="dxa"/>
              <w:bottom w:w="100.0" w:type="dxa"/>
              <w:right w:w="120.0" w:type="dxa"/>
            </w:tcMar>
            <w:vAlign w:val="center"/>
          </w:tcPr>
          <w:p w:rsidR="00000000" w:rsidDel="00000000" w:rsidP="00000000" w:rsidRDefault="00000000" w:rsidRPr="00000000" w14:paraId="0000001C">
            <w:pPr>
              <w:jc w:val="center"/>
              <w:rPr/>
            </w:pPr>
            <w:r w:rsidDel="00000000" w:rsidR="00000000" w:rsidRPr="00000000">
              <w:rPr>
                <w:b w:val="1"/>
                <w:bCs w:val="1"/>
                <w:color w:val="ffffff"/>
                <w:sz w:val="18"/>
                <w:szCs w:val="18"/>
                <w:rtl w:val="0"/>
              </w:rPr>
              <w:t xml:space="preserve">KEY</w:t>
            </w:r>
            <w:r w:rsidDel="00000000" w:rsidR="00000000" w:rsidRPr="00000000">
              <w:rPr>
                <w:rtl w:val="0"/>
              </w:rPr>
            </w:r>
          </w:p>
        </w:tc>
        <w:tc>
          <w:tcPr>
            <w:tcBorders>
              <w:top w:color="534ab7" w:space="0" w:sz="6" w:val="single"/>
              <w:left w:color="000000" w:space="0" w:sz="0" w:val="nil"/>
              <w:bottom w:color="534ab7" w:space="0" w:sz="6" w:val="single"/>
              <w:right w:color="000000" w:space="0" w:sz="0" w:val="nil"/>
            </w:tcBorders>
            <w:shd w:fill="f4f3fc" w:val="clear"/>
            <w:tcMar>
              <w:top w:w="100.0" w:type="dxa"/>
              <w:left w:w="160.0" w:type="dxa"/>
              <w:bottom w:w="100.0" w:type="dxa"/>
              <w:right w:w="120.0" w:type="dxa"/>
            </w:tcMar>
          </w:tcPr>
          <w:p w:rsidR="00000000" w:rsidDel="00000000" w:rsidP="00000000" w:rsidRDefault="00000000" w:rsidRPr="00000000" w14:paraId="0000001D">
            <w:pPr>
              <w:rPr/>
            </w:pPr>
            <w:r w:rsidDel="00000000" w:rsidR="00000000" w:rsidRPr="00000000">
              <w:rPr>
                <w:color w:val="2c2c2a"/>
                <w:sz w:val="21"/>
                <w:szCs w:val="21"/>
                <w:rtl w:val="0"/>
              </w:rPr>
              <w:t xml:space="preserve">Spending $15,000–$40,000 on marketing, more than almost every direct competitor, is achievable on a modest budget and could reasonably establish category leadership on Steam within this niche.</w:t>
            </w:r>
            <w:r w:rsidDel="00000000" w:rsidR="00000000" w:rsidRPr="00000000">
              <w:rPr>
                <w:rtl w:val="0"/>
              </w:rPr>
            </w:r>
          </w:p>
        </w:tc>
      </w:tr>
    </w:tbl>
    <w:p w:rsidR="00000000" w:rsidDel="00000000" w:rsidP="00000000" w:rsidRDefault="00000000" w:rsidRPr="00000000" w14:paraId="0000001E">
      <w:pPr>
        <w:spacing w:after="160" w:lineRule="auto"/>
        <w:rPr/>
      </w:pPr>
      <w:r w:rsidDel="00000000" w:rsidR="00000000" w:rsidRPr="00000000">
        <w:rPr>
          <w:rtl w:val="0"/>
        </w:rPr>
      </w:r>
    </w:p>
    <w:p w:rsidR="00000000" w:rsidDel="00000000" w:rsidP="00000000" w:rsidRDefault="00000000" w:rsidRPr="00000000" w14:paraId="0000001F">
      <w:pPr>
        <w:spacing w:after="100" w:before="200" w:lineRule="auto"/>
        <w:rPr/>
      </w:pPr>
      <w:r w:rsidDel="00000000" w:rsidR="00000000" w:rsidRPr="00000000">
        <w:rPr>
          <w:b w:val="1"/>
          <w:bCs w:val="1"/>
          <w:color w:val="1e2a4a"/>
          <w:sz w:val="24"/>
          <w:szCs w:val="24"/>
          <w:rtl w:val="0"/>
        </w:rPr>
        <w:t xml:space="preserve">Investment Relevance</w:t>
      </w:r>
      <w:r w:rsidDel="00000000" w:rsidR="00000000" w:rsidRPr="00000000">
        <w:rPr>
          <w:rtl w:val="0"/>
        </w:rPr>
      </w:r>
    </w:p>
    <w:p w:rsidR="00000000" w:rsidDel="00000000" w:rsidP="00000000" w:rsidRDefault="00000000" w:rsidRPr="00000000" w14:paraId="00000020">
      <w:pPr>
        <w:spacing w:after="140" w:lineRule="auto"/>
        <w:rPr/>
      </w:pPr>
      <w:r w:rsidDel="00000000" w:rsidR="00000000" w:rsidRPr="00000000">
        <w:rPr>
          <w:color w:val="2c2c2a"/>
          <w:sz w:val="21"/>
          <w:szCs w:val="21"/>
          <w:rtl w:val="0"/>
        </w:rPr>
        <w:t xml:space="preserve">For investor discussions, the core pitch is straightforward: the meditation game category on Steam is wide open. </w:t>
      </w:r>
      <w:r w:rsidDel="00000000" w:rsidR="00000000" w:rsidRPr="00000000">
        <w:rPr>
          <w:color w:val="2c2c2a"/>
          <w:sz w:val="21"/>
          <w:szCs w:val="21"/>
          <w:highlight w:val="yellow"/>
          <w:rtl w:val="0"/>
        </w:rPr>
        <w:t xml:space="preserve">The market leader (PLAYNE) achieved its position with a nearly zero cash marketing budget, earning 1,000+ reviews organically over four years. A deliberate, funded campaign of $20,000–$40,000 targeted at wellness audiences, a demographic that barely overlaps with traditional gaming press, could reasonably achieve 3–5× PLAYNE's review velocity within the first year.</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pBdr>
          <w:bottom w:color="534ab7" w:space="4" w:sz="8" w:val="single"/>
        </w:pBdr>
        <w:rPr/>
      </w:pPr>
      <w:r w:rsidDel="00000000" w:rsidR="00000000" w:rsidRPr="00000000">
        <w:rPr>
          <w:rtl w:val="0"/>
        </w:rPr>
        <w:t xml:space="preserve">Market Context: The Indie Gaming Landscape</w:t>
      </w:r>
    </w:p>
    <w:p w:rsidR="00000000" w:rsidDel="00000000" w:rsidP="00000000" w:rsidRDefault="00000000" w:rsidRPr="00000000" w14:paraId="00000023">
      <w:pPr>
        <w:spacing w:after="140" w:lineRule="auto"/>
        <w:rPr/>
      </w:pPr>
      <w:r w:rsidDel="00000000" w:rsidR="00000000" w:rsidRPr="00000000">
        <w:rPr>
          <w:color w:val="2c2c2a"/>
          <w:sz w:val="21"/>
          <w:szCs w:val="21"/>
          <w:rtl w:val="0"/>
        </w:rPr>
        <w:t xml:space="preserve">Understanding the broader indie market backdrop is essential before examining the meditation niche specifically.</w:t>
      </w:r>
      <w:r w:rsidDel="00000000" w:rsidR="00000000" w:rsidRPr="00000000">
        <w:rPr>
          <w:rtl w:val="0"/>
        </w:rPr>
      </w:r>
    </w:p>
    <w:p w:rsidR="00000000" w:rsidDel="00000000" w:rsidP="00000000" w:rsidRDefault="00000000" w:rsidRPr="00000000" w14:paraId="00000024">
      <w:pPr>
        <w:pStyle w:val="Heading2"/>
        <w:spacing w:before="300" w:lineRule="auto"/>
        <w:rPr/>
      </w:pPr>
      <w:r w:rsidDel="00000000" w:rsidR="00000000" w:rsidRPr="00000000">
        <w:rPr>
          <w:rtl w:val="0"/>
        </w:rPr>
        <w:t xml:space="preserve">Steam Indie Market at a Glance (2024)</w:t>
      </w:r>
    </w:p>
    <w:p w:rsidR="00000000" w:rsidDel="00000000" w:rsidP="00000000" w:rsidRDefault="00000000" w:rsidRPr="00000000" w14:paraId="00000025">
      <w:pPr>
        <w:spacing w:after="140" w:lineRule="auto"/>
        <w:rPr/>
      </w:pPr>
      <w:r w:rsidDel="00000000" w:rsidR="00000000" w:rsidRPr="00000000">
        <w:rPr>
          <w:color w:val="2c2c2a"/>
          <w:sz w:val="21"/>
          <w:szCs w:val="21"/>
          <w:rtl w:val="0"/>
        </w:rPr>
        <w:t xml:space="preserve">The indie game market on Steam has grown dramatically in scale and sophistication. A few data points set the scene: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Indie games represented 99% of all Steam releases in 2024, but only 48% of revenue — illustrating extreme concentration at the top.</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The top 8% of successful indie games account for approximately 80% of revenue (Pareto / power law distribution).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1a1a18"/>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2c2c2a"/>
          <w:sz w:val="21"/>
          <w:szCs w:val="21"/>
          <w:highlight w:val="yellow"/>
          <w:u w:val="none"/>
          <w:vertAlign w:val="baseline"/>
          <w:rtl w:val="0"/>
        </w:rPr>
        <w:t xml:space="preserve">Only ~0.5% of all 2024 indie releases are estimated to be financially viable without supplementary revenue.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1a1a18"/>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2c2c2a"/>
          <w:sz w:val="21"/>
          <w:szCs w:val="21"/>
          <w:highlight w:val="yellow"/>
          <w:u w:val="none"/>
          <w:vertAlign w:val="baseline"/>
          <w:rtl w:val="0"/>
        </w:rPr>
        <w:t xml:space="preserve">Median third-game revenue for a returning indie team is $209K — significantly higher than first-game ($120K) or second-game ($168K) releases.</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1"/>
        <w:gridCol w:w="8259"/>
        <w:tblGridChange w:id="0">
          <w:tblGrid>
            <w:gridCol w:w="1101"/>
            <w:gridCol w:w="82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9e75" w:val="clear"/>
            <w:tcMar>
              <w:top w:w="100.0" w:type="dxa"/>
              <w:left w:w="120.0" w:type="dxa"/>
              <w:bottom w:w="100.0" w:type="dxa"/>
              <w:right w:w="120.0" w:type="dxa"/>
            </w:tcMar>
            <w:vAlign w:val="center"/>
          </w:tcPr>
          <w:p w:rsidR="00000000" w:rsidDel="00000000" w:rsidP="00000000" w:rsidRDefault="00000000" w:rsidRPr="00000000" w14:paraId="0000002B">
            <w:pPr>
              <w:jc w:val="center"/>
              <w:rPr/>
            </w:pPr>
            <w:r w:rsidDel="00000000" w:rsidR="00000000" w:rsidRPr="00000000">
              <w:rPr>
                <w:b w:val="1"/>
                <w:bCs w:val="1"/>
                <w:color w:val="ffffff"/>
                <w:sz w:val="18"/>
                <w:szCs w:val="18"/>
                <w:rtl w:val="0"/>
              </w:rPr>
              <w:t xml:space="preserve">CONTEXT</w:t>
            </w:r>
            <w:r w:rsidDel="00000000" w:rsidR="00000000" w:rsidRPr="00000000">
              <w:rPr>
                <w:rtl w:val="0"/>
              </w:rPr>
            </w:r>
          </w:p>
        </w:tc>
        <w:tc>
          <w:tcPr>
            <w:tcBorders>
              <w:top w:color="1d9e75" w:space="0" w:sz="6" w:val="single"/>
              <w:left w:color="000000" w:space="0" w:sz="0" w:val="nil"/>
              <w:bottom w:color="1d9e75" w:space="0" w:sz="6" w:val="single"/>
              <w:right w:color="000000" w:space="0" w:sz="0" w:val="nil"/>
            </w:tcBorders>
            <w:shd w:fill="f4f3fc" w:val="clear"/>
            <w:tcMar>
              <w:top w:w="100.0" w:type="dxa"/>
              <w:left w:w="160.0" w:type="dxa"/>
              <w:bottom w:w="100.0" w:type="dxa"/>
              <w:right w:w="120.0" w:type="dxa"/>
            </w:tcMar>
          </w:tcPr>
          <w:p w:rsidR="00000000" w:rsidDel="00000000" w:rsidP="00000000" w:rsidRDefault="00000000" w:rsidRPr="00000000" w14:paraId="0000002C">
            <w:pPr>
              <w:rPr/>
            </w:pPr>
            <w:r w:rsidDel="00000000" w:rsidR="00000000" w:rsidRPr="00000000">
              <w:rPr>
                <w:color w:val="2c2c2a"/>
                <w:sz w:val="21"/>
                <w:szCs w:val="21"/>
                <w:rtl w:val="0"/>
              </w:rPr>
              <w:t xml:space="preserve">The market is both crowded and polarized. Most games earn almost nothing; a small number earn everything. The critical driver of which side you land on is discoverability -- and discoverability is driven by wishlists, influencer pickup, and Steam algorithm signals.</w:t>
            </w:r>
            <w:r w:rsidDel="00000000" w:rsidR="00000000" w:rsidRPr="00000000">
              <w:rPr>
                <w:rtl w:val="0"/>
              </w:rPr>
            </w:r>
          </w:p>
        </w:tc>
      </w:tr>
    </w:tbl>
    <w:p w:rsidR="00000000" w:rsidDel="00000000" w:rsidP="00000000" w:rsidRDefault="00000000" w:rsidRPr="00000000" w14:paraId="0000002D">
      <w:pPr>
        <w:spacing w:after="160" w:lineRule="auto"/>
        <w:rPr/>
      </w:pPr>
      <w:r w:rsidDel="00000000" w:rsidR="00000000" w:rsidRPr="00000000">
        <w:rPr>
          <w:rtl w:val="0"/>
        </w:rPr>
      </w:r>
    </w:p>
    <w:p w:rsidR="00000000" w:rsidDel="00000000" w:rsidP="00000000" w:rsidRDefault="00000000" w:rsidRPr="00000000" w14:paraId="0000002E">
      <w:pPr>
        <w:pStyle w:val="Heading2"/>
        <w:spacing w:before="300" w:lineRule="auto"/>
        <w:rPr/>
      </w:pPr>
      <w:r w:rsidDel="00000000" w:rsidR="00000000" w:rsidRPr="00000000">
        <w:rPr>
          <w:rtl w:val="0"/>
        </w:rPr>
        <w:t xml:space="preserve">The Meditation / Wellness Niche</w:t>
      </w:r>
    </w:p>
    <w:p w:rsidR="00000000" w:rsidDel="00000000" w:rsidP="00000000" w:rsidRDefault="00000000" w:rsidRPr="00000000" w14:paraId="0000002F">
      <w:pPr>
        <w:spacing w:after="140" w:lineRule="auto"/>
        <w:rPr/>
      </w:pPr>
      <w:r w:rsidDel="00000000" w:rsidR="00000000" w:rsidRPr="00000000">
        <w:rPr>
          <w:color w:val="2c2c2a"/>
          <w:sz w:val="21"/>
          <w:szCs w:val="21"/>
          <w:rtl w:val="0"/>
        </w:rPr>
        <w:t xml:space="preserve">Within the broader indie market, meditation and wellness games occupy a thin but coherent sub-genre. The category benefits from:</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Low competition: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Most competitors are solo hobbyists or micro-teams with minimal marketing. The bar to become the category's most visible title is low.</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Cross-market appeal: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The target audience extends well beyond traditional gamers — mindfulness practitioners, therapists, mental health advocates, and wellness content creators are all reachable via non-gaming channels.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Press differentiation: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Gaming journalists rarely cover this niche. Psychology and wellness publications (healthline, Verywell Mind, mindful.org) represent an entirely untapped earned media channel.</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Gift and institutional potential: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Meditation tools have gift purchase potential (mental health gift-giving is a growing category) and potential B2B applications (corporate wellness, therapist recommendation).</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Bdr>
          <w:bottom w:color="534ab7" w:space="4" w:sz="8" w:val="single"/>
        </w:pBdr>
        <w:rPr/>
      </w:pPr>
      <w:r w:rsidDel="00000000" w:rsidR="00000000" w:rsidRPr="00000000">
        <w:rPr>
          <w:rtl w:val="0"/>
        </w:rPr>
        <w:t xml:space="preserve">Competitor Analysis: Steam Performance</w:t>
      </w:r>
    </w:p>
    <w:p w:rsidR="00000000" w:rsidDel="00000000" w:rsidP="00000000" w:rsidRDefault="00000000" w:rsidRPr="00000000" w14:paraId="00000036">
      <w:pPr>
        <w:spacing w:after="140" w:lineRule="auto"/>
        <w:rPr/>
      </w:pPr>
      <w:r w:rsidDel="00000000" w:rsidR="00000000" w:rsidRPr="00000000">
        <w:rPr>
          <w:color w:val="2c2c2a"/>
          <w:sz w:val="21"/>
          <w:szCs w:val="21"/>
          <w:rtl w:val="0"/>
        </w:rPr>
        <w:t xml:space="preserve">The following analysis uses Steam review counts as the primary performance metric. The standard Boxleiter Method estimates unit sales by multiplying review count by 20 (conservative) to 50 (optimistic), based on industry research into reviewer-to-buyer conversion rates.</w:t>
      </w:r>
      <w:r w:rsidDel="00000000" w:rsidR="00000000" w:rsidRPr="00000000">
        <w:rPr>
          <w:rtl w:val="0"/>
        </w:rPr>
      </w:r>
    </w:p>
    <w:p w:rsidR="00000000" w:rsidDel="00000000" w:rsidP="00000000" w:rsidRDefault="00000000" w:rsidRPr="00000000" w14:paraId="00000037">
      <w:pPr>
        <w:spacing w:after="160" w:before="160" w:lineRule="auto"/>
        <w:jc w:val="center"/>
        <w:rPr/>
      </w:pPr>
      <w:r w:rsidDel="00000000" w:rsidR="00000000" w:rsidRPr="00000000">
        <w:rPr/>
        <w:drawing>
          <wp:inline distB="0" distT="0" distL="0" distR="0">
            <wp:extent cx="6477000" cy="4191000"/>
            <wp:effectExtent b="0" l="0" r="0" t="0"/>
            <wp:docPr id="138828093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770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lineRule="auto"/>
        <w:jc w:val="center"/>
        <w:rPr/>
      </w:pPr>
      <w:r w:rsidDel="00000000" w:rsidR="00000000" w:rsidRPr="00000000">
        <w:rPr>
          <w:color w:val="555550"/>
          <w:sz w:val="18"/>
          <w:szCs w:val="18"/>
          <w:rtl w:val="0"/>
        </w:rPr>
        <w:t xml:space="preserve">Figure 1: Direct competitor Steam review counts. Reviews × 20–50 = estimated unit sales.</w:t>
      </w:r>
      <w:r w:rsidDel="00000000" w:rsidR="00000000" w:rsidRPr="00000000">
        <w:rPr>
          <w:rtl w:val="0"/>
        </w:rPr>
      </w:r>
    </w:p>
    <w:p w:rsidR="00000000" w:rsidDel="00000000" w:rsidP="00000000" w:rsidRDefault="00000000" w:rsidRPr="00000000" w14:paraId="00000039">
      <w:pPr>
        <w:pStyle w:val="Heading2"/>
        <w:spacing w:before="300" w:lineRule="auto"/>
        <w:rPr/>
      </w:pPr>
      <w:r w:rsidDel="00000000" w:rsidR="00000000" w:rsidRPr="00000000">
        <w:rPr>
          <w:rtl w:val="0"/>
        </w:rPr>
        <w:t xml:space="preserve">Competitor Snapshot Table</w:t>
      </w:r>
    </w:p>
    <w:p w:rsidR="00000000" w:rsidDel="00000000" w:rsidP="00000000" w:rsidRDefault="00000000" w:rsidRPr="00000000" w14:paraId="0000003A">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03B">
            <w:pPr>
              <w:jc w:val="center"/>
              <w:rPr/>
            </w:pPr>
            <w:r w:rsidDel="00000000" w:rsidR="00000000" w:rsidRPr="00000000">
              <w:rPr>
                <w:b w:val="1"/>
                <w:bCs w:val="1"/>
                <w:color w:val="ffffff"/>
                <w:sz w:val="20"/>
                <w:szCs w:val="20"/>
                <w:rtl w:val="0"/>
              </w:rPr>
              <w:t xml:space="preserve">Game</w:t>
            </w:r>
            <w:r w:rsidDel="00000000" w:rsidR="00000000" w:rsidRPr="00000000">
              <w:rPr>
                <w:rtl w:val="0"/>
              </w:rPr>
            </w:r>
          </w:p>
        </w:tc>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03C">
            <w:pPr>
              <w:jc w:val="center"/>
              <w:rPr/>
            </w:pPr>
            <w:r w:rsidDel="00000000" w:rsidR="00000000" w:rsidRPr="00000000">
              <w:rPr>
                <w:b w:val="1"/>
                <w:bCs w:val="1"/>
                <w:color w:val="ffffff"/>
                <w:sz w:val="20"/>
                <w:szCs w:val="20"/>
                <w:rtl w:val="0"/>
              </w:rPr>
              <w:t xml:space="preserve">Reviews</w:t>
            </w:r>
            <w:r w:rsidDel="00000000" w:rsidR="00000000" w:rsidRPr="00000000">
              <w:rPr>
                <w:rtl w:val="0"/>
              </w:rPr>
            </w:r>
          </w:p>
        </w:tc>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03D">
            <w:pPr>
              <w:jc w:val="center"/>
              <w:rPr/>
            </w:pPr>
            <w:r w:rsidDel="00000000" w:rsidR="00000000" w:rsidRPr="00000000">
              <w:rPr>
                <w:b w:val="1"/>
                <w:bCs w:val="1"/>
                <w:color w:val="ffffff"/>
                <w:sz w:val="20"/>
                <w:szCs w:val="20"/>
                <w:rtl w:val="0"/>
              </w:rPr>
              <w:t xml:space="preserve">Est. Sales</w:t>
            </w:r>
            <w:r w:rsidDel="00000000" w:rsidR="00000000" w:rsidRPr="00000000">
              <w:rPr>
                <w:rtl w:val="0"/>
              </w:rPr>
            </w:r>
          </w:p>
        </w:tc>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03E">
            <w:pPr>
              <w:jc w:val="center"/>
              <w:rPr/>
            </w:pPr>
            <w:r w:rsidDel="00000000" w:rsidR="00000000" w:rsidRPr="00000000">
              <w:rPr>
                <w:b w:val="1"/>
                <w:bCs w:val="1"/>
                <w:color w:val="ffffff"/>
                <w:sz w:val="20"/>
                <w:szCs w:val="20"/>
                <w:rtl w:val="0"/>
              </w:rPr>
              <w:t xml:space="preserve">Price</w:t>
            </w:r>
            <w:r w:rsidDel="00000000" w:rsidR="00000000" w:rsidRPr="00000000">
              <w:rPr>
                <w:rtl w:val="0"/>
              </w:rPr>
            </w:r>
          </w:p>
        </w:tc>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03F">
            <w:pPr>
              <w:jc w:val="center"/>
              <w:rPr/>
            </w:pPr>
            <w:r w:rsidDel="00000000" w:rsidR="00000000" w:rsidRPr="00000000">
              <w:rPr>
                <w:b w:val="1"/>
                <w:bCs w:val="1"/>
                <w:color w:val="ffffff"/>
                <w:sz w:val="20"/>
                <w:szCs w:val="20"/>
                <w:rtl w:val="0"/>
              </w:rPr>
              <w:t xml:space="preserve">Dev Type</w:t>
            </w:r>
            <w:r w:rsidDel="00000000" w:rsidR="00000000" w:rsidRPr="00000000">
              <w:rPr>
                <w:rtl w:val="0"/>
              </w:rPr>
            </w:r>
          </w:p>
        </w:tc>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040">
            <w:pPr>
              <w:jc w:val="center"/>
              <w:rPr/>
            </w:pPr>
            <w:r w:rsidDel="00000000" w:rsidR="00000000" w:rsidRPr="00000000">
              <w:rPr>
                <w:b w:val="1"/>
                <w:bCs w:val="1"/>
                <w:color w:val="ffffff"/>
                <w:sz w:val="20"/>
                <w:szCs w:val="20"/>
                <w:rtl w:val="0"/>
              </w:rPr>
              <w:t xml:space="preserve">Mktg Est.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color w:val="2c2c2a"/>
                <w:sz w:val="19"/>
                <w:szCs w:val="19"/>
                <w:rtl w:val="0"/>
              </w:rPr>
              <w:t xml:space="preserve">PLAYNE: The Meditation Game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color w:val="2c2c2a"/>
                <w:sz w:val="19"/>
                <w:szCs w:val="19"/>
                <w:rtl w:val="0"/>
              </w:rPr>
              <w:t xml:space="preserve">1,075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color w:val="2c2c2a"/>
                <w:sz w:val="19"/>
                <w:szCs w:val="19"/>
                <w:rtl w:val="0"/>
              </w:rPr>
              <w:t xml:space="preserve">21K–54K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color w:val="2c2c2a"/>
                <w:sz w:val="19"/>
                <w:szCs w:val="19"/>
                <w:rtl w:val="0"/>
              </w:rPr>
              <w:t xml:space="preserve">$14.99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color w:val="2c2c2a"/>
                <w:sz w:val="19"/>
                <w:szCs w:val="19"/>
                <w:rtl w:val="0"/>
              </w:rPr>
              <w:t xml:space="preserve">Solo dev</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color w:val="2c2c2a"/>
                <w:sz w:val="19"/>
                <w:szCs w:val="19"/>
                <w:rtl w:val="0"/>
              </w:rPr>
              <w:t xml:space="preserve">$5–25K (organic)</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color w:val="2c2c2a"/>
                <w:sz w:val="19"/>
                <w:szCs w:val="19"/>
                <w:rtl w:val="0"/>
              </w:rPr>
              <w:t xml:space="preserve">SoundSelf: A Technodelic</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color w:val="2c2c2a"/>
                <w:sz w:val="19"/>
                <w:szCs w:val="19"/>
                <w:rtl w:val="0"/>
              </w:rPr>
              <w:t xml:space="preserve">890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color w:val="2c2c2a"/>
                <w:sz w:val="19"/>
                <w:szCs w:val="19"/>
                <w:rtl w:val="0"/>
              </w:rPr>
              <w:t xml:space="preserve">18K–45K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color w:val="2c2c2a"/>
                <w:sz w:val="19"/>
                <w:szCs w:val="19"/>
                <w:rtl w:val="0"/>
              </w:rPr>
              <w:t xml:space="preserve">$14.99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color w:val="2c2c2a"/>
                <w:sz w:val="19"/>
                <w:szCs w:val="19"/>
                <w:rtl w:val="0"/>
              </w:rPr>
              <w:t xml:space="preserve">Small team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color w:val="2c2c2a"/>
                <w:sz w:val="19"/>
                <w:szCs w:val="19"/>
                <w:rtl w:val="0"/>
              </w:rPr>
              <w:t xml:space="preserve">$10–30K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color w:val="2c2c2a"/>
                <w:sz w:val="19"/>
                <w:szCs w:val="19"/>
                <w:rtl w:val="0"/>
              </w:rPr>
              <w:t xml:space="preserve">MiM: Meditation Int. Matrix</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color w:val="2c2c2a"/>
                <w:sz w:val="19"/>
                <w:szCs w:val="19"/>
                <w:rtl w:val="0"/>
              </w:rPr>
              <w:t xml:space="preserve">320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color w:val="2c2c2a"/>
                <w:sz w:val="19"/>
                <w:szCs w:val="19"/>
                <w:rtl w:val="0"/>
              </w:rPr>
              <w:t xml:space="preserve">6K–16K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color w:val="2c2c2a"/>
                <w:sz w:val="19"/>
                <w:szCs w:val="19"/>
                <w:rtl w:val="0"/>
              </w:rPr>
              <w:t xml:space="preserve">$9.99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color w:val="2c2c2a"/>
                <w:sz w:val="19"/>
                <w:szCs w:val="19"/>
                <w:rtl w:val="0"/>
              </w:rPr>
              <w:t xml:space="preserve">Small team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color w:val="2c2c2a"/>
                <w:sz w:val="19"/>
                <w:szCs w:val="19"/>
                <w:rtl w:val="0"/>
              </w:rPr>
              <w:t xml:space="preserve">$2–10K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color w:val="2c2c2a"/>
                <w:sz w:val="19"/>
                <w:szCs w:val="19"/>
                <w:rtl w:val="0"/>
              </w:rPr>
              <w:t xml:space="preserve">The Flow Experience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color w:val="2c2c2a"/>
                <w:sz w:val="19"/>
                <w:szCs w:val="19"/>
                <w:rtl w:val="0"/>
              </w:rPr>
              <w:t xml:space="preserve">180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color w:val="2c2c2a"/>
                <w:sz w:val="19"/>
                <w:szCs w:val="19"/>
                <w:rtl w:val="0"/>
              </w:rPr>
              <w:t xml:space="preserve">4K–9K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color w:val="2c2c2a"/>
                <w:sz w:val="19"/>
                <w:szCs w:val="19"/>
                <w:rtl w:val="0"/>
              </w:rPr>
              <w:t xml:space="preserve">$7.99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color w:val="2c2c2a"/>
                <w:sz w:val="19"/>
                <w:szCs w:val="19"/>
                <w:rtl w:val="0"/>
              </w:rPr>
              <w:t xml:space="preserve">Solo</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color w:val="2c2c2a"/>
                <w:sz w:val="19"/>
                <w:szCs w:val="19"/>
                <w:rtl w:val="0"/>
              </w:rPr>
              <w:t xml:space="preserve">$1–5K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color w:val="2c2c2a"/>
                <w:sz w:val="19"/>
                <w:szCs w:val="19"/>
                <w:rtl w:val="0"/>
              </w:rPr>
              <w:t xml:space="preserve">Mindful Ways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color w:val="2c2c2a"/>
                <w:sz w:val="19"/>
                <w:szCs w:val="19"/>
                <w:rtl w:val="0"/>
              </w:rPr>
              <w:t xml:space="preserve">95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color w:val="2c2c2a"/>
                <w:sz w:val="19"/>
                <w:szCs w:val="19"/>
                <w:rtl w:val="0"/>
              </w:rPr>
              <w:t xml:space="preserve">2K–5K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color w:val="2c2c2a"/>
                <w:sz w:val="19"/>
                <w:szCs w:val="19"/>
                <w:rtl w:val="0"/>
              </w:rPr>
              <w:t xml:space="preserve">$4.99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color w:val="2c2c2a"/>
                <w:sz w:val="19"/>
                <w:szCs w:val="19"/>
                <w:rtl w:val="0"/>
              </w:rPr>
              <w:t xml:space="preserve">Hobbyist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color w:val="2c2c2a"/>
                <w:sz w:val="19"/>
                <w:szCs w:val="19"/>
                <w:rtl w:val="0"/>
              </w:rPr>
              <w:t xml:space="preserve">&lt;$1K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2c2c2a"/>
                <w:sz w:val="19"/>
                <w:szCs w:val="19"/>
                <w:rtl w:val="0"/>
              </w:rPr>
              <w:t xml:space="preserve">Breath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color w:val="2c2c2a"/>
                <w:sz w:val="19"/>
                <w:szCs w:val="19"/>
                <w:rtl w:val="0"/>
              </w:rPr>
              <w:t xml:space="preserve">55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color w:val="2c2c2a"/>
                <w:sz w:val="19"/>
                <w:szCs w:val="19"/>
                <w:rtl w:val="0"/>
              </w:rPr>
              <w:t xml:space="preserve">1K–3K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color w:val="2c2c2a"/>
                <w:sz w:val="19"/>
                <w:szCs w:val="19"/>
                <w:rtl w:val="0"/>
              </w:rPr>
              <w:t xml:space="preserve">$2.99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color w:val="2c2c2a"/>
                <w:sz w:val="19"/>
                <w:szCs w:val="19"/>
                <w:rtl w:val="0"/>
              </w:rPr>
              <w:t xml:space="preserve">Hobbyist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color w:val="2c2c2a"/>
                <w:sz w:val="19"/>
                <w:szCs w:val="19"/>
                <w:rtl w:val="0"/>
              </w:rPr>
              <w:t xml:space="preserve">&lt;$500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color w:val="2c2c2a"/>
                <w:sz w:val="19"/>
                <w:szCs w:val="19"/>
                <w:rtl w:val="0"/>
              </w:rPr>
              <w:t xml:space="preserve">Being Mindful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color w:val="2c2c2a"/>
                <w:sz w:val="19"/>
                <w:szCs w:val="19"/>
                <w:rtl w:val="0"/>
              </w:rPr>
              <w:t xml:space="preserve">42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color w:val="2c2c2a"/>
                <w:sz w:val="19"/>
                <w:szCs w:val="19"/>
                <w:rtl w:val="0"/>
              </w:rPr>
              <w:t xml:space="preserve">840–2K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color w:val="2c2c2a"/>
                <w:sz w:val="19"/>
                <w:szCs w:val="19"/>
                <w:rtl w:val="0"/>
              </w:rPr>
              <w:t xml:space="preserve">$3.99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color w:val="2c2c2a"/>
                <w:sz w:val="19"/>
                <w:szCs w:val="19"/>
                <w:rtl w:val="0"/>
              </w:rPr>
              <w:t xml:space="preserve">Hobbyist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color w:val="2c2c2a"/>
                <w:sz w:val="19"/>
                <w:szCs w:val="19"/>
                <w:rtl w:val="0"/>
              </w:rPr>
              <w:t xml:space="preserve">&lt;$500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color w:val="2c2c2a"/>
                <w:sz w:val="19"/>
                <w:szCs w:val="19"/>
                <w:rtl w:val="0"/>
              </w:rPr>
              <w:t xml:space="preserve">ReMind VR: Daily Meditation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color w:val="2c2c2a"/>
                <w:sz w:val="19"/>
                <w:szCs w:val="19"/>
                <w:rtl w:val="0"/>
              </w:rPr>
              <w:t xml:space="preserve">35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color w:val="2c2c2a"/>
                <w:sz w:val="19"/>
                <w:szCs w:val="19"/>
                <w:rtl w:val="0"/>
              </w:rPr>
              <w:t xml:space="preserve">700–2K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color w:val="2c2c2a"/>
                <w:sz w:val="19"/>
                <w:szCs w:val="19"/>
                <w:rtl w:val="0"/>
              </w:rPr>
              <w:t xml:space="preserve">$9.99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color w:val="2c2c2a"/>
                <w:sz w:val="19"/>
                <w:szCs w:val="19"/>
                <w:rtl w:val="0"/>
              </w:rPr>
              <w:t xml:space="preserve">Solo VR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color w:val="2c2c2a"/>
                <w:sz w:val="19"/>
                <w:szCs w:val="19"/>
                <w:rtl w:val="0"/>
              </w:rPr>
              <w:t xml:space="preserve">&lt;$1K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color w:val="2c2c2a"/>
                <w:sz w:val="19"/>
                <w:szCs w:val="19"/>
                <w:rtl w:val="0"/>
              </w:rPr>
              <w:t xml:space="preserve">Just Sleep – Med. Focus Relax</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color w:val="2c2c2a"/>
                <w:sz w:val="19"/>
                <w:szCs w:val="19"/>
                <w:rtl w:val="0"/>
              </w:rPr>
              <w:t xml:space="preserve">28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color w:val="2c2c2a"/>
                <w:sz w:val="19"/>
                <w:szCs w:val="19"/>
                <w:rtl w:val="0"/>
              </w:rPr>
              <w:t xml:space="preserve">560–1.4K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color w:val="2c2c2a"/>
                <w:sz w:val="19"/>
                <w:szCs w:val="19"/>
                <w:rtl w:val="0"/>
              </w:rPr>
              <w:t xml:space="preserve">$5.99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color w:val="2c2c2a"/>
                <w:sz w:val="19"/>
                <w:szCs w:val="19"/>
                <w:rtl w:val="0"/>
              </w:rPr>
              <w:t xml:space="preserve">Hobbyist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color w:val="2c2c2a"/>
                <w:sz w:val="19"/>
                <w:szCs w:val="19"/>
                <w:rtl w:val="0"/>
              </w:rPr>
              <w:t xml:space="preserve">&lt;$500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color w:val="2c2c2a"/>
                <w:sz w:val="19"/>
                <w:szCs w:val="19"/>
                <w:rtl w:val="0"/>
              </w:rPr>
              <w:t xml:space="preserve">Instacalm VR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color w:val="2c2c2a"/>
                <w:sz w:val="19"/>
                <w:szCs w:val="19"/>
                <w:rtl w:val="0"/>
              </w:rPr>
              <w:t xml:space="preserve">22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color w:val="2c2c2a"/>
                <w:sz w:val="19"/>
                <w:szCs w:val="19"/>
                <w:rtl w:val="0"/>
              </w:rPr>
              <w:t xml:space="preserve">440–1.1K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color w:val="2c2c2a"/>
                <w:sz w:val="19"/>
                <w:szCs w:val="19"/>
                <w:rtl w:val="0"/>
              </w:rPr>
              <w:t xml:space="preserve">$9.99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color w:val="2c2c2a"/>
                <w:sz w:val="19"/>
                <w:szCs w:val="19"/>
                <w:rtl w:val="0"/>
              </w:rPr>
              <w:t xml:space="preserve">Solo VR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color w:val="2c2c2a"/>
                <w:sz w:val="19"/>
                <w:szCs w:val="19"/>
                <w:rtl w:val="0"/>
              </w:rPr>
              <w:t xml:space="preserve">&lt;$500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color w:val="2c2c2a"/>
                <w:sz w:val="19"/>
                <w:szCs w:val="19"/>
                <w:rtl w:val="0"/>
              </w:rPr>
              <w:t xml:space="preserve">HOPE VR: Progressive Med.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color w:val="2c2c2a"/>
                <w:sz w:val="19"/>
                <w:szCs w:val="19"/>
                <w:rtl w:val="0"/>
              </w:rPr>
              <w:t xml:space="preserve">18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color w:val="2c2c2a"/>
                <w:sz w:val="19"/>
                <w:szCs w:val="19"/>
                <w:rtl w:val="0"/>
              </w:rPr>
              <w:t xml:space="preserve">360–900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color w:val="2c2c2a"/>
                <w:sz w:val="19"/>
                <w:szCs w:val="19"/>
                <w:rtl w:val="0"/>
              </w:rPr>
              <w:t xml:space="preserve">$9.99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color w:val="2c2c2a"/>
                <w:sz w:val="19"/>
                <w:szCs w:val="19"/>
                <w:rtl w:val="0"/>
              </w:rPr>
              <w:t xml:space="preserve">Solo VR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color w:val="2c2c2a"/>
                <w:sz w:val="19"/>
                <w:szCs w:val="19"/>
                <w:rtl w:val="0"/>
              </w:rPr>
              <w:t xml:space="preserve">&lt;$500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color w:val="2c2c2a"/>
                <w:sz w:val="19"/>
                <w:szCs w:val="19"/>
                <w:rtl w:val="0"/>
              </w:rPr>
              <w:t xml:space="preserve">1hr Meditation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color w:val="2c2c2a"/>
                <w:sz w:val="19"/>
                <w:szCs w:val="19"/>
                <w:rtl w:val="0"/>
              </w:rPr>
              <w:t xml:space="preserve">15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color w:val="2c2c2a"/>
                <w:sz w:val="19"/>
                <w:szCs w:val="19"/>
                <w:rtl w:val="0"/>
              </w:rPr>
              <w:t xml:space="preserve">300–750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color w:val="2c2c2a"/>
                <w:sz w:val="19"/>
                <w:szCs w:val="19"/>
                <w:rtl w:val="0"/>
              </w:rPr>
              <w:t xml:space="preserve">$1.99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2c2c2a"/>
                <w:sz w:val="19"/>
                <w:szCs w:val="19"/>
                <w:rtl w:val="0"/>
              </w:rPr>
              <w:t xml:space="preserve">Hobbyist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color w:val="2c2c2a"/>
                <w:sz w:val="19"/>
                <w:szCs w:val="19"/>
                <w:rtl w:val="0"/>
              </w:rPr>
              <w:t xml:space="preserve">$0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2c2c2a"/>
                <w:sz w:val="19"/>
                <w:szCs w:val="19"/>
                <w:rtl w:val="0"/>
              </w:rPr>
              <w:t xml:space="preserve">Mindfulness Simulator – ASMR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color w:val="2c2c2a"/>
                <w:sz w:val="19"/>
                <w:szCs w:val="19"/>
                <w:rtl w:val="0"/>
              </w:rPr>
              <w:t xml:space="preserve">10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2c2c2a"/>
                <w:sz w:val="19"/>
                <w:szCs w:val="19"/>
                <w:rtl w:val="0"/>
              </w:rPr>
              <w:t xml:space="preserve">200–500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color w:val="2c2c2a"/>
                <w:sz w:val="19"/>
                <w:szCs w:val="19"/>
                <w:rtl w:val="0"/>
              </w:rPr>
              <w:t xml:space="preserve">$4.99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color w:val="2c2c2a"/>
                <w:sz w:val="19"/>
                <w:szCs w:val="19"/>
                <w:rtl w:val="0"/>
              </w:rPr>
              <w:t xml:space="preserve">Hobbyist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color w:val="2c2c2a"/>
                <w:sz w:val="19"/>
                <w:szCs w:val="19"/>
                <w:rtl w:val="0"/>
              </w:rPr>
              <w:t xml:space="preserve">$0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color w:val="2c2c2a"/>
                <w:sz w:val="19"/>
                <w:szCs w:val="19"/>
                <w:rtl w:val="0"/>
              </w:rPr>
              <w:t xml:space="preserve">Journey (outlier / benchmark)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color w:val="2c2c2a"/>
                <w:sz w:val="19"/>
                <w:szCs w:val="19"/>
                <w:rtl w:val="0"/>
              </w:rPr>
              <w:t xml:space="preserve">12,225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color w:val="2c2c2a"/>
                <w:sz w:val="19"/>
                <w:szCs w:val="19"/>
                <w:rtl w:val="0"/>
              </w:rPr>
              <w:t xml:space="preserve">244K+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color w:val="2c2c2a"/>
                <w:sz w:val="19"/>
                <w:szCs w:val="19"/>
                <w:rtl w:val="0"/>
              </w:rPr>
              <w:t xml:space="preserve">$14.99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color w:val="2c2c2a"/>
                <w:sz w:val="19"/>
                <w:szCs w:val="19"/>
                <w:rtl w:val="0"/>
              </w:rPr>
              <w:t xml:space="preserve">Sony backed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color w:val="2c2c2a"/>
                <w:sz w:val="19"/>
                <w:szCs w:val="19"/>
                <w:rtl w:val="0"/>
              </w:rPr>
              <w:t xml:space="preserve">$1M+ (Sony)</w:t>
            </w:r>
            <w:r w:rsidDel="00000000" w:rsidR="00000000" w:rsidRPr="00000000">
              <w:rPr>
                <w:rtl w:val="0"/>
              </w:rPr>
            </w:r>
          </w:p>
        </w:tc>
      </w:tr>
    </w:tbl>
    <w:p w:rsidR="00000000" w:rsidDel="00000000" w:rsidP="00000000" w:rsidRDefault="00000000" w:rsidRPr="00000000" w14:paraId="00000095">
      <w:pPr>
        <w:spacing w:after="120" w:lineRule="auto"/>
        <w:rPr/>
      </w:pPr>
      <w:r w:rsidDel="00000000" w:rsidR="00000000" w:rsidRPr="00000000">
        <w:rPr>
          <w:rtl w:val="0"/>
        </w:rPr>
      </w:r>
    </w:p>
    <w:p w:rsidR="00000000" w:rsidDel="00000000" w:rsidP="00000000" w:rsidRDefault="00000000" w:rsidRPr="00000000" w14:paraId="00000096">
      <w:pPr>
        <w:spacing w:after="140" w:lineRule="auto"/>
        <w:rPr/>
      </w:pPr>
      <w:r w:rsidDel="00000000" w:rsidR="00000000" w:rsidRPr="00000000">
        <w:rPr>
          <w:color w:val="555550"/>
          <w:sz w:val="18"/>
          <w:szCs w:val="18"/>
          <w:rtl w:val="0"/>
        </w:rPr>
        <w:t xml:space="preserve">Note: Marketing estimates are inferences based on studio size, development approach, and observed outreach. Actual figures are not publicly disclosed.</w:t>
      </w:r>
      <w:r w:rsidDel="00000000" w:rsidR="00000000" w:rsidRPr="00000000">
        <w:rPr>
          <w:rtl w:val="0"/>
        </w:rPr>
      </w:r>
    </w:p>
    <w:p w:rsidR="00000000" w:rsidDel="00000000" w:rsidP="00000000" w:rsidRDefault="00000000" w:rsidRPr="00000000" w14:paraId="00000097">
      <w:pPr>
        <w:spacing w:after="200" w:lineRule="auto"/>
        <w:rPr/>
      </w:pPr>
      <w:r w:rsidDel="00000000" w:rsidR="00000000" w:rsidRPr="00000000">
        <w:rPr>
          <w:rtl w:val="0"/>
        </w:rPr>
      </w:r>
    </w:p>
    <w:p w:rsidR="00000000" w:rsidDel="00000000" w:rsidP="00000000" w:rsidRDefault="00000000" w:rsidRPr="00000000" w14:paraId="00000098">
      <w:pPr>
        <w:pStyle w:val="Heading2"/>
        <w:spacing w:before="300" w:lineRule="auto"/>
        <w:rPr/>
      </w:pPr>
      <w:r w:rsidDel="00000000" w:rsidR="00000000" w:rsidRPr="00000000">
        <w:rPr>
          <w:rtl w:val="0"/>
        </w:rPr>
        <w:t xml:space="preserve">Key Observations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PLAYNE is the benchmark: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As the clear category leader, PLAYNE demonstrates that organic marketing (Early Access community building + press outreach) can achieve 1,000+ reviews. Its VR DLC addition and BAFTA filmmaker backstory gave it an earned media angle that cost nothing.</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SoundSelf found a different angle: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By leaning into the "psychedelic tech" positioning and attending niche events (including Sundance's VR showcase), it carved out a dedicated audience distinct from the pure meditation crowd.</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The floor is very low: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10 of 14 direct competitors have fewer than 200 reviews — suggesting either genuine lack of audience or, more likely, near-zero marketing investment. These titles are not real competition if you have any marketing budget at all.</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VR titles are underperforming: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Despite the immersive fit, VR meditation titles show worse traction than flatscreen equivalents — likely due to the smaller addressable VR market on Steam.</w:t>
      </w: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pBdr>
          <w:bottom w:color="534ab7" w:space="4" w:sz="8" w:val="single"/>
        </w:pBdr>
        <w:rPr/>
      </w:pPr>
      <w:r w:rsidDel="00000000" w:rsidR="00000000" w:rsidRPr="00000000">
        <w:rPr>
          <w:rtl w:val="0"/>
        </w:rPr>
        <w:t xml:space="preserve">Marketing Budget Tiers: Industry Framework</w:t>
      </w:r>
    </w:p>
    <w:p w:rsidR="00000000" w:rsidDel="00000000" w:rsidP="00000000" w:rsidRDefault="00000000" w:rsidRPr="00000000" w14:paraId="0000009F">
      <w:pPr>
        <w:spacing w:after="140" w:lineRule="auto"/>
        <w:rPr/>
      </w:pPr>
      <w:r w:rsidDel="00000000" w:rsidR="00000000" w:rsidRPr="00000000">
        <w:rPr>
          <w:color w:val="2c2c2a"/>
          <w:sz w:val="21"/>
          <w:szCs w:val="21"/>
          <w:rtl w:val="0"/>
        </w:rPr>
        <w:t xml:space="preserve">The games marketing industry has established consistent tiers based on the relationship between development budget, studio size, and marketing investment. These norms are drawn from practitioner guidance, developer post-mortems, and agency-published benchmarks.</w:t>
      </w:r>
      <w:r w:rsidDel="00000000" w:rsidR="00000000" w:rsidRPr="00000000">
        <w:rPr>
          <w:rtl w:val="0"/>
        </w:rPr>
      </w:r>
    </w:p>
    <w:p w:rsidR="00000000" w:rsidDel="00000000" w:rsidP="00000000" w:rsidRDefault="00000000" w:rsidRPr="00000000" w14:paraId="000000A0">
      <w:pPr>
        <w:spacing w:after="160" w:before="160" w:lineRule="auto"/>
        <w:jc w:val="center"/>
        <w:rPr/>
      </w:pPr>
      <w:r w:rsidDel="00000000" w:rsidR="00000000" w:rsidRPr="00000000">
        <w:rPr/>
        <w:drawing>
          <wp:inline distB="0" distT="0" distL="0" distR="0">
            <wp:extent cx="6477000" cy="3619500"/>
            <wp:effectExtent b="0" l="0" r="0" t="0"/>
            <wp:docPr id="138828093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477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lineRule="auto"/>
        <w:jc w:val="center"/>
        <w:rPr/>
      </w:pPr>
      <w:r w:rsidDel="00000000" w:rsidR="00000000" w:rsidRPr="00000000">
        <w:rPr>
          <w:color w:val="555550"/>
          <w:sz w:val="18"/>
          <w:szCs w:val="18"/>
          <w:rtl w:val="0"/>
        </w:rPr>
        <w:t xml:space="preserve">Figure 2: Marketing spend vs. development budget across indie tiers. Log-scale values for outliers.</w:t>
      </w:r>
      <w:r w:rsidDel="00000000" w:rsidR="00000000" w:rsidRPr="00000000">
        <w:rPr>
          <w:rtl w:val="0"/>
        </w:rPr>
      </w:r>
    </w:p>
    <w:p w:rsidR="00000000" w:rsidDel="00000000" w:rsidP="00000000" w:rsidRDefault="00000000" w:rsidRPr="00000000" w14:paraId="000000A2">
      <w:pPr>
        <w:spacing w:after="160" w:lineRule="auto"/>
        <w:rPr/>
      </w:pPr>
      <w:r w:rsidDel="00000000" w:rsidR="00000000" w:rsidRPr="00000000">
        <w:rPr>
          <w:rtl w:val="0"/>
        </w:rPr>
      </w:r>
    </w:p>
    <w:p w:rsidR="00000000" w:rsidDel="00000000" w:rsidP="00000000" w:rsidRDefault="00000000" w:rsidRPr="00000000" w14:paraId="000000A3">
      <w:pPr>
        <w:pStyle w:val="Heading2"/>
        <w:spacing w:before="300" w:lineRule="auto"/>
        <w:rPr/>
      </w:pPr>
      <w:r w:rsidDel="00000000" w:rsidR="00000000" w:rsidRPr="00000000">
        <w:rPr>
          <w:rtl w:val="0"/>
        </w:rPr>
        <w:t xml:space="preserve">Tier Definitions</w:t>
      </w:r>
    </w:p>
    <w:p w:rsidR="00000000" w:rsidDel="00000000" w:rsidP="00000000" w:rsidRDefault="00000000" w:rsidRPr="00000000" w14:paraId="000000A4">
      <w:pPr>
        <w:spacing w:after="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0A5">
            <w:pPr>
              <w:jc w:val="center"/>
              <w:rPr/>
            </w:pPr>
            <w:r w:rsidDel="00000000" w:rsidR="00000000" w:rsidRPr="00000000">
              <w:rPr>
                <w:b w:val="1"/>
                <w:bCs w:val="1"/>
                <w:color w:val="ffffff"/>
                <w:sz w:val="20"/>
                <w:szCs w:val="20"/>
                <w:rtl w:val="0"/>
              </w:rPr>
              <w:t xml:space="preserve">Tier</w:t>
            </w:r>
            <w:r w:rsidDel="00000000" w:rsidR="00000000" w:rsidRPr="00000000">
              <w:rPr>
                <w:rtl w:val="0"/>
              </w:rPr>
            </w:r>
          </w:p>
        </w:tc>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0A6">
            <w:pPr>
              <w:jc w:val="center"/>
              <w:rPr/>
            </w:pPr>
            <w:r w:rsidDel="00000000" w:rsidR="00000000" w:rsidRPr="00000000">
              <w:rPr>
                <w:b w:val="1"/>
                <w:bCs w:val="1"/>
                <w:color w:val="ffffff"/>
                <w:sz w:val="20"/>
                <w:szCs w:val="20"/>
                <w:rtl w:val="0"/>
              </w:rPr>
              <w:t xml:space="preserve">Marketing Budget</w:t>
            </w:r>
            <w:r w:rsidDel="00000000" w:rsidR="00000000" w:rsidRPr="00000000">
              <w:rPr>
                <w:rtl w:val="0"/>
              </w:rPr>
            </w:r>
          </w:p>
        </w:tc>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0A7">
            <w:pPr>
              <w:jc w:val="center"/>
              <w:rPr/>
            </w:pPr>
            <w:r w:rsidDel="00000000" w:rsidR="00000000" w:rsidRPr="00000000">
              <w:rPr>
                <w:b w:val="1"/>
                <w:bCs w:val="1"/>
                <w:color w:val="ffffff"/>
                <w:sz w:val="20"/>
                <w:szCs w:val="20"/>
                <w:rtl w:val="0"/>
              </w:rPr>
              <w:t xml:space="preserve">Who Uses It</w:t>
            </w:r>
            <w:r w:rsidDel="00000000" w:rsidR="00000000" w:rsidRPr="00000000">
              <w:rPr>
                <w:rtl w:val="0"/>
              </w:rPr>
            </w:r>
          </w:p>
        </w:tc>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0A8">
            <w:pPr>
              <w:jc w:val="center"/>
              <w:rPr/>
            </w:pPr>
            <w:r w:rsidDel="00000000" w:rsidR="00000000" w:rsidRPr="00000000">
              <w:rPr>
                <w:b w:val="1"/>
                <w:bCs w:val="1"/>
                <w:color w:val="ffffff"/>
                <w:sz w:val="20"/>
                <w:szCs w:val="20"/>
                <w:rtl w:val="0"/>
              </w:rPr>
              <w:t xml:space="preserve">What It Gets You</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color w:val="2c2c2a"/>
                <w:sz w:val="19"/>
                <w:szCs w:val="19"/>
                <w:rtl w:val="0"/>
              </w:rPr>
              <w:t xml:space="preserve">Tier 1 Micro</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color w:val="2c2c2a"/>
                <w:sz w:val="19"/>
                <w:szCs w:val="19"/>
                <w:rtl w:val="0"/>
              </w:rPr>
              <w:t xml:space="preserve">$0 – $5K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color w:val="2c2c2a"/>
                <w:sz w:val="19"/>
                <w:szCs w:val="19"/>
                <w:rtl w:val="0"/>
              </w:rPr>
              <w:t xml:space="preserve">Solo / hobbyist devs. Most direct competitors.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color w:val="2c2c2a"/>
                <w:sz w:val="19"/>
                <w:szCs w:val="19"/>
                <w:rtl w:val="0"/>
              </w:rPr>
              <w:t xml:space="preserve">Steam page, organic social, free key distribution. Minimal paid reach.</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color w:val="2c2c2a"/>
                <w:sz w:val="19"/>
                <w:szCs w:val="19"/>
                <w:rtl w:val="0"/>
              </w:rPr>
              <w:t xml:space="preserve">Tier 2 Working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color w:val="2c2c2a"/>
                <w:sz w:val="19"/>
                <w:szCs w:val="19"/>
                <w:rtl w:val="0"/>
              </w:rPr>
              <w:t xml:space="preserve">$10K – $50K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color w:val="2c2c2a"/>
                <w:sz w:val="19"/>
                <w:szCs w:val="19"/>
                <w:rtl w:val="0"/>
              </w:rPr>
              <w:t xml:space="preserve">PLAYNE, SoundSelf tier. Small professional teams.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color w:val="2c2c2a"/>
                <w:sz w:val="19"/>
                <w:szCs w:val="19"/>
                <w:rtl w:val="0"/>
              </w:rPr>
              <w:t xml:space="preserve">Influencer outreach (paid &amp; seeded), PR coverage, targeted social ads, polished trailer.</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color w:val="2c2c2a"/>
                <w:sz w:val="19"/>
                <w:szCs w:val="19"/>
                <w:rtl w:val="0"/>
              </w:rPr>
              <w:t xml:space="preserve">Tier 3 Professional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color w:val="2c2c2a"/>
                <w:sz w:val="19"/>
                <w:szCs w:val="19"/>
                <w:rtl w:val="0"/>
              </w:rPr>
              <w:t xml:space="preserve">$50K – $250K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color w:val="2c2c2a"/>
                <w:sz w:val="19"/>
                <w:szCs w:val="19"/>
                <w:rtl w:val="0"/>
              </w:rPr>
              <w:t xml:space="preserve">Mid-market indie publishers. Recommended ceiling.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color w:val="2c2c2a"/>
                <w:sz w:val="19"/>
                <w:szCs w:val="19"/>
                <w:rtl w:val="0"/>
              </w:rPr>
              <w:t xml:space="preserve">PR agency, multi-tier influencer strategy, events, UA campaigns. Full launch marketing.</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color w:val="2c2c2a"/>
                <w:sz w:val="19"/>
                <w:szCs w:val="19"/>
                <w:rtl w:val="0"/>
              </w:rPr>
              <w:t xml:space="preserve">Tier 4 Publisher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color w:val="2c2c2a"/>
                <w:sz w:val="19"/>
                <w:szCs w:val="19"/>
                <w:rtl w:val="0"/>
              </w:rPr>
              <w:t xml:space="preserve">$250K+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color w:val="2c2c2a"/>
                <w:sz w:val="19"/>
                <w:szCs w:val="19"/>
                <w:rtl w:val="0"/>
              </w:rPr>
              <w:t xml:space="preserve">Publisher-backed titles (Journey/Annapurna, etc.).</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color w:val="2c2c2a"/>
                <w:sz w:val="19"/>
                <w:szCs w:val="19"/>
                <w:rtl w:val="0"/>
              </w:rPr>
              <w:t xml:space="preserve">Multi-channel campaigns, dedicated team, major events, merchandise, global PR.</w:t>
            </w:r>
            <w:r w:rsidDel="00000000" w:rsidR="00000000" w:rsidRPr="00000000">
              <w:rPr>
                <w:rtl w:val="0"/>
              </w:rPr>
            </w:r>
          </w:p>
        </w:tc>
      </w:tr>
    </w:tbl>
    <w:p w:rsidR="00000000" w:rsidDel="00000000" w:rsidP="00000000" w:rsidRDefault="00000000" w:rsidRPr="00000000" w14:paraId="000000B9">
      <w:pPr>
        <w:spacing w:after="200" w:lineRule="auto"/>
        <w:rPr/>
      </w:pPr>
      <w:r w:rsidDel="00000000" w:rsidR="00000000" w:rsidRPr="00000000">
        <w:rPr>
          <w:rtl w:val="0"/>
        </w:rPr>
      </w:r>
    </w:p>
    <w:p w:rsidR="00000000" w:rsidDel="00000000" w:rsidP="00000000" w:rsidRDefault="00000000" w:rsidRPr="00000000" w14:paraId="000000BA">
      <w:pPr>
        <w:pStyle w:val="Heading2"/>
        <w:spacing w:before="300" w:lineRule="auto"/>
        <w:rPr/>
      </w:pPr>
      <w:r w:rsidDel="00000000" w:rsidR="00000000" w:rsidRPr="00000000">
        <w:rPr>
          <w:rtl w:val="0"/>
        </w:rPr>
        <w:t xml:space="preserve">The Rule of Thumb</w:t>
      </w:r>
    </w:p>
    <w:p w:rsidR="00000000" w:rsidDel="00000000" w:rsidP="00000000" w:rsidRDefault="00000000" w:rsidRPr="00000000" w14:paraId="000000BB">
      <w:pPr>
        <w:spacing w:after="140" w:lineRule="auto"/>
        <w:rPr/>
      </w:pPr>
      <w:r w:rsidDel="00000000" w:rsidR="00000000" w:rsidRPr="00000000">
        <w:rPr>
          <w:color w:val="2c2c2a"/>
          <w:sz w:val="21"/>
          <w:szCs w:val="21"/>
          <w:rtl w:val="0"/>
        </w:rPr>
        <w:t xml:space="preserve">The widely cited industry standard is that marketing investment should equal 15–30% of the total development budget. For perspective: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A game developed for $50,000 should invest $7,500–$15,000 in marketing.</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A game developed for $150,000 should invest $22,500–$45,000 in marketing.</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A solo developer's time has value: a $50,000 marketing "budget" includes ~$30,000 of developer time at market rates, plus $20,000 in actual cash spend.</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0"/>
        <w:gridCol w:w="8470"/>
        <w:tblGridChange w:id="0">
          <w:tblGrid>
            <w:gridCol w:w="890"/>
            <w:gridCol w:w="84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8010" w:val="clear"/>
            <w:tcMar>
              <w:top w:w="100.0" w:type="dxa"/>
              <w:left w:w="120.0" w:type="dxa"/>
              <w:bottom w:w="100.0" w:type="dxa"/>
              <w:right w:w="120.0" w:type="dxa"/>
            </w:tcMar>
            <w:vAlign w:val="center"/>
          </w:tcPr>
          <w:p w:rsidR="00000000" w:rsidDel="00000000" w:rsidP="00000000" w:rsidRDefault="00000000" w:rsidRPr="00000000" w14:paraId="000000C0">
            <w:pPr>
              <w:jc w:val="center"/>
              <w:rPr/>
            </w:pPr>
            <w:r w:rsidDel="00000000" w:rsidR="00000000" w:rsidRPr="00000000">
              <w:rPr>
                <w:b w:val="1"/>
                <w:bCs w:val="1"/>
                <w:color w:val="ffffff"/>
                <w:sz w:val="18"/>
                <w:szCs w:val="18"/>
                <w:rtl w:val="0"/>
              </w:rPr>
              <w:t xml:space="preserve">RULE OF THUMB</w:t>
            </w:r>
            <w:r w:rsidDel="00000000" w:rsidR="00000000" w:rsidRPr="00000000">
              <w:rPr>
                <w:rtl w:val="0"/>
              </w:rPr>
            </w:r>
          </w:p>
        </w:tc>
        <w:tc>
          <w:tcPr>
            <w:tcBorders>
              <w:top w:color="c08010" w:space="0" w:sz="6" w:val="single"/>
              <w:left w:color="000000" w:space="0" w:sz="0" w:val="nil"/>
              <w:bottom w:color="c08010" w:space="0" w:sz="6" w:val="single"/>
              <w:right w:color="000000" w:space="0" w:sz="0" w:val="nil"/>
            </w:tcBorders>
            <w:shd w:fill="f4f3fc" w:val="clear"/>
            <w:tcMar>
              <w:top w:w="100.0" w:type="dxa"/>
              <w:left w:w="160.0" w:type="dxa"/>
              <w:bottom w:w="100.0" w:type="dxa"/>
              <w:right w:w="120.0" w:type="dxa"/>
            </w:tcMar>
          </w:tcPr>
          <w:p w:rsidR="00000000" w:rsidDel="00000000" w:rsidP="00000000" w:rsidRDefault="00000000" w:rsidRPr="00000000" w14:paraId="000000C1">
            <w:pPr>
              <w:rPr/>
            </w:pPr>
            <w:r w:rsidDel="00000000" w:rsidR="00000000" w:rsidRPr="00000000">
              <w:rPr>
                <w:color w:val="2c2c2a"/>
                <w:sz w:val="21"/>
                <w:szCs w:val="21"/>
                <w:rtl w:val="0"/>
              </w:rPr>
              <w:t xml:space="preserve">For every $1.00 spent on development, plan to spend $0.25–$0.50 on marketing. Studios that under-invest typically cite "the game should speak for itself" — which almost never happens in a 13,000-title annual release environment.</w:t>
            </w:r>
            <w:r w:rsidDel="00000000" w:rsidR="00000000" w:rsidRPr="00000000">
              <w:rPr>
                <w:rtl w:val="0"/>
              </w:rPr>
            </w:r>
          </w:p>
        </w:tc>
      </w:tr>
    </w:tbl>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pBdr>
          <w:bottom w:color="534ab7" w:space="4" w:sz="8" w:val="single"/>
        </w:pBdr>
        <w:rPr/>
      </w:pPr>
      <w:sdt>
        <w:sdtPr>
          <w:id w:val="-2068323313"/>
          <w:tag w:val="goog_rdk_0"/>
        </w:sdtPr>
        <w:sdtContent>
          <w:commentRangeStart w:id="0"/>
        </w:sdtContent>
      </w:sdt>
      <w:r w:rsidDel="00000000" w:rsidR="00000000" w:rsidRPr="00000000">
        <w:rPr>
          <w:rtl w:val="0"/>
        </w:rPr>
        <w:t xml:space="preserve">High-Spending Outliers &amp; Case Studies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4">
      <w:pPr>
        <w:spacing w:after="140" w:lineRule="auto"/>
        <w:rPr/>
      </w:pPr>
      <w:r w:rsidDel="00000000" w:rsidR="00000000" w:rsidRPr="00000000">
        <w:rPr>
          <w:color w:val="2c2c2a"/>
          <w:sz w:val="21"/>
          <w:szCs w:val="21"/>
          <w:rtl w:val="0"/>
        </w:rPr>
        <w:t xml:space="preserve">While direct competitors operate on minimal budgets, examining both high-spending outliers and organic breakout successes provides critical strategic intelligence for investor conversations.</w:t>
      </w:r>
      <w:r w:rsidDel="00000000" w:rsidR="00000000" w:rsidRPr="00000000">
        <w:rPr>
          <w:rtl w:val="0"/>
        </w:rPr>
      </w:r>
    </w:p>
    <w:p w:rsidR="00000000" w:rsidDel="00000000" w:rsidP="00000000" w:rsidRDefault="00000000" w:rsidRPr="00000000" w14:paraId="000000C5">
      <w:pPr>
        <w:spacing w:after="160" w:before="160" w:lineRule="auto"/>
        <w:jc w:val="center"/>
        <w:rPr/>
      </w:pPr>
      <w:r w:rsidDel="00000000" w:rsidR="00000000" w:rsidRPr="00000000">
        <w:rPr/>
        <w:drawing>
          <wp:inline distB="0" distT="0" distL="0" distR="0">
            <wp:extent cx="6477000" cy="3429000"/>
            <wp:effectExtent b="0" l="0" r="0" t="0"/>
            <wp:docPr id="138828093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477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lineRule="auto"/>
        <w:jc w:val="center"/>
        <w:rPr/>
      </w:pPr>
      <w:r w:rsidDel="00000000" w:rsidR="00000000" w:rsidRPr="00000000">
        <w:rPr>
          <w:color w:val="555550"/>
          <w:sz w:val="18"/>
          <w:szCs w:val="18"/>
          <w:rtl w:val="0"/>
        </w:rPr>
        <w:t xml:space="preserve">Figure 3: Indie outlier case studies — development budget vs. marketing spend vs. gross revenue estimate.</w:t>
      </w:r>
      <w:r w:rsidDel="00000000" w:rsidR="00000000" w:rsidRPr="00000000">
        <w:rPr>
          <w:rtl w:val="0"/>
        </w:rPr>
      </w:r>
    </w:p>
    <w:p w:rsidR="00000000" w:rsidDel="00000000" w:rsidP="00000000" w:rsidRDefault="00000000" w:rsidRPr="00000000" w14:paraId="000000C7">
      <w:pPr>
        <w:spacing w:after="160" w:lineRule="auto"/>
        <w:rPr/>
      </w:pPr>
      <w:r w:rsidDel="00000000" w:rsidR="00000000" w:rsidRPr="00000000">
        <w:rPr>
          <w:rtl w:val="0"/>
        </w:rPr>
      </w:r>
    </w:p>
    <w:p w:rsidR="00000000" w:rsidDel="00000000" w:rsidP="00000000" w:rsidRDefault="00000000" w:rsidRPr="00000000" w14:paraId="000000C8">
      <w:pPr>
        <w:pStyle w:val="Heading2"/>
        <w:spacing w:before="300" w:lineRule="auto"/>
        <w:rPr/>
      </w:pPr>
      <w:r w:rsidDel="00000000" w:rsidR="00000000" w:rsidRPr="00000000">
        <w:rPr>
          <w:rtl w:val="0"/>
        </w:rPr>
        <w:t xml:space="preserve">Case Study: Palworld (Pocketpair, 2024)</w:t>
      </w:r>
    </w:p>
    <w:p w:rsidR="00000000" w:rsidDel="00000000" w:rsidP="00000000" w:rsidRDefault="00000000" w:rsidRPr="00000000" w14:paraId="000000C9">
      <w:pPr>
        <w:spacing w:after="140" w:lineRule="auto"/>
        <w:rPr/>
      </w:pPr>
      <w:r w:rsidDel="00000000" w:rsidR="00000000" w:rsidRPr="00000000">
        <w:rPr>
          <w:color w:val="2c2c2a"/>
          <w:sz w:val="21"/>
          <w:szCs w:val="21"/>
          <w:rtl w:val="0"/>
        </w:rPr>
        <w:t xml:space="preserve">Palworld is the most instructive recent case. With a total combined budget of approximately $6.75M (development and marketing combined), Pocketpair achieved 25 million players within a month of launch. The CEO has confirmed the game has generated "tens of billions of yen" in profit, roughly 10–30× the total investment. Crucially, Palworld's marketing was not primarily paid, it was viral controversy (comparisons to Pokémon), streamer pickup, and a bold pre-launch trailer testing strategy. The lesson: concept virality and streamer friendliness outperform paid media at scale.</w:t>
      </w:r>
      <w:r w:rsidDel="00000000" w:rsidR="00000000" w:rsidRPr="00000000">
        <w:rPr>
          <w:rtl w:val="0"/>
        </w:rPr>
      </w:r>
    </w:p>
    <w:p w:rsidR="00000000" w:rsidDel="00000000" w:rsidP="00000000" w:rsidRDefault="00000000" w:rsidRPr="00000000" w14:paraId="000000CA">
      <w:pPr>
        <w:pStyle w:val="Heading2"/>
        <w:spacing w:before="300" w:lineRule="auto"/>
        <w:rPr/>
      </w:pPr>
      <w:r w:rsidDel="00000000" w:rsidR="00000000" w:rsidRPr="00000000">
        <w:rPr>
          <w:rtl w:val="0"/>
        </w:rPr>
        <w:t xml:space="preserve">Case Study: Hollow Knight (Team Cherry)</w:t>
      </w:r>
    </w:p>
    <w:p w:rsidR="00000000" w:rsidDel="00000000" w:rsidP="00000000" w:rsidRDefault="00000000" w:rsidRPr="00000000" w14:paraId="000000CB">
      <w:pPr>
        <w:spacing w:after="140" w:lineRule="auto"/>
        <w:rPr/>
      </w:pPr>
      <w:r w:rsidDel="00000000" w:rsidR="00000000" w:rsidRPr="00000000">
        <w:rPr>
          <w:color w:val="2c2c2a"/>
          <w:sz w:val="21"/>
          <w:szCs w:val="21"/>
          <w:highlight w:val="yellow"/>
          <w:rtl w:val="0"/>
        </w:rPr>
        <w:t xml:space="preserve">Developed for under $60,000</w:t>
      </w:r>
      <w:r w:rsidDel="00000000" w:rsidR="00000000" w:rsidRPr="00000000">
        <w:rPr>
          <w:color w:val="2c2c2a"/>
          <w:sz w:val="21"/>
          <w:szCs w:val="21"/>
          <w:rtl w:val="0"/>
        </w:rPr>
        <w:t xml:space="preserve"> with a marketing budget of approximately $5,000, Hollow Knight has generated over $89M in estimated gross revenue and 6+ million copies sold. Team Cherry's entire marketing strategy was: Kickstarter backers as early advocates, GDC presence, and developer transparency via social media. Near-zero cash, enormous ROI. The caveat: this took several years to build, and the game was exceptionally well-reviewed.</w:t>
      </w:r>
      <w:r w:rsidDel="00000000" w:rsidR="00000000" w:rsidRPr="00000000">
        <w:rPr>
          <w:rtl w:val="0"/>
        </w:rPr>
      </w:r>
    </w:p>
    <w:p w:rsidR="00000000" w:rsidDel="00000000" w:rsidP="00000000" w:rsidRDefault="00000000" w:rsidRPr="00000000" w14:paraId="000000CC">
      <w:pPr>
        <w:pStyle w:val="Heading2"/>
        <w:spacing w:before="300" w:lineRule="auto"/>
        <w:rPr/>
      </w:pPr>
      <w:r w:rsidDel="00000000" w:rsidR="00000000" w:rsidRPr="00000000">
        <w:rPr>
          <w:rtl w:val="0"/>
        </w:rPr>
        <w:t xml:space="preserve">Case Study: Among Us (InnerSloth)</w:t>
      </w:r>
    </w:p>
    <w:p w:rsidR="00000000" w:rsidDel="00000000" w:rsidP="00000000" w:rsidRDefault="00000000" w:rsidRPr="00000000" w14:paraId="000000CD">
      <w:pPr>
        <w:spacing w:after="140" w:lineRule="auto"/>
        <w:rPr/>
      </w:pPr>
      <w:r w:rsidDel="00000000" w:rsidR="00000000" w:rsidRPr="00000000">
        <w:rPr>
          <w:color w:val="2c2c2a"/>
          <w:sz w:val="21"/>
          <w:szCs w:val="21"/>
          <w:rtl w:val="0"/>
        </w:rPr>
        <w:t xml:space="preserve">Among Us launched in 2018 with essentially zero marketing spend and sold a handful of copies. Two years later, organic TikTok and Twitch pickup turned it into a global phenomenon with 500+ million downloads. The lesson for wellness games: communities like mindfulness subreddits, mental health Discord servers, and wellness TikTok can serve the same organic seeding function, and are currently entirely untapped by meditation game developers.</w:t>
      </w:r>
      <w:r w:rsidDel="00000000" w:rsidR="00000000" w:rsidRPr="00000000">
        <w:rPr>
          <w:rtl w:val="0"/>
        </w:rPr>
      </w:r>
    </w:p>
    <w:p w:rsidR="00000000" w:rsidDel="00000000" w:rsidP="00000000" w:rsidRDefault="00000000" w:rsidRPr="00000000" w14:paraId="000000CE">
      <w:pPr>
        <w:pStyle w:val="Heading2"/>
        <w:spacing w:before="300" w:lineRule="auto"/>
        <w:rPr/>
      </w:pPr>
      <w:r w:rsidDel="00000000" w:rsidR="00000000" w:rsidRPr="00000000">
        <w:rPr>
          <w:rtl w:val="0"/>
        </w:rPr>
        <w:t xml:space="preserve">Case Study: Journey (thatgamecompany / Sony)</w:t>
      </w:r>
    </w:p>
    <w:p w:rsidR="00000000" w:rsidDel="00000000" w:rsidP="00000000" w:rsidRDefault="00000000" w:rsidRPr="00000000" w14:paraId="000000CF">
      <w:pPr>
        <w:spacing w:after="140" w:lineRule="auto"/>
        <w:rPr/>
      </w:pPr>
      <w:r w:rsidDel="00000000" w:rsidR="00000000" w:rsidRPr="00000000">
        <w:rPr>
          <w:color w:val="2c2c2a"/>
          <w:sz w:val="21"/>
          <w:szCs w:val="21"/>
          <w:rtl w:val="0"/>
        </w:rPr>
        <w:t xml:space="preserve">Journey is the genre outlier -- a Sony-published title with a marketing budget an order of magnitude above anything in the direct competitor set. It's the aspirational ceiling for what this category can achieve artistically and commercially. On Steam (via Annapurna Interactive), it has 12,000+ reviews, validating that a premium, award-winning meditation-adjacent experience can find a massive audience. It should not be modeled as a marketing benchmark, but it proves audience appetite at scale.</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1"/>
        <w:gridCol w:w="8199"/>
        <w:tblGridChange w:id="0">
          <w:tblGrid>
            <w:gridCol w:w="1161"/>
            <w:gridCol w:w="81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34ab7" w:val="clear"/>
            <w:tcMar>
              <w:top w:w="100.0" w:type="dxa"/>
              <w:left w:w="120.0" w:type="dxa"/>
              <w:bottom w:w="100.0" w:type="dxa"/>
              <w:right w:w="120.0" w:type="dxa"/>
            </w:tcMar>
            <w:vAlign w:val="center"/>
          </w:tcPr>
          <w:p w:rsidR="00000000" w:rsidDel="00000000" w:rsidP="00000000" w:rsidRDefault="00000000" w:rsidRPr="00000000" w14:paraId="000000D1">
            <w:pPr>
              <w:jc w:val="center"/>
              <w:rPr/>
            </w:pPr>
            <w:r w:rsidDel="00000000" w:rsidR="00000000" w:rsidRPr="00000000">
              <w:rPr>
                <w:b w:val="1"/>
                <w:bCs w:val="1"/>
                <w:color w:val="ffffff"/>
                <w:sz w:val="18"/>
                <w:szCs w:val="18"/>
                <w:rtl w:val="0"/>
              </w:rPr>
              <w:t xml:space="preserve">INVESTOR NOTE</w:t>
            </w:r>
            <w:r w:rsidDel="00000000" w:rsidR="00000000" w:rsidRPr="00000000">
              <w:rPr>
                <w:rtl w:val="0"/>
              </w:rPr>
            </w:r>
          </w:p>
        </w:tc>
        <w:tc>
          <w:tcPr>
            <w:tcBorders>
              <w:top w:color="534ab7" w:space="0" w:sz="6" w:val="single"/>
              <w:left w:color="000000" w:space="0" w:sz="0" w:val="nil"/>
              <w:bottom w:color="534ab7" w:space="0" w:sz="6" w:val="single"/>
              <w:right w:color="000000" w:space="0" w:sz="0" w:val="nil"/>
            </w:tcBorders>
            <w:shd w:fill="f4f3fc" w:val="clear"/>
            <w:tcMar>
              <w:top w:w="100.0" w:type="dxa"/>
              <w:left w:w="160.0" w:type="dxa"/>
              <w:bottom w:w="100.0" w:type="dxa"/>
              <w:right w:w="120.0" w:type="dxa"/>
            </w:tcMar>
          </w:tcPr>
          <w:p w:rsidR="00000000" w:rsidDel="00000000" w:rsidP="00000000" w:rsidRDefault="00000000" w:rsidRPr="00000000" w14:paraId="000000D2">
            <w:pPr>
              <w:rPr/>
            </w:pPr>
            <w:r w:rsidDel="00000000" w:rsidR="00000000" w:rsidRPr="00000000">
              <w:rPr>
                <w:color w:val="2c2c2a"/>
                <w:sz w:val="21"/>
                <w:szCs w:val="21"/>
                <w:rtl w:val="0"/>
              </w:rPr>
              <w:t xml:space="preserve">The data from outlier case studies consistently supports one conclusion: marketing budget alone does not determine success. Concept clarity, community seeding, and earned media (press + influencer) outperform paid advertising at this budget level. A $25K–$40K campaign deployed smartly across the right channels can deliver outsized results.</w:t>
            </w:r>
            <w:r w:rsidDel="00000000" w:rsidR="00000000" w:rsidRPr="00000000">
              <w:rPr>
                <w:rtl w:val="0"/>
              </w:rPr>
            </w:r>
          </w:p>
        </w:tc>
      </w:tr>
    </w:tbl>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pBdr>
          <w:bottom w:color="534ab7" w:space="4" w:sz="8" w:val="single"/>
        </w:pBdr>
        <w:rPr/>
      </w:pPr>
      <w:r w:rsidDel="00000000" w:rsidR="00000000" w:rsidRPr="00000000">
        <w:rPr>
          <w:rtl w:val="0"/>
        </w:rPr>
        <w:t xml:space="preserve">Recommended Marketing Strategy</w:t>
      </w:r>
    </w:p>
    <w:p w:rsidR="00000000" w:rsidDel="00000000" w:rsidP="00000000" w:rsidRDefault="00000000" w:rsidRPr="00000000" w14:paraId="000000D5">
      <w:pPr>
        <w:spacing w:after="140" w:lineRule="auto"/>
        <w:rPr/>
      </w:pPr>
      <w:r w:rsidDel="00000000" w:rsidR="00000000" w:rsidRPr="00000000">
        <w:rPr>
          <w:color w:val="2c2c2a"/>
          <w:sz w:val="21"/>
          <w:szCs w:val="21"/>
          <w:rtl w:val="0"/>
        </w:rPr>
        <w:t xml:space="preserve">Based on the competitive landscape, budget tier analysis, and case study data, the following strategy is recommended for a first-time meditation game launch on Steam. The approach is optimized for a Tier 2 working budget of $15,000–$40,000 in cash, supplemented by significant developer time.</w:t>
      </w:r>
      <w:r w:rsidDel="00000000" w:rsidR="00000000" w:rsidRPr="00000000">
        <w:rPr>
          <w:rtl w:val="0"/>
        </w:rPr>
      </w:r>
    </w:p>
    <w:p w:rsidR="00000000" w:rsidDel="00000000" w:rsidP="00000000" w:rsidRDefault="00000000" w:rsidRPr="00000000" w14:paraId="000000D6">
      <w:pPr>
        <w:pStyle w:val="Heading2"/>
        <w:spacing w:before="300" w:lineRule="auto"/>
        <w:rPr/>
      </w:pPr>
      <w:r w:rsidDel="00000000" w:rsidR="00000000" w:rsidRPr="00000000">
        <w:rPr>
          <w:rtl w:val="0"/>
        </w:rPr>
        <w:t xml:space="preserve">Recommended Budget Allocation</w:t>
      </w:r>
    </w:p>
    <w:p w:rsidR="00000000" w:rsidDel="00000000" w:rsidP="00000000" w:rsidRDefault="00000000" w:rsidRPr="00000000" w14:paraId="000000D7">
      <w:pPr>
        <w:spacing w:after="160" w:before="160" w:lineRule="auto"/>
        <w:jc w:val="center"/>
        <w:rPr/>
      </w:pPr>
      <w:r w:rsidDel="00000000" w:rsidR="00000000" w:rsidRPr="00000000">
        <w:rPr/>
        <w:drawing>
          <wp:inline distB="0" distT="0" distL="0" distR="0">
            <wp:extent cx="6096000" cy="4095750"/>
            <wp:effectExtent b="0" l="0" r="0" t="0"/>
            <wp:docPr id="138828093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0960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lineRule="auto"/>
        <w:jc w:val="center"/>
        <w:rPr/>
      </w:pPr>
      <w:r w:rsidDel="00000000" w:rsidR="00000000" w:rsidRPr="00000000">
        <w:rPr>
          <w:color w:val="555550"/>
          <w:sz w:val="18"/>
          <w:szCs w:val="18"/>
          <w:rtl w:val="0"/>
        </w:rPr>
        <w:t xml:space="preserve">Figure 4: Recommended marketing budget allocation for a Tier 2 indie meditation game launch.</w:t>
      </w:r>
      <w:r w:rsidDel="00000000" w:rsidR="00000000" w:rsidRPr="00000000">
        <w:rPr>
          <w:rtl w:val="0"/>
        </w:rPr>
      </w:r>
    </w:p>
    <w:p w:rsidR="00000000" w:rsidDel="00000000" w:rsidP="00000000" w:rsidRDefault="00000000" w:rsidRPr="00000000" w14:paraId="000000D9">
      <w:pPr>
        <w:spacing w:after="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0DA">
            <w:pPr>
              <w:jc w:val="cente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0DB">
            <w:pPr>
              <w:jc w:val="center"/>
              <w:rPr/>
            </w:pPr>
            <w:r w:rsidDel="00000000" w:rsidR="00000000" w:rsidRPr="00000000">
              <w:rPr>
                <w:b w:val="1"/>
                <w:bCs w:val="1"/>
                <w:color w:val="ffffff"/>
                <w:sz w:val="20"/>
                <w:szCs w:val="20"/>
                <w:rtl w:val="0"/>
              </w:rPr>
              <w:t xml:space="preserve">Allocation</w:t>
            </w:r>
            <w:r w:rsidDel="00000000" w:rsidR="00000000" w:rsidRPr="00000000">
              <w:rPr>
                <w:rtl w:val="0"/>
              </w:rPr>
            </w:r>
          </w:p>
        </w:tc>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0DC">
            <w:pPr>
              <w:jc w:val="center"/>
              <w:rPr/>
            </w:pPr>
            <w:r w:rsidDel="00000000" w:rsidR="00000000" w:rsidRPr="00000000">
              <w:rPr>
                <w:b w:val="1"/>
                <w:bCs w:val="1"/>
                <w:color w:val="ffffff"/>
                <w:sz w:val="20"/>
                <w:szCs w:val="20"/>
                <w:rtl w:val="0"/>
              </w:rPr>
              <w:t xml:space="preserve">Budget ($25K base)</w:t>
            </w:r>
            <w:r w:rsidDel="00000000" w:rsidR="00000000" w:rsidRPr="00000000">
              <w:rPr>
                <w:rtl w:val="0"/>
              </w:rPr>
            </w:r>
          </w:p>
        </w:tc>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0DD">
            <w:pPr>
              <w:jc w:val="center"/>
              <w:rPr/>
            </w:pPr>
            <w:r w:rsidDel="00000000" w:rsidR="00000000" w:rsidRPr="00000000">
              <w:rPr>
                <w:b w:val="1"/>
                <w:bCs w:val="1"/>
                <w:color w:val="ffffff"/>
                <w:sz w:val="20"/>
                <w:szCs w:val="20"/>
                <w:rtl w:val="0"/>
              </w:rPr>
              <w:t xml:space="preserve">Key Activities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color w:val="2c2c2a"/>
                <w:sz w:val="19"/>
                <w:szCs w:val="19"/>
                <w:rtl w:val="0"/>
              </w:rPr>
              <w:t xml:space="preserve">Influencer &amp; Creator Outreach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color w:val="2c2c2a"/>
                <w:sz w:val="19"/>
                <w:szCs w:val="19"/>
                <w:rtl w:val="0"/>
              </w:rPr>
              <w:t xml:space="preserve">30%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2c2c2a"/>
                <w:sz w:val="19"/>
                <w:szCs w:val="19"/>
                <w:rtl w:val="0"/>
              </w:rPr>
              <w:t xml:space="preserve">$7,500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color w:val="2c2c2a"/>
                <w:sz w:val="19"/>
                <w:szCs w:val="19"/>
                <w:rtl w:val="0"/>
              </w:rPr>
              <w:t xml:space="preserve">Mindfulness YouTubers, wellness TikTok, relaxation Twitch streamers. Mix of seeded (free keys) and 2–3 paid micro-sponsorships.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color w:val="2c2c2a"/>
                <w:sz w:val="19"/>
                <w:szCs w:val="19"/>
                <w:rtl w:val="0"/>
              </w:rPr>
              <w:t xml:space="preserve">Paid Social Advertising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color w:val="2c2c2a"/>
                <w:sz w:val="19"/>
                <w:szCs w:val="19"/>
                <w:rtl w:val="0"/>
              </w:rPr>
              <w:t xml:space="preserve">22%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color w:val="2c2c2a"/>
                <w:sz w:val="19"/>
                <w:szCs w:val="19"/>
                <w:rtl w:val="0"/>
              </w:rPr>
              <w:t xml:space="preserve">$5,500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color w:val="2c2c2a"/>
                <w:sz w:val="19"/>
                <w:szCs w:val="19"/>
                <w:rtl w:val="0"/>
              </w:rPr>
              <w:t xml:space="preserve">Meta + TikTok ads targeting meditation app users, yoga communities. Run $500/week in the 2 weeks flanking launch.</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color w:val="2c2c2a"/>
                <w:sz w:val="19"/>
                <w:szCs w:val="19"/>
                <w:rtl w:val="0"/>
              </w:rPr>
              <w:t xml:space="preserve">PR &amp; Press Outreach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color w:val="2c2c2a"/>
                <w:sz w:val="19"/>
                <w:szCs w:val="19"/>
                <w:rtl w:val="0"/>
              </w:rPr>
              <w:t xml:space="preserve">18%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color w:val="2c2c2a"/>
                <w:sz w:val="19"/>
                <w:szCs w:val="19"/>
                <w:rtl w:val="0"/>
              </w:rPr>
              <w:t xml:space="preserve">$4,500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color w:val="2c2c2a"/>
                <w:sz w:val="19"/>
                <w:szCs w:val="19"/>
                <w:rtl w:val="0"/>
              </w:rPr>
              <w:t xml:space="preserve">Pitch to both gaming press (Kotaku, RPS) AND wellness press (Mindful, Healthline). A PR freelancer for 3 months.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color w:val="2c2c2a"/>
                <w:sz w:val="19"/>
                <w:szCs w:val="19"/>
                <w:rtl w:val="0"/>
              </w:rPr>
              <w:t xml:space="preserve">Visual Assets &amp; Trailer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color w:val="2c2c2a"/>
                <w:sz w:val="19"/>
                <w:szCs w:val="19"/>
                <w:rtl w:val="0"/>
              </w:rPr>
              <w:t xml:space="preserve">15%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color w:val="2c2c2a"/>
                <w:sz w:val="19"/>
                <w:szCs w:val="19"/>
                <w:rtl w:val="0"/>
              </w:rPr>
              <w:t xml:space="preserve">$3,750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color w:val="2c2c2a"/>
                <w:sz w:val="19"/>
                <w:szCs w:val="19"/>
                <w:rtl w:val="0"/>
              </w:rPr>
              <w:t xml:space="preserve">Professional capsule art, launch trailer edit, GIF library for social. This is what gets people to click on Steam.</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color w:val="2c2c2a"/>
                <w:sz w:val="19"/>
                <w:szCs w:val="19"/>
                <w:rtl w:val="0"/>
              </w:rPr>
              <w:t xml:space="preserve">Events &amp; Steam Next Fest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color w:val="2c2c2a"/>
                <w:sz w:val="19"/>
                <w:szCs w:val="19"/>
                <w:rtl w:val="0"/>
              </w:rPr>
              <w:t xml:space="preserve">10%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color w:val="2c2c2a"/>
                <w:sz w:val="19"/>
                <w:szCs w:val="19"/>
                <w:rtl w:val="0"/>
              </w:rPr>
              <w:t xml:space="preserve">$2,500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color w:val="2c2c2a"/>
                <w:sz w:val="19"/>
                <w:szCs w:val="19"/>
                <w:rtl w:val="0"/>
              </w:rPr>
              <w:t xml:space="preserve">Steam Next Fest participation (free but requires lead time). Optional: 1 indie showcase or wellness conference.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color w:val="2c2c2a"/>
                <w:sz w:val="19"/>
                <w:szCs w:val="19"/>
                <w:rtl w:val="0"/>
              </w:rPr>
              <w:t xml:space="preserve">Community / Tools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color w:val="2c2c2a"/>
                <w:sz w:val="19"/>
                <w:szCs w:val="19"/>
                <w:rtl w:val="0"/>
              </w:rPr>
              <w:t xml:space="preserve">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color w:val="2c2c2a"/>
                <w:sz w:val="19"/>
                <w:szCs w:val="19"/>
                <w:rtl w:val="0"/>
              </w:rPr>
              <w:t xml:space="preserve">$1,250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color w:val="2c2c2a"/>
                <w:sz w:val="19"/>
                <w:szCs w:val="19"/>
                <w:rtl w:val="0"/>
              </w:rPr>
              <w:t xml:space="preserve">Discord server setup, mailing list tool (Mailchimp), Steam key management platform.</w:t>
            </w:r>
            <w:r w:rsidDel="00000000" w:rsidR="00000000" w:rsidRPr="00000000">
              <w:rPr>
                <w:rtl w:val="0"/>
              </w:rPr>
            </w:r>
          </w:p>
        </w:tc>
      </w:tr>
    </w:tbl>
    <w:p w:rsidR="00000000" w:rsidDel="00000000" w:rsidP="00000000" w:rsidRDefault="00000000" w:rsidRPr="00000000" w14:paraId="000000F6">
      <w:pPr>
        <w:spacing w:after="240" w:lineRule="auto"/>
        <w:rPr/>
      </w:pPr>
      <w:r w:rsidDel="00000000" w:rsidR="00000000" w:rsidRPr="00000000">
        <w:rPr>
          <w:rtl w:val="0"/>
        </w:rPr>
      </w:r>
    </w:p>
    <w:p w:rsidR="00000000" w:rsidDel="00000000" w:rsidP="00000000" w:rsidRDefault="00000000" w:rsidRPr="00000000" w14:paraId="000000F7">
      <w:pPr>
        <w:pStyle w:val="Heading2"/>
        <w:spacing w:before="300" w:lineRule="auto"/>
        <w:rPr/>
      </w:pPr>
      <w:r w:rsidDel="00000000" w:rsidR="00000000" w:rsidRPr="00000000">
        <w:rPr>
          <w:rtl w:val="0"/>
        </w:rPr>
        <w:t xml:space="preserve">Pre-Launch Marketing Timeline</w:t>
      </w:r>
    </w:p>
    <w:p w:rsidR="00000000" w:rsidDel="00000000" w:rsidP="00000000" w:rsidRDefault="00000000" w:rsidRPr="00000000" w14:paraId="000000F8">
      <w:pPr>
        <w:spacing w:after="140" w:lineRule="auto"/>
        <w:rPr/>
      </w:pPr>
      <w:r w:rsidDel="00000000" w:rsidR="00000000" w:rsidRPr="00000000">
        <w:rPr>
          <w:color w:val="2c2c2a"/>
          <w:sz w:val="21"/>
          <w:szCs w:val="21"/>
          <w:rtl w:val="0"/>
        </w:rPr>
        <w:t xml:space="preserve">Marketing should begin no later than 12 months before the intended launch date. The Steam wishlist is the primary pre-launch performance metric, a target of 7,000–10,000 wishlists before launch provides a healthy launch-day sales foundation.</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tl w:val="0"/>
        </w:rPr>
      </w:r>
    </w:p>
    <w:p w:rsidR="00000000" w:rsidDel="00000000" w:rsidP="00000000" w:rsidRDefault="00000000" w:rsidRPr="00000000" w14:paraId="000000FA">
      <w:pPr>
        <w:spacing w:after="160" w:before="160" w:lineRule="auto"/>
        <w:jc w:val="center"/>
        <w:rPr/>
      </w:pPr>
      <w:sdt>
        <w:sdtPr>
          <w:id w:val="201026078"/>
          <w:tag w:val="goog_rdk_1"/>
        </w:sdtPr>
        <w:sdtContent>
          <w:commentRangeStart w:id="1"/>
        </w:sdtContent>
      </w:sdt>
      <w:r w:rsidDel="00000000" w:rsidR="00000000" w:rsidRPr="00000000">
        <w:rPr/>
        <w:drawing>
          <wp:inline distB="0" distT="0" distL="0" distR="0">
            <wp:extent cx="6477000" cy="2952750"/>
            <wp:effectExtent b="0" l="0" r="0" t="0"/>
            <wp:docPr id="138828093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477000" cy="295275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B">
      <w:pPr>
        <w:spacing w:after="240" w:lineRule="auto"/>
        <w:jc w:val="center"/>
        <w:rPr/>
      </w:pPr>
      <w:r w:rsidDel="00000000" w:rsidR="00000000" w:rsidRPr="00000000">
        <w:rPr>
          <w:color w:val="555550"/>
          <w:sz w:val="18"/>
          <w:szCs w:val="18"/>
          <w:rtl w:val="0"/>
        </w:rPr>
        <w:t xml:space="preserve">Figure 5: Recommended pre-launch marketing timeline. Begin 12 months out to build wishlist momentum.</w:t>
      </w:r>
      <w:r w:rsidDel="00000000" w:rsidR="00000000" w:rsidRPr="00000000">
        <w:rPr>
          <w:rtl w:val="0"/>
        </w:rPr>
      </w:r>
    </w:p>
    <w:p w:rsidR="00000000" w:rsidDel="00000000" w:rsidP="00000000" w:rsidRDefault="00000000" w:rsidRPr="00000000" w14:paraId="000000FC">
      <w:pPr>
        <w:spacing w:after="200" w:lineRule="auto"/>
        <w:rPr/>
      </w:pPr>
      <w:r w:rsidDel="00000000" w:rsidR="00000000" w:rsidRPr="00000000">
        <w:rPr>
          <w:rtl w:val="0"/>
        </w:rPr>
      </w:r>
    </w:p>
    <w:p w:rsidR="00000000" w:rsidDel="00000000" w:rsidP="00000000" w:rsidRDefault="00000000" w:rsidRPr="00000000" w14:paraId="000000FD">
      <w:pPr>
        <w:pStyle w:val="Heading2"/>
        <w:spacing w:before="300" w:lineRule="auto"/>
        <w:rPr/>
      </w:pPr>
      <w:r w:rsidDel="00000000" w:rsidR="00000000" w:rsidRPr="00000000">
        <w:rPr>
          <w:rtl w:val="0"/>
        </w:rPr>
        <w:t xml:space="preserve">The Wellness Media Angle: An Untapped Differentiator</w:t>
      </w:r>
    </w:p>
    <w:p w:rsidR="00000000" w:rsidDel="00000000" w:rsidP="00000000" w:rsidRDefault="00000000" w:rsidRPr="00000000" w14:paraId="000000FE">
      <w:pPr>
        <w:spacing w:after="140" w:lineRule="auto"/>
        <w:rPr/>
      </w:pPr>
      <w:r w:rsidDel="00000000" w:rsidR="00000000" w:rsidRPr="00000000">
        <w:rPr>
          <w:color w:val="2c2c2a"/>
          <w:sz w:val="21"/>
          <w:szCs w:val="21"/>
          <w:highlight w:val="yellow"/>
          <w:rtl w:val="0"/>
        </w:rPr>
        <w:t xml:space="preserve">The single most underutilized marketing opportunity in this niche is wellness media</w:t>
      </w:r>
      <w:r w:rsidDel="00000000" w:rsidR="00000000" w:rsidRPr="00000000">
        <w:rPr>
          <w:color w:val="2c2c2a"/>
          <w:sz w:val="21"/>
          <w:szCs w:val="21"/>
          <w:rtl w:val="0"/>
        </w:rPr>
        <w:t xml:space="preserve">. While every meditation game developer has attempted to get into gaming press (RPS, Kotaku, PC Gamer), none appear to have systematically targeted:</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Mental health publications: Healthline, Verywell Mind, Psychology Today</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Mindfulness and meditation platforms: Mindful.org, Lion's Roar, Tricycle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Mental health podcasts: where a developer interview could reach 50K+ engaged listeners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Therapist and counselor communities: professional networks where "games for mental health" is an active topic</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Corporate wellness decision-makers: HR managers and EAP coordinators who purchase tool licenses for employees</w:t>
      </w: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1"/>
        <w:gridCol w:w="8199"/>
        <w:tblGridChange w:id="0">
          <w:tblGrid>
            <w:gridCol w:w="1161"/>
            <w:gridCol w:w="81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9e75" w:val="clear"/>
            <w:tcMar>
              <w:top w:w="100.0" w:type="dxa"/>
              <w:left w:w="120.0" w:type="dxa"/>
              <w:bottom w:w="100.0" w:type="dxa"/>
              <w:right w:w="120.0" w:type="dxa"/>
            </w:tcMar>
            <w:vAlign w:val="center"/>
          </w:tcPr>
          <w:p w:rsidR="00000000" w:rsidDel="00000000" w:rsidP="00000000" w:rsidRDefault="00000000" w:rsidRPr="00000000" w14:paraId="00000105">
            <w:pPr>
              <w:jc w:val="center"/>
              <w:rPr/>
            </w:pPr>
            <w:r w:rsidDel="00000000" w:rsidR="00000000" w:rsidRPr="00000000">
              <w:rPr>
                <w:b w:val="1"/>
                <w:bCs w:val="1"/>
                <w:color w:val="ffffff"/>
                <w:sz w:val="18"/>
                <w:szCs w:val="18"/>
                <w:rtl w:val="0"/>
              </w:rPr>
              <w:t xml:space="preserve">BEST PRACTICE</w:t>
            </w:r>
            <w:r w:rsidDel="00000000" w:rsidR="00000000" w:rsidRPr="00000000">
              <w:rPr>
                <w:rtl w:val="0"/>
              </w:rPr>
            </w:r>
          </w:p>
        </w:tc>
        <w:tc>
          <w:tcPr>
            <w:tcBorders>
              <w:top w:color="1d9e75" w:space="0" w:sz="6" w:val="single"/>
              <w:left w:color="000000" w:space="0" w:sz="0" w:val="nil"/>
              <w:bottom w:color="1d9e75" w:space="0" w:sz="6" w:val="single"/>
              <w:right w:color="000000" w:space="0" w:sz="0" w:val="nil"/>
            </w:tcBorders>
            <w:shd w:fill="f4f3fc" w:val="clear"/>
            <w:tcMar>
              <w:top w:w="100.0" w:type="dxa"/>
              <w:left w:w="160.0" w:type="dxa"/>
              <w:bottom w:w="100.0" w:type="dxa"/>
              <w:right w:w="120.0" w:type="dxa"/>
            </w:tcMar>
          </w:tcPr>
          <w:p w:rsidR="00000000" w:rsidDel="00000000" w:rsidP="00000000" w:rsidRDefault="00000000" w:rsidRPr="00000000" w14:paraId="00000106">
            <w:pPr>
              <w:rPr/>
            </w:pPr>
            <w:r w:rsidDel="00000000" w:rsidR="00000000" w:rsidRPr="00000000">
              <w:rPr>
                <w:color w:val="2c2c2a"/>
                <w:sz w:val="21"/>
                <w:szCs w:val="21"/>
                <w:rtl w:val="0"/>
              </w:rPr>
              <w:t xml:space="preserve">Secure 2–3 quotes from licensed mental health professionals willing to endorse the game's potential benefits. These are invaluable for wellness press pitches, and they cost nothing except relationship building. PLAYNE successfully did this — </w:t>
            </w:r>
            <w:sdt>
              <w:sdtPr>
                <w:id w:val="-795057091"/>
                <w:tag w:val="goog_rdk_2"/>
              </w:sdtPr>
              <w:sdtContent>
                <w:commentRangeStart w:id="2"/>
              </w:sdtContent>
            </w:sdt>
            <w:r w:rsidDel="00000000" w:rsidR="00000000" w:rsidRPr="00000000">
              <w:rPr>
                <w:color w:val="2c2c2a"/>
                <w:sz w:val="21"/>
                <w:szCs w:val="21"/>
                <w:rtl w:val="0"/>
              </w:rPr>
              <w:t xml:space="preserve">"Playne provides a unique platform for mindfulness" from Dr. Jean-Luc Williams, Psy.D.</w:t>
            </w:r>
            <w:commentRangeEnd w:id="2"/>
            <w:r w:rsidDel="00000000" w:rsidR="00000000" w:rsidRPr="00000000">
              <w:commentReference w:id="2"/>
            </w:r>
            <w:r w:rsidDel="00000000" w:rsidR="00000000" w:rsidRPr="00000000">
              <w:rPr>
                <w:rtl w:val="0"/>
              </w:rPr>
            </w:r>
          </w:p>
        </w:tc>
      </w:tr>
    </w:tbl>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pBdr>
          <w:bottom w:color="534ab7" w:space="4" w:sz="8" w:val="single"/>
        </w:pBdr>
        <w:rPr/>
      </w:pPr>
      <w:r w:rsidDel="00000000" w:rsidR="00000000" w:rsidRPr="00000000">
        <w:rPr>
          <w:rtl w:val="0"/>
        </w:rPr>
        <w:t xml:space="preserve">Best Practices &amp; Tactical Playbook</w:t>
      </w:r>
    </w:p>
    <w:p w:rsidR="00000000" w:rsidDel="00000000" w:rsidP="00000000" w:rsidRDefault="00000000" w:rsidRPr="00000000" w14:paraId="00000109">
      <w:pPr>
        <w:pStyle w:val="Heading2"/>
        <w:spacing w:before="300" w:lineRule="auto"/>
        <w:rPr/>
      </w:pPr>
      <w:r w:rsidDel="00000000" w:rsidR="00000000" w:rsidRPr="00000000">
        <w:rPr>
          <w:rtl w:val="0"/>
        </w:rPr>
        <w:t xml:space="preserve">Steam Page Optimization (Free, High Impact)</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Capsule art is everything: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Users decide in 3–5 seconds. Invest $500–$1,500 in professional capsule design. Do not launch with developer-made art unless you have strong design skills.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Keyword strategy: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Use terms like "relaxation," "mindfulness," "meditation," "stress relief," "calming" in your tags, description, and title. These map to how your non-gaming audience searches.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Trailer timing: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The first 15 seconds of your trailer must show what the experience feels like — not a features list. Lead with atmosphere.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Wishlist CTA everywhere: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Every social post, every influencer mention, every press piece should include a direct wishlist link. Wishlists are Steam's primary discoverability signal.</w:t>
      </w:r>
      <w:r w:rsidDel="00000000" w:rsidR="00000000" w:rsidRPr="00000000">
        <w:rPr>
          <w:rtl w:val="0"/>
        </w:rPr>
      </w:r>
    </w:p>
    <w:p w:rsidR="00000000" w:rsidDel="00000000" w:rsidP="00000000" w:rsidRDefault="00000000" w:rsidRPr="00000000" w14:paraId="0000010E">
      <w:pPr>
        <w:spacing w:after="100" w:lineRule="auto"/>
        <w:rPr/>
      </w:pPr>
      <w:r w:rsidDel="00000000" w:rsidR="00000000" w:rsidRPr="00000000">
        <w:rPr>
          <w:rtl w:val="0"/>
        </w:rPr>
      </w:r>
    </w:p>
    <w:p w:rsidR="00000000" w:rsidDel="00000000" w:rsidP="00000000" w:rsidRDefault="00000000" w:rsidRPr="00000000" w14:paraId="0000010F">
      <w:pPr>
        <w:pStyle w:val="Heading2"/>
        <w:spacing w:before="300" w:lineRule="auto"/>
        <w:rPr/>
      </w:pPr>
      <w:sdt>
        <w:sdtPr>
          <w:id w:val="1191667432"/>
          <w:tag w:val="goog_rdk_3"/>
        </w:sdtPr>
        <w:sdtContent>
          <w:commentRangeStart w:id="3"/>
        </w:sdtContent>
      </w:sdt>
      <w:r w:rsidDel="00000000" w:rsidR="00000000" w:rsidRPr="00000000">
        <w:rPr>
          <w:rtl w:val="0"/>
        </w:rPr>
        <w:t xml:space="preserve">Influencer Strategy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Avoid large gaming streamers: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A $10K sponsorship with a 500K-subscriber variety streamer will almost always underperform compared to spending that same $10K across 20 smaller creators who genuinely love relaxation and wellness content.</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Target wellness creators first: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YouTube channels focused on ASMR, sleep, meditation, and anxiety will have audiences with dramatically higher purchase intent for a game in this niche than gaming-focused channels.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Seed keys aggressively: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Send 200–500 free Steam keys to creators before launch. Keys cost nothing. Even a 2% conversion rate on 500 creators means 10 content pieces generated.</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Track with UTM links: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Use unique referral links for each creator so you know which channels are actually converting to wishlists and purchases.</w:t>
      </w:r>
      <w:r w:rsidDel="00000000" w:rsidR="00000000" w:rsidRPr="00000000">
        <w:rPr>
          <w:rtl w:val="0"/>
        </w:rPr>
      </w:r>
    </w:p>
    <w:p w:rsidR="00000000" w:rsidDel="00000000" w:rsidP="00000000" w:rsidRDefault="00000000" w:rsidRPr="00000000" w14:paraId="00000114">
      <w:pPr>
        <w:spacing w:after="100" w:lineRule="auto"/>
        <w:rPr/>
      </w:pPr>
      <w:r w:rsidDel="00000000" w:rsidR="00000000" w:rsidRPr="00000000">
        <w:rPr>
          <w:rtl w:val="0"/>
        </w:rPr>
      </w:r>
    </w:p>
    <w:p w:rsidR="00000000" w:rsidDel="00000000" w:rsidP="00000000" w:rsidRDefault="00000000" w:rsidRPr="00000000" w14:paraId="00000115">
      <w:pPr>
        <w:pStyle w:val="Heading2"/>
        <w:spacing w:before="300" w:lineRule="auto"/>
        <w:rPr/>
      </w:pPr>
      <w:r w:rsidDel="00000000" w:rsidR="00000000" w:rsidRPr="00000000">
        <w:rPr>
          <w:rtl w:val="0"/>
        </w:rPr>
        <w:t xml:space="preserve">Steam Next Fest</w:t>
      </w:r>
    </w:p>
    <w:p w:rsidR="00000000" w:rsidDel="00000000" w:rsidP="00000000" w:rsidRDefault="00000000" w:rsidRPr="00000000" w14:paraId="00000116">
      <w:pPr>
        <w:spacing w:after="140" w:lineRule="auto"/>
        <w:rPr/>
      </w:pPr>
      <w:r w:rsidDel="00000000" w:rsidR="00000000" w:rsidRPr="00000000">
        <w:rPr>
          <w:color w:val="2c2c2a"/>
          <w:sz w:val="21"/>
          <w:szCs w:val="21"/>
          <w:rtl w:val="0"/>
        </w:rPr>
        <w:t xml:space="preserve">Steam Next Fest is a free festival Valve runs multiple times per year where upcoming games offer demos. Participating in Next Fest can generate:</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5,000–50,000 demo plays depending on visibility (median for non-featured indie: ~2,000–5,000)</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Significant wishlist additions — often 20–40% of a game's total wishlists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Press coverage, as journalists use Next Fest to discover upcoming titles</w:t>
      </w:r>
      <w:r w:rsidDel="00000000" w:rsidR="00000000" w:rsidRPr="00000000">
        <w:rPr>
          <w:rtl w:val="0"/>
        </w:rPr>
      </w:r>
    </w:p>
    <w:p w:rsidR="00000000" w:rsidDel="00000000" w:rsidP="00000000" w:rsidRDefault="00000000" w:rsidRPr="00000000" w14:paraId="0000011A">
      <w:pPr>
        <w:spacing w:after="140" w:lineRule="auto"/>
        <w:rPr/>
      </w:pPr>
      <w:r w:rsidDel="00000000" w:rsidR="00000000" w:rsidRPr="00000000">
        <w:rPr>
          <w:color w:val="2c2c2a"/>
          <w:sz w:val="21"/>
          <w:szCs w:val="21"/>
          <w:rtl w:val="0"/>
        </w:rPr>
        <w:t xml:space="preserve">Participation requires a playable demo 2+ months in advance and registration on Steam. Budget your demo build timeline accordingly.</w:t>
      </w:r>
      <w:r w:rsidDel="00000000" w:rsidR="00000000" w:rsidRPr="00000000">
        <w:rPr>
          <w:rtl w:val="0"/>
        </w:rPr>
      </w:r>
    </w:p>
    <w:p w:rsidR="00000000" w:rsidDel="00000000" w:rsidP="00000000" w:rsidRDefault="00000000" w:rsidRPr="00000000" w14:paraId="0000011B">
      <w:pPr>
        <w:spacing w:after="100" w:lineRule="auto"/>
        <w:rPr/>
      </w:pPr>
      <w:r w:rsidDel="00000000" w:rsidR="00000000" w:rsidRPr="00000000">
        <w:rPr>
          <w:rtl w:val="0"/>
        </w:rPr>
      </w:r>
    </w:p>
    <w:p w:rsidR="00000000" w:rsidDel="00000000" w:rsidP="00000000" w:rsidRDefault="00000000" w:rsidRPr="00000000" w14:paraId="0000011C">
      <w:pPr>
        <w:pStyle w:val="Heading2"/>
        <w:spacing w:before="300" w:lineRule="auto"/>
        <w:rPr/>
      </w:pPr>
      <w:r w:rsidDel="00000000" w:rsidR="00000000" w:rsidRPr="00000000">
        <w:rPr>
          <w:rtl w:val="0"/>
        </w:rPr>
        <w:t xml:space="preserve">Community Building (Pre-Launch)</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Discord first: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Launch a Discord server the day your Steam page goes live. It becomes your most engaged community and provides valuable feedback for development.</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Dev log cadence: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Post weekly development updates — to Steam, Reddit (r/indiegaming, r/gamedev, r/meditation), and your newsletter. Consistency signals that the game is real and actively developed.</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Subreddit seeding: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r/meditation has 800K+ members. A well-crafted post showing your game with genuine engagement (not spam) can generate thousands of wishlist additions for free.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Early Access consideration: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PLAYNE used Early Access successfully to build community and iterate. For a meditation game, EA can work well if there is a meaningful core loop available at launch. Avoid EA if the game is content-sparse.</w:t>
      </w:r>
      <w:r w:rsidDel="00000000" w:rsidR="00000000" w:rsidRPr="00000000">
        <w:rPr>
          <w:rtl w:val="0"/>
        </w:rPr>
      </w:r>
    </w:p>
    <w:p w:rsidR="00000000" w:rsidDel="00000000" w:rsidP="00000000" w:rsidRDefault="00000000" w:rsidRPr="00000000" w14:paraId="00000121">
      <w:pPr>
        <w:spacing w:after="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1"/>
        <w:gridCol w:w="8549"/>
        <w:tblGridChange w:id="0">
          <w:tblGrid>
            <w:gridCol w:w="811"/>
            <w:gridCol w:w="854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030" w:val="clear"/>
            <w:tcMar>
              <w:top w:w="100.0" w:type="dxa"/>
              <w:left w:w="120.0" w:type="dxa"/>
              <w:bottom w:w="100.0" w:type="dxa"/>
              <w:right w:w="120.0" w:type="dxa"/>
            </w:tcMar>
            <w:vAlign w:val="center"/>
          </w:tcPr>
          <w:p w:rsidR="00000000" w:rsidDel="00000000" w:rsidP="00000000" w:rsidRDefault="00000000" w:rsidRPr="00000000" w14:paraId="00000122">
            <w:pPr>
              <w:jc w:val="center"/>
              <w:rPr/>
            </w:pPr>
            <w:r w:rsidDel="00000000" w:rsidR="00000000" w:rsidRPr="00000000">
              <w:rPr>
                <w:b w:val="1"/>
                <w:bCs w:val="1"/>
                <w:color w:val="ffffff"/>
                <w:sz w:val="18"/>
                <w:szCs w:val="18"/>
                <w:rtl w:val="0"/>
              </w:rPr>
              <w:t xml:space="preserve">AVOID</w:t>
            </w:r>
            <w:r w:rsidDel="00000000" w:rsidR="00000000" w:rsidRPr="00000000">
              <w:rPr>
                <w:rtl w:val="0"/>
              </w:rPr>
            </w:r>
          </w:p>
        </w:tc>
        <w:tc>
          <w:tcPr>
            <w:tcBorders>
              <w:top w:color="c03030" w:space="0" w:sz="6" w:val="single"/>
              <w:left w:color="000000" w:space="0" w:sz="0" w:val="nil"/>
              <w:bottom w:color="c03030" w:space="0" w:sz="6" w:val="single"/>
              <w:right w:color="000000" w:space="0" w:sz="0" w:val="nil"/>
            </w:tcBorders>
            <w:shd w:fill="f4f3fc" w:val="clear"/>
            <w:tcMar>
              <w:top w:w="100.0" w:type="dxa"/>
              <w:left w:w="160.0" w:type="dxa"/>
              <w:bottom w:w="100.0" w:type="dxa"/>
              <w:right w:w="120.0" w:type="dxa"/>
            </w:tcMar>
          </w:tcPr>
          <w:p w:rsidR="00000000" w:rsidDel="00000000" w:rsidP="00000000" w:rsidRDefault="00000000" w:rsidRPr="00000000" w14:paraId="00000123">
            <w:pPr>
              <w:rPr/>
            </w:pPr>
            <w:r w:rsidDel="00000000" w:rsidR="00000000" w:rsidRPr="00000000">
              <w:rPr>
                <w:color w:val="2c2c2a"/>
                <w:sz w:val="21"/>
                <w:szCs w:val="21"/>
                <w:rtl w:val="0"/>
              </w:rPr>
              <w:t xml:space="preserve">The most common budget mistake: spending on broad paid ads before the Steam page converts well. Fix your page, get your trailer right, and validate organic interest first. Running Facebook ads to a poor-converting Steam page is like pouring water into a leaky bucket.</w:t>
            </w:r>
            <w:r w:rsidDel="00000000" w:rsidR="00000000" w:rsidRPr="00000000">
              <w:rPr>
                <w:rtl w:val="0"/>
              </w:rPr>
            </w:r>
          </w:p>
        </w:tc>
      </w:tr>
    </w:tbl>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pBdr>
          <w:bottom w:color="534ab7" w:space="4" w:sz="8" w:val="single"/>
        </w:pBdr>
        <w:rPr/>
      </w:pPr>
      <w:r w:rsidDel="00000000" w:rsidR="00000000" w:rsidRPr="00000000">
        <w:rPr>
          <w:rtl w:val="0"/>
        </w:rPr>
        <w:t xml:space="preserve">Investor Pitch Notes: Marketing Ask</w:t>
      </w:r>
    </w:p>
    <w:p w:rsidR="00000000" w:rsidDel="00000000" w:rsidP="00000000" w:rsidRDefault="00000000" w:rsidRPr="00000000" w14:paraId="00000126">
      <w:pPr>
        <w:spacing w:after="140" w:lineRule="auto"/>
        <w:rPr/>
      </w:pPr>
      <w:r w:rsidDel="00000000" w:rsidR="00000000" w:rsidRPr="00000000">
        <w:rPr>
          <w:color w:val="2c2c2a"/>
          <w:sz w:val="21"/>
          <w:szCs w:val="21"/>
          <w:rtl w:val="0"/>
        </w:rPr>
        <w:t xml:space="preserve">This section summarizes the key data points and narrative framing recommended for an investor pitch seeking marketing funding. The goal is to demonstrate category knowledge, realistic expectations, and a clear use-of-funds plan.</w:t>
      </w:r>
      <w:r w:rsidDel="00000000" w:rsidR="00000000" w:rsidRPr="00000000">
        <w:rPr>
          <w:rtl w:val="0"/>
        </w:rPr>
      </w:r>
    </w:p>
    <w:p w:rsidR="00000000" w:rsidDel="00000000" w:rsidP="00000000" w:rsidRDefault="00000000" w:rsidRPr="00000000" w14:paraId="00000127">
      <w:pPr>
        <w:pStyle w:val="Heading2"/>
        <w:spacing w:before="300" w:lineRule="auto"/>
        <w:rPr/>
      </w:pPr>
      <w:r w:rsidDel="00000000" w:rsidR="00000000" w:rsidRPr="00000000">
        <w:rPr>
          <w:rtl w:val="0"/>
        </w:rPr>
        <w:t xml:space="preserve">The Opportunity Frame</w:t>
      </w:r>
    </w:p>
    <w:p w:rsidR="00000000" w:rsidDel="00000000" w:rsidP="00000000" w:rsidRDefault="00000000" w:rsidRPr="00000000" w14:paraId="00000128">
      <w:pPr>
        <w:spacing w:after="140" w:lineRule="auto"/>
        <w:rPr/>
      </w:pPr>
      <w:r w:rsidDel="00000000" w:rsidR="00000000" w:rsidRPr="00000000">
        <w:rPr>
          <w:color w:val="2c2c2a"/>
          <w:sz w:val="21"/>
          <w:szCs w:val="21"/>
          <w:rtl w:val="0"/>
        </w:rPr>
        <w:t xml:space="preserve">The meditation and wellness game category on Steam represents a genuine white space. </w:t>
      </w:r>
      <w:r w:rsidDel="00000000" w:rsidR="00000000" w:rsidRPr="00000000">
        <w:rPr>
          <w:color w:val="2c2c2a"/>
          <w:sz w:val="21"/>
          <w:szCs w:val="21"/>
          <w:highlight w:val="yellow"/>
          <w:rtl w:val="0"/>
        </w:rPr>
        <w:t xml:space="preserve">The category leader (PLAYNE) achieved its position through organic community building over 4+ years — with no dedicated marketing budget. A deliberate, funded campaign of $20,000–$40,000 is significantly more than any direct competitor has spent, and could realistically establish category leadership in 12–18 months post-launch.</w:t>
      </w:r>
      <w:r w:rsidDel="00000000" w:rsidR="00000000" w:rsidRPr="00000000">
        <w:rPr>
          <w:rtl w:val="0"/>
        </w:rPr>
      </w:r>
    </w:p>
    <w:p w:rsidR="00000000" w:rsidDel="00000000" w:rsidP="00000000" w:rsidRDefault="00000000" w:rsidRPr="00000000" w14:paraId="00000129">
      <w:pPr>
        <w:spacing w:after="100" w:lineRule="auto"/>
        <w:rPr/>
      </w:pPr>
      <w:r w:rsidDel="00000000" w:rsidR="00000000" w:rsidRPr="00000000">
        <w:rPr>
          <w:rtl w:val="0"/>
        </w:rPr>
      </w:r>
    </w:p>
    <w:p w:rsidR="00000000" w:rsidDel="00000000" w:rsidP="00000000" w:rsidRDefault="00000000" w:rsidRPr="00000000" w14:paraId="0000012A">
      <w:pPr>
        <w:pStyle w:val="Heading2"/>
        <w:spacing w:before="300" w:lineRule="auto"/>
        <w:rPr/>
      </w:pPr>
      <w:r w:rsidDel="00000000" w:rsidR="00000000" w:rsidRPr="00000000">
        <w:rPr>
          <w:rtl w:val="0"/>
        </w:rPr>
        <w:t xml:space="preserve">Competitive Moat Argument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10 of 14 direct competitors have fewer than 200 Steam reviews — representing minimal installed base and community.</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302720667"/>
          <w:tag w:val="goog_rdk_4"/>
        </w:sdtPr>
        <w:sdtContent>
          <w:commentRangeStart w:id="4"/>
        </w:sdtContent>
      </w:sdt>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No competitor </w:t>
      </w:r>
      <w:commentRangeEnd w:id="4"/>
      <w:r w:rsidDel="00000000" w:rsidR="00000000" w:rsidRPr="00000000">
        <w:commentReference w:id="4"/>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has meaningfully pursued wellness media (psychology press, mindfulness publications, therapist communities) — an entirely untapped channel.</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The broader wellness app market (Calm, Headspace) demonstrates massive willingness to pay for digital mental wellness tools — Steam pricing ($10–$20) is dramatically lower than subscription apps, with no recurring revenue required from the user.</w:t>
      </w:r>
      <w:r w:rsidDel="00000000" w:rsidR="00000000" w:rsidRPr="00000000">
        <w:rPr>
          <w:rtl w:val="0"/>
        </w:rPr>
      </w:r>
    </w:p>
    <w:p w:rsidR="00000000" w:rsidDel="00000000" w:rsidP="00000000" w:rsidRDefault="00000000" w:rsidRPr="00000000" w14:paraId="0000012E">
      <w:pPr>
        <w:spacing w:after="100" w:lineRule="auto"/>
        <w:rPr/>
      </w:pPr>
      <w:r w:rsidDel="00000000" w:rsidR="00000000" w:rsidRPr="00000000">
        <w:rPr>
          <w:rtl w:val="0"/>
        </w:rPr>
      </w:r>
    </w:p>
    <w:p w:rsidR="00000000" w:rsidDel="00000000" w:rsidP="00000000" w:rsidRDefault="00000000" w:rsidRPr="00000000" w14:paraId="0000012F">
      <w:pPr>
        <w:pStyle w:val="Heading2"/>
        <w:spacing w:before="300" w:lineRule="auto"/>
        <w:rPr/>
      </w:pPr>
      <w:r w:rsidDel="00000000" w:rsidR="00000000" w:rsidRPr="00000000">
        <w:rPr>
          <w:rtl w:val="0"/>
        </w:rPr>
        <w:t xml:space="preserve">Use of Marketing Funds</w:t>
      </w:r>
    </w:p>
    <w:p w:rsidR="00000000" w:rsidDel="00000000" w:rsidP="00000000" w:rsidRDefault="00000000" w:rsidRPr="00000000" w14:paraId="00000130">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131">
            <w:pPr>
              <w:jc w:val="center"/>
              <w:rPr/>
            </w:pPr>
            <w:r w:rsidDel="00000000" w:rsidR="00000000" w:rsidRPr="00000000">
              <w:rPr>
                <w:b w:val="1"/>
                <w:bCs w:val="1"/>
                <w:color w:val="ffffff"/>
                <w:sz w:val="20"/>
                <w:szCs w:val="20"/>
                <w:rtl w:val="0"/>
              </w:rPr>
              <w:t xml:space="preserve">Budget Line</w:t>
            </w:r>
            <w:r w:rsidDel="00000000" w:rsidR="00000000" w:rsidRPr="00000000">
              <w:rPr>
                <w:rtl w:val="0"/>
              </w:rPr>
            </w:r>
          </w:p>
        </w:tc>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132">
            <w:pPr>
              <w:jc w:val="center"/>
              <w:rPr/>
            </w:pPr>
            <w:r w:rsidDel="00000000" w:rsidR="00000000" w:rsidRPr="00000000">
              <w:rPr>
                <w:b w:val="1"/>
                <w:bCs w:val="1"/>
                <w:color w:val="ffffff"/>
                <w:sz w:val="20"/>
                <w:szCs w:val="20"/>
                <w:rtl w:val="0"/>
              </w:rPr>
              <w:t xml:space="preserve">Amount</w:t>
            </w:r>
            <w:r w:rsidDel="00000000" w:rsidR="00000000" w:rsidRPr="00000000">
              <w:rPr>
                <w:rtl w:val="0"/>
              </w:rPr>
            </w:r>
          </w:p>
        </w:tc>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133">
            <w:pPr>
              <w:jc w:val="center"/>
              <w:rPr/>
            </w:pPr>
            <w:r w:rsidDel="00000000" w:rsidR="00000000" w:rsidRPr="00000000">
              <w:rPr>
                <w:b w:val="1"/>
                <w:bCs w:val="1"/>
                <w:color w:val="ffffff"/>
                <w:sz w:val="20"/>
                <w:szCs w:val="20"/>
                <w:rtl w:val="0"/>
              </w:rPr>
              <w:t xml:space="preserve">Purpose &amp; Expected Outcome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color w:val="2c2c2a"/>
                <w:sz w:val="19"/>
                <w:szCs w:val="19"/>
                <w:rtl w:val="0"/>
              </w:rPr>
              <w:t xml:space="preserve">Influencer &amp; Creator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color w:val="2c2c2a"/>
                <w:sz w:val="19"/>
                <w:szCs w:val="19"/>
                <w:rtl w:val="0"/>
              </w:rPr>
              <w:t xml:space="preserve">$7,500–$12,000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color w:val="2c2c2a"/>
                <w:sz w:val="19"/>
                <w:szCs w:val="19"/>
                <w:rtl w:val="0"/>
              </w:rPr>
              <w:t xml:space="preserve">Seed 300–500 wellness &amp; gaming creators; 2–3 paid micro-sponsorships at launch. Expected: 15–25 organic content pieces, 5,000–15,000 wishlist additions.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color w:val="2c2c2a"/>
                <w:sz w:val="19"/>
                <w:szCs w:val="19"/>
                <w:rtl w:val="0"/>
              </w:rPr>
              <w:t xml:space="preserve">Paid Social Advertising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color w:val="2c2c2a"/>
                <w:sz w:val="19"/>
                <w:szCs w:val="19"/>
                <w:rtl w:val="0"/>
              </w:rPr>
              <w:t xml:space="preserve">$5,000–$8,000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color w:val="2c2c2a"/>
                <w:sz w:val="19"/>
                <w:szCs w:val="19"/>
                <w:rtl w:val="0"/>
              </w:rPr>
              <w:t xml:space="preserve">Meta + TikTok targeting meditation app users. Run heaviest spend in the 14 days around launch. Expected: 3–8× ROAS at $10–$15 CPI.</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color w:val="2c2c2a"/>
                <w:sz w:val="19"/>
                <w:szCs w:val="19"/>
                <w:rtl w:val="0"/>
              </w:rPr>
              <w:t xml:space="preserve">PR &amp; Press Outreach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color w:val="2c2c2a"/>
                <w:sz w:val="19"/>
                <w:szCs w:val="19"/>
                <w:rtl w:val="0"/>
              </w:rPr>
              <w:t xml:space="preserve">$4,000–$8,000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color w:val="2c2c2a"/>
                <w:sz w:val="19"/>
                <w:szCs w:val="19"/>
                <w:rtl w:val="0"/>
              </w:rPr>
              <w:t xml:space="preserve">Freelance PR for 3 months covering gaming and wellness press. Expected: 10–20 press placements including 2–3 wellness publications.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color w:val="2c2c2a"/>
                <w:sz w:val="19"/>
                <w:szCs w:val="19"/>
                <w:rtl w:val="0"/>
              </w:rPr>
              <w:t xml:space="preserve">Visual Assets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color w:val="2c2c2a"/>
                <w:sz w:val="19"/>
                <w:szCs w:val="19"/>
                <w:rtl w:val="0"/>
              </w:rPr>
              <w:t xml:space="preserve">$3,000–$6,000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color w:val="2c2c2a"/>
                <w:sz w:val="19"/>
                <w:szCs w:val="19"/>
                <w:rtl w:val="0"/>
              </w:rPr>
              <w:t xml:space="preserve">Professional capsule art, launch trailer edit, screenshot library. One-time spend with lasting impact on Steam conversion rate.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color w:val="2c2c2a"/>
                <w:sz w:val="19"/>
                <w:szCs w:val="19"/>
                <w:rtl w:val="0"/>
              </w:rPr>
              <w:t xml:space="preserve">Events &amp; Next Fest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color w:val="2c2c2a"/>
                <w:sz w:val="19"/>
                <w:szCs w:val="19"/>
                <w:rtl w:val="0"/>
              </w:rPr>
              <w:t xml:space="preserve">$2,000–$4,000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color w:val="2c2c2a"/>
                <w:sz w:val="19"/>
                <w:szCs w:val="19"/>
                <w:rtl w:val="0"/>
              </w:rPr>
              <w:t xml:space="preserve">Steam Next Fest demo build + optional 1 indie showcase. Expected: 2,000–8,000 additional wishlists from festival visibility.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color w:val="2c2c2a"/>
                <w:sz w:val="19"/>
                <w:szCs w:val="19"/>
                <w:rtl w:val="0"/>
              </w:rPr>
              <w:t xml:space="preserve">Community &amp; Tools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color w:val="2c2c2a"/>
                <w:sz w:val="19"/>
                <w:szCs w:val="19"/>
                <w:rtl w:val="0"/>
              </w:rPr>
              <w:t xml:space="preserve">$1,000–$2,000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color w:val="2c2c2a"/>
                <w:sz w:val="19"/>
                <w:szCs w:val="19"/>
                <w:rtl w:val="0"/>
              </w:rPr>
              <w:t xml:space="preserve">Discord, newsletter, key management. Infrastructure for long-term community growth.</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color w:val="2c2c2a"/>
                <w:sz w:val="19"/>
                <w:szCs w:val="19"/>
                <w:rtl w:val="0"/>
              </w:rPr>
              <w:t xml:space="preserve">TOTAL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color w:val="2c2c2a"/>
                <w:sz w:val="19"/>
                <w:szCs w:val="19"/>
                <w:rtl w:val="0"/>
              </w:rPr>
              <w:t xml:space="preserve">$22,500–$40,000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color w:val="2c2c2a"/>
                <w:sz w:val="19"/>
                <w:szCs w:val="19"/>
                <w:rtl w:val="0"/>
              </w:rPr>
              <w:t xml:space="preserve">Full Tier 2 launch campaign. Positions the game above all direct competitors in marketing investment.</w:t>
            </w:r>
            <w:r w:rsidDel="00000000" w:rsidR="00000000" w:rsidRPr="00000000">
              <w:rPr>
                <w:rtl w:val="0"/>
              </w:rPr>
            </w:r>
          </w:p>
        </w:tc>
      </w:tr>
    </w:tbl>
    <w:p w:rsidR="00000000" w:rsidDel="00000000" w:rsidP="00000000" w:rsidRDefault="00000000" w:rsidRPr="00000000" w14:paraId="00000149">
      <w:pPr>
        <w:spacing w:after="200" w:lineRule="auto"/>
        <w:rPr/>
      </w:pPr>
      <w:r w:rsidDel="00000000" w:rsidR="00000000" w:rsidRPr="00000000">
        <w:rPr>
          <w:rtl w:val="0"/>
        </w:rPr>
      </w:r>
    </w:p>
    <w:p w:rsidR="00000000" w:rsidDel="00000000" w:rsidP="00000000" w:rsidRDefault="00000000" w:rsidRPr="00000000" w14:paraId="0000014A">
      <w:pPr>
        <w:pStyle w:val="Heading2"/>
        <w:spacing w:before="300" w:lineRule="auto"/>
        <w:rPr/>
      </w:pPr>
      <w:r w:rsidDel="00000000" w:rsidR="00000000" w:rsidRPr="00000000">
        <w:rPr>
          <w:rtl w:val="0"/>
        </w:rPr>
        <w:t xml:space="preserve">Expected Outcomes</w:t>
      </w:r>
    </w:p>
    <w:p w:rsidR="00000000" w:rsidDel="00000000" w:rsidP="00000000" w:rsidRDefault="00000000" w:rsidRPr="00000000" w14:paraId="0000014B">
      <w:pPr>
        <w:spacing w:after="140" w:lineRule="auto"/>
        <w:rPr/>
      </w:pPr>
      <w:r w:rsidDel="00000000" w:rsidR="00000000" w:rsidRPr="00000000">
        <w:rPr>
          <w:color w:val="2c2c2a"/>
          <w:sz w:val="21"/>
          <w:szCs w:val="21"/>
          <w:rtl w:val="0"/>
        </w:rPr>
        <w:t xml:space="preserve">These projections are illustrative targets, not guarantees. They are grounded in Boxleiter Method reverse-engineering of competitor performance and standard indie launch benchmarks.</w:t>
      </w:r>
      <w:r w:rsidDel="00000000" w:rsidR="00000000" w:rsidRPr="00000000">
        <w:rPr>
          <w:rtl w:val="0"/>
        </w:rPr>
      </w:r>
    </w:p>
    <w:p w:rsidR="00000000" w:rsidDel="00000000" w:rsidP="00000000" w:rsidRDefault="00000000" w:rsidRPr="00000000" w14:paraId="0000014C">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534ab7" w:space="0" w:sz="4" w:val="single"/>
              <w:left w:color="534ab7" w:space="0" w:sz="4" w:val="single"/>
              <w:bottom w:color="534ab7" w:space="0" w:sz="4" w:val="single"/>
              <w:right w:color="534ab7" w:space="0" w:sz="4" w:val="single"/>
            </w:tcBorders>
            <w:shd w:fill="f1efe8" w:val="clear"/>
            <w:tcMar>
              <w:top w:w="140.0" w:type="dxa"/>
              <w:left w:w="160.0" w:type="dxa"/>
              <w:bottom w:w="120.0" w:type="dxa"/>
              <w:right w:w="160.0" w:type="dxa"/>
            </w:tcMar>
          </w:tcPr>
          <w:p w:rsidR="00000000" w:rsidDel="00000000" w:rsidP="00000000" w:rsidRDefault="00000000" w:rsidRPr="00000000" w14:paraId="0000014D">
            <w:pPr>
              <w:jc w:val="center"/>
              <w:rPr/>
            </w:pPr>
            <w:r w:rsidDel="00000000" w:rsidR="00000000" w:rsidRPr="00000000">
              <w:rPr>
                <w:b w:val="1"/>
                <w:bCs w:val="1"/>
                <w:color w:val="534ab7"/>
                <w:sz w:val="36"/>
                <w:szCs w:val="36"/>
                <w:rtl w:val="0"/>
              </w:rPr>
              <w:t xml:space="preserve">7,500+</w:t>
            </w:r>
            <w:r w:rsidDel="00000000" w:rsidR="00000000" w:rsidRPr="00000000">
              <w:rPr>
                <w:rtl w:val="0"/>
              </w:rPr>
            </w:r>
          </w:p>
          <w:p w:rsidR="00000000" w:rsidDel="00000000" w:rsidP="00000000" w:rsidRDefault="00000000" w:rsidRPr="00000000" w14:paraId="0000014E">
            <w:pPr>
              <w:spacing w:before="60" w:lineRule="auto"/>
              <w:jc w:val="center"/>
              <w:rPr/>
            </w:pPr>
            <w:r w:rsidDel="00000000" w:rsidR="00000000" w:rsidRPr="00000000">
              <w:rPr>
                <w:color w:val="555550"/>
                <w:sz w:val="18"/>
                <w:szCs w:val="18"/>
                <w:rtl w:val="0"/>
              </w:rPr>
              <w:t xml:space="preserve">Target wishlists at launch</w:t>
            </w:r>
            <w:r w:rsidDel="00000000" w:rsidR="00000000" w:rsidRPr="00000000">
              <w:rPr>
                <w:rtl w:val="0"/>
              </w:rPr>
            </w:r>
          </w:p>
        </w:tc>
        <w:tc>
          <w:tcPr>
            <w:tcBorders>
              <w:top w:color="1d9e75" w:space="0" w:sz="4" w:val="single"/>
              <w:left w:color="1d9e75" w:space="0" w:sz="4" w:val="single"/>
              <w:bottom w:color="1d9e75" w:space="0" w:sz="4" w:val="single"/>
              <w:right w:color="1d9e75" w:space="0" w:sz="4" w:val="single"/>
            </w:tcBorders>
            <w:shd w:fill="f1efe8" w:val="clear"/>
            <w:tcMar>
              <w:top w:w="140.0" w:type="dxa"/>
              <w:left w:w="160.0" w:type="dxa"/>
              <w:bottom w:w="120.0" w:type="dxa"/>
              <w:right w:w="160.0" w:type="dxa"/>
            </w:tcMar>
          </w:tcPr>
          <w:p w:rsidR="00000000" w:rsidDel="00000000" w:rsidP="00000000" w:rsidRDefault="00000000" w:rsidRPr="00000000" w14:paraId="0000014F">
            <w:pPr>
              <w:jc w:val="center"/>
              <w:rPr/>
            </w:pPr>
            <w:r w:rsidDel="00000000" w:rsidR="00000000" w:rsidRPr="00000000">
              <w:rPr>
                <w:b w:val="1"/>
                <w:bCs w:val="1"/>
                <w:color w:val="1d9e75"/>
                <w:sz w:val="36"/>
                <w:szCs w:val="36"/>
                <w:rtl w:val="0"/>
              </w:rPr>
              <w:t xml:space="preserve">5,000–15,000</w:t>
            </w:r>
            <w:r w:rsidDel="00000000" w:rsidR="00000000" w:rsidRPr="00000000">
              <w:rPr>
                <w:rtl w:val="0"/>
              </w:rPr>
            </w:r>
          </w:p>
          <w:p w:rsidR="00000000" w:rsidDel="00000000" w:rsidP="00000000" w:rsidRDefault="00000000" w:rsidRPr="00000000" w14:paraId="00000150">
            <w:pPr>
              <w:spacing w:before="60" w:lineRule="auto"/>
              <w:jc w:val="center"/>
              <w:rPr/>
            </w:pPr>
            <w:r w:rsidDel="00000000" w:rsidR="00000000" w:rsidRPr="00000000">
              <w:rPr>
                <w:color w:val="555550"/>
                <w:sz w:val="18"/>
                <w:szCs w:val="18"/>
                <w:rtl w:val="0"/>
              </w:rPr>
              <w:t xml:space="preserve">Year-1 unit sales target</w:t>
            </w:r>
            <w:r w:rsidDel="00000000" w:rsidR="00000000" w:rsidRPr="00000000">
              <w:rPr>
                <w:rtl w:val="0"/>
              </w:rPr>
            </w:r>
          </w:p>
        </w:tc>
        <w:tc>
          <w:tcPr>
            <w:tcBorders>
              <w:top w:color="c08010" w:space="0" w:sz="4" w:val="single"/>
              <w:left w:color="c08010" w:space="0" w:sz="4" w:val="single"/>
              <w:bottom w:color="c08010" w:space="0" w:sz="4" w:val="single"/>
              <w:right w:color="c08010" w:space="0" w:sz="4" w:val="single"/>
            </w:tcBorders>
            <w:shd w:fill="f1efe8" w:val="clear"/>
            <w:tcMar>
              <w:top w:w="140.0" w:type="dxa"/>
              <w:left w:w="160.0" w:type="dxa"/>
              <w:bottom w:w="120.0" w:type="dxa"/>
              <w:right w:w="160.0" w:type="dxa"/>
            </w:tcMar>
          </w:tcPr>
          <w:p w:rsidR="00000000" w:rsidDel="00000000" w:rsidP="00000000" w:rsidRDefault="00000000" w:rsidRPr="00000000" w14:paraId="00000151">
            <w:pPr>
              <w:jc w:val="center"/>
              <w:rPr/>
            </w:pPr>
            <w:r w:rsidDel="00000000" w:rsidR="00000000" w:rsidRPr="00000000">
              <w:rPr>
                <w:b w:val="1"/>
                <w:bCs w:val="1"/>
                <w:color w:val="c08010"/>
                <w:sz w:val="36"/>
                <w:szCs w:val="36"/>
                <w:rtl w:val="0"/>
              </w:rPr>
              <w:t xml:space="preserve">$65K–$200K</w:t>
            </w:r>
            <w:r w:rsidDel="00000000" w:rsidR="00000000" w:rsidRPr="00000000">
              <w:rPr>
                <w:rtl w:val="0"/>
              </w:rPr>
            </w:r>
          </w:p>
          <w:p w:rsidR="00000000" w:rsidDel="00000000" w:rsidP="00000000" w:rsidRDefault="00000000" w:rsidRPr="00000000" w14:paraId="00000152">
            <w:pPr>
              <w:spacing w:before="60" w:lineRule="auto"/>
              <w:jc w:val="center"/>
              <w:rPr/>
            </w:pPr>
            <w:r w:rsidDel="00000000" w:rsidR="00000000" w:rsidRPr="00000000">
              <w:rPr>
                <w:color w:val="555550"/>
                <w:sz w:val="18"/>
                <w:szCs w:val="18"/>
                <w:rtl w:val="0"/>
              </w:rPr>
              <w:t xml:space="preserve">Year-1 gross revenue est.</w:t>
            </w:r>
            <w:r w:rsidDel="00000000" w:rsidR="00000000" w:rsidRPr="00000000">
              <w:rPr>
                <w:rtl w:val="0"/>
              </w:rPr>
            </w:r>
          </w:p>
        </w:tc>
        <w:tc>
          <w:tcPr>
            <w:tcBorders>
              <w:top w:color="1d9e75" w:space="0" w:sz="4" w:val="single"/>
              <w:left w:color="1d9e75" w:space="0" w:sz="4" w:val="single"/>
              <w:bottom w:color="1d9e75" w:space="0" w:sz="4" w:val="single"/>
              <w:right w:color="1d9e75" w:space="0" w:sz="4" w:val="single"/>
            </w:tcBorders>
            <w:shd w:fill="f1efe8" w:val="clear"/>
            <w:tcMar>
              <w:top w:w="140.0" w:type="dxa"/>
              <w:left w:w="160.0" w:type="dxa"/>
              <w:bottom w:w="120.0" w:type="dxa"/>
              <w:right w:w="160.0" w:type="dxa"/>
            </w:tcMar>
          </w:tcPr>
          <w:p w:rsidR="00000000" w:rsidDel="00000000" w:rsidP="00000000" w:rsidRDefault="00000000" w:rsidRPr="00000000" w14:paraId="00000153">
            <w:pPr>
              <w:jc w:val="center"/>
              <w:rPr/>
            </w:pPr>
            <w:r w:rsidDel="00000000" w:rsidR="00000000" w:rsidRPr="00000000">
              <w:rPr>
                <w:b w:val="1"/>
                <w:bCs w:val="1"/>
                <w:color w:val="1d9e75"/>
                <w:sz w:val="36"/>
                <w:szCs w:val="36"/>
                <w:rtl w:val="0"/>
              </w:rPr>
              <w:t xml:space="preserve">5–20× more</w:t>
            </w:r>
            <w:r w:rsidDel="00000000" w:rsidR="00000000" w:rsidRPr="00000000">
              <w:rPr>
                <w:rtl w:val="0"/>
              </w:rPr>
            </w:r>
          </w:p>
          <w:p w:rsidR="00000000" w:rsidDel="00000000" w:rsidP="00000000" w:rsidRDefault="00000000" w:rsidRPr="00000000" w14:paraId="00000154">
            <w:pPr>
              <w:spacing w:before="60" w:lineRule="auto"/>
              <w:jc w:val="center"/>
              <w:rPr/>
            </w:pPr>
            <w:r w:rsidDel="00000000" w:rsidR="00000000" w:rsidRPr="00000000">
              <w:rPr>
                <w:color w:val="555550"/>
                <w:sz w:val="18"/>
                <w:szCs w:val="18"/>
                <w:rtl w:val="0"/>
              </w:rPr>
              <w:t xml:space="preserve">vs. typical competitor</w:t>
            </w:r>
            <w:r w:rsidDel="00000000" w:rsidR="00000000" w:rsidRPr="00000000">
              <w:rPr>
                <w:rtl w:val="0"/>
              </w:rPr>
            </w:r>
          </w:p>
        </w:tc>
      </w:tr>
    </w:tbl>
    <w:p w:rsidR="00000000" w:rsidDel="00000000" w:rsidP="00000000" w:rsidRDefault="00000000" w:rsidRPr="00000000" w14:paraId="00000155">
      <w:pPr>
        <w:spacing w:after="2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0"/>
        <w:gridCol w:w="8480"/>
        <w:tblGridChange w:id="0">
          <w:tblGrid>
            <w:gridCol w:w="880"/>
            <w:gridCol w:w="8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a4a" w:val="clear"/>
            <w:tcMar>
              <w:top w:w="100.0" w:type="dxa"/>
              <w:left w:w="120.0" w:type="dxa"/>
              <w:bottom w:w="100.0" w:type="dxa"/>
              <w:right w:w="120.0" w:type="dxa"/>
            </w:tcMar>
            <w:vAlign w:val="center"/>
          </w:tcPr>
          <w:p w:rsidR="00000000" w:rsidDel="00000000" w:rsidP="00000000" w:rsidRDefault="00000000" w:rsidRPr="00000000" w14:paraId="00000156">
            <w:pPr>
              <w:jc w:val="center"/>
              <w:rPr/>
            </w:pPr>
            <w:r w:rsidDel="00000000" w:rsidR="00000000" w:rsidRPr="00000000">
              <w:rPr>
                <w:b w:val="1"/>
                <w:bCs w:val="1"/>
                <w:color w:val="ffffff"/>
                <w:sz w:val="18"/>
                <w:szCs w:val="18"/>
                <w:rtl w:val="0"/>
              </w:rPr>
              <w:t xml:space="preserve">PITCH FRAME</w:t>
            </w:r>
            <w:r w:rsidDel="00000000" w:rsidR="00000000" w:rsidRPr="00000000">
              <w:rPr>
                <w:rtl w:val="0"/>
              </w:rPr>
            </w:r>
          </w:p>
        </w:tc>
        <w:tc>
          <w:tcPr>
            <w:tcBorders>
              <w:top w:color="1e2a4a" w:space="0" w:sz="6" w:val="single"/>
              <w:left w:color="000000" w:space="0" w:sz="0" w:val="nil"/>
              <w:bottom w:color="1e2a4a" w:space="0" w:sz="6" w:val="single"/>
              <w:right w:color="000000" w:space="0" w:sz="0" w:val="nil"/>
            </w:tcBorders>
            <w:shd w:fill="f4f3fc" w:val="clear"/>
            <w:tcMar>
              <w:top w:w="100.0" w:type="dxa"/>
              <w:left w:w="160.0" w:type="dxa"/>
              <w:bottom w:w="100.0" w:type="dxa"/>
              <w:right w:w="120.0" w:type="dxa"/>
            </w:tcMar>
          </w:tcPr>
          <w:p w:rsidR="00000000" w:rsidDel="00000000" w:rsidP="00000000" w:rsidRDefault="00000000" w:rsidRPr="00000000" w14:paraId="00000157">
            <w:pPr>
              <w:rPr/>
            </w:pPr>
            <w:r w:rsidDel="00000000" w:rsidR="00000000" w:rsidRPr="00000000">
              <w:rPr>
                <w:color w:val="2c2c2a"/>
                <w:sz w:val="21"/>
                <w:szCs w:val="21"/>
                <w:rtl w:val="0"/>
              </w:rPr>
              <w:t xml:space="preserve">We are not asking for marketing budget because we don't know how to market — we are asking because we have done the homework. Every direct competitor has underinvested. We know exactly where the audience is, what channels to use, and what a win looks like. This investment goes directly to execution.</w:t>
            </w:r>
            <w:r w:rsidDel="00000000" w:rsidR="00000000" w:rsidRPr="00000000">
              <w:rPr>
                <w:rtl w:val="0"/>
              </w:rPr>
            </w:r>
          </w:p>
        </w:tc>
      </w:tr>
    </w:tbl>
    <w:p w:rsidR="00000000" w:rsidDel="00000000" w:rsidP="00000000" w:rsidRDefault="00000000" w:rsidRPr="00000000" w14:paraId="00000158">
      <w:pPr>
        <w:spacing w:after="200" w:lineRule="auto"/>
        <w:rPr/>
      </w:pPr>
      <w:r w:rsidDel="00000000" w:rsidR="00000000" w:rsidRPr="00000000">
        <w:rPr>
          <w:rtl w:val="0"/>
        </w:rPr>
      </w:r>
    </w:p>
    <w:p w:rsidR="00000000" w:rsidDel="00000000" w:rsidP="00000000" w:rsidRDefault="00000000" w:rsidRPr="00000000" w14:paraId="00000159">
      <w:pPr>
        <w:pStyle w:val="Heading2"/>
        <w:spacing w:before="300" w:lineRule="auto"/>
        <w:rPr/>
      </w:pPr>
      <w:r w:rsidDel="00000000" w:rsidR="00000000" w:rsidRPr="00000000">
        <w:rPr>
          <w:rtl w:val="0"/>
        </w:rPr>
        <w:t xml:space="preserve">Risk Acknowledgment</w:t>
      </w:r>
    </w:p>
    <w:p w:rsidR="00000000" w:rsidDel="00000000" w:rsidP="00000000" w:rsidRDefault="00000000" w:rsidRPr="00000000" w14:paraId="0000015A">
      <w:pPr>
        <w:spacing w:after="140" w:lineRule="auto"/>
        <w:rPr/>
      </w:pPr>
      <w:r w:rsidDel="00000000" w:rsidR="00000000" w:rsidRPr="00000000">
        <w:rPr>
          <w:color w:val="2c2c2a"/>
          <w:sz w:val="21"/>
          <w:szCs w:val="21"/>
          <w:rtl w:val="0"/>
        </w:rPr>
        <w:t xml:space="preserve">Investors should note the following risks, which represent standard indie game launch risks rather than factors specific to this project:</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Discovery risk: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Even with marketing investment, Steam's algorithm is not predictable. Wishlist conversion to purchases varies by genre, timing, and competitive release calendar.</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Audience crossover uncertainty: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Meditation app users and Steam users are partially overlapping populations. The wellness media channel is untested in this category — which is the opportunity, but also the risk.</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b w:val="0"/>
          <w:bCs w:val="0"/>
          <w:i w:val="0"/>
          <w:iCs w:val="0"/>
          <w:smallCaps w:val="0"/>
          <w:strike w:val="0"/>
          <w:color w:val="1a1a18"/>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1e2a4a"/>
          <w:sz w:val="21"/>
          <w:szCs w:val="21"/>
          <w:u w:val="none"/>
          <w:shd w:fill="auto" w:val="clear"/>
          <w:vertAlign w:val="baseline"/>
          <w:rtl w:val="0"/>
        </w:rPr>
        <w:t xml:space="preserve">Category ceiling: </w:t>
      </w: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Based on PLAYNE's performance, </w:t>
      </w:r>
      <w:sdt>
        <w:sdtPr>
          <w:id w:val="1681129934"/>
          <w:tag w:val="goog_rdk_5"/>
        </w:sdtPr>
        <w:sdtContent>
          <w:commentRangeStart w:id="5"/>
        </w:sdtContent>
      </w:sdt>
      <w:r w:rsidDel="00000000" w:rsidR="00000000" w:rsidRPr="00000000">
        <w:rPr>
          <w:rFonts w:ascii="Arial" w:cs="Arial" w:eastAsia="Arial" w:hAnsi="Arial"/>
          <w:b w:val="0"/>
          <w:bCs w:val="0"/>
          <w:i w:val="0"/>
          <w:iCs w:val="0"/>
          <w:smallCaps w:val="0"/>
          <w:strike w:val="0"/>
          <w:color w:val="2c2c2a"/>
          <w:sz w:val="21"/>
          <w:szCs w:val="21"/>
          <w:highlight w:val="yellow"/>
          <w:u w:val="none"/>
          <w:vertAlign w:val="baseline"/>
          <w:rtl w:val="0"/>
        </w:rPr>
        <w:t xml:space="preserve">the realistic ceiling for a solo meditation game on Steam is approximately 50,000–100,000 lifetime units without a major platform breakout. Revenue ceiling is approximately $750K–$1.5M gross at a $14.99 price </w:t>
      </w:r>
      <w:commentRangeEnd w:id="5"/>
      <w:r w:rsidDel="00000000" w:rsidR="00000000" w:rsidRPr="00000000">
        <w:commentReference w:id="5"/>
      </w:r>
      <w:r w:rsidDel="00000000" w:rsidR="00000000" w:rsidRPr="00000000">
        <w:rPr>
          <w:rFonts w:ascii="Arial" w:cs="Arial" w:eastAsia="Arial" w:hAnsi="Arial"/>
          <w:b w:val="0"/>
          <w:bCs w:val="0"/>
          <w:i w:val="0"/>
          <w:iCs w:val="0"/>
          <w:smallCaps w:val="0"/>
          <w:strike w:val="0"/>
          <w:color w:val="2c2c2a"/>
          <w:sz w:val="21"/>
          <w:szCs w:val="21"/>
          <w:highlight w:val="yellow"/>
          <w:u w:val="none"/>
          <w:vertAlign w:val="baseline"/>
          <w:rtl w:val="0"/>
        </w:rPr>
        <w:t xml:space="preserve">point.</w:t>
      </w:r>
      <w:r w:rsidDel="00000000" w:rsidR="00000000" w:rsidRPr="00000000">
        <w:rPr>
          <w:rtl w:val="0"/>
        </w:rPr>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pBdr>
          <w:bottom w:color="534ab7" w:space="4" w:sz="8" w:val="single"/>
        </w:pBdr>
        <w:rPr/>
      </w:pPr>
      <w:r w:rsidDel="00000000" w:rsidR="00000000" w:rsidRPr="00000000">
        <w:rPr>
          <w:rtl w:val="0"/>
        </w:rPr>
        <w:t xml:space="preserve">Appendix: Methodology &amp; Sources</w:t>
      </w:r>
    </w:p>
    <w:p w:rsidR="00000000" w:rsidDel="00000000" w:rsidP="00000000" w:rsidRDefault="00000000" w:rsidRPr="00000000" w14:paraId="00000160">
      <w:pPr>
        <w:pStyle w:val="Heading2"/>
        <w:spacing w:before="300" w:lineRule="auto"/>
        <w:rPr/>
      </w:pPr>
      <w:r w:rsidDel="00000000" w:rsidR="00000000" w:rsidRPr="00000000">
        <w:rPr>
          <w:rtl w:val="0"/>
        </w:rPr>
        <w:t xml:space="preserve">Steam Sales Estimation Methodology</w:t>
      </w:r>
    </w:p>
    <w:p w:rsidR="00000000" w:rsidDel="00000000" w:rsidP="00000000" w:rsidRDefault="00000000" w:rsidRPr="00000000" w14:paraId="00000161">
      <w:pPr>
        <w:spacing w:after="140" w:lineRule="auto"/>
        <w:rPr/>
      </w:pPr>
      <w:r w:rsidDel="00000000" w:rsidR="00000000" w:rsidRPr="00000000">
        <w:rPr>
          <w:color w:val="2c2c2a"/>
          <w:sz w:val="21"/>
          <w:szCs w:val="21"/>
          <w:rtl w:val="0"/>
        </w:rPr>
        <w:t xml:space="preserve">Unit sales estimates in this report use the Boxleiter Method: multiplying a game's public Steam review count by a factor of 20 (conservative) to 50 (optimistic). This method is widely used in the games industry and validated by developers who have shared both their review counts and actual sales figures. The multiplier varies by genre, price point, and release era. For casual and relaxation games, a multiplier of 30–40 is generally considered accurate.</w:t>
      </w:r>
      <w:r w:rsidDel="00000000" w:rsidR="00000000" w:rsidRPr="00000000">
        <w:rPr>
          <w:rtl w:val="0"/>
        </w:rPr>
      </w:r>
    </w:p>
    <w:p w:rsidR="00000000" w:rsidDel="00000000" w:rsidP="00000000" w:rsidRDefault="00000000" w:rsidRPr="00000000" w14:paraId="00000162">
      <w:pPr>
        <w:pStyle w:val="Heading2"/>
        <w:spacing w:before="300" w:lineRule="auto"/>
        <w:rPr/>
      </w:pPr>
      <w:r w:rsidDel="00000000" w:rsidR="00000000" w:rsidRPr="00000000">
        <w:rPr>
          <w:rtl w:val="0"/>
        </w:rPr>
        <w:t xml:space="preserve">Marketing Budget Estimation</w:t>
      </w:r>
    </w:p>
    <w:p w:rsidR="00000000" w:rsidDel="00000000" w:rsidP="00000000" w:rsidRDefault="00000000" w:rsidRPr="00000000" w14:paraId="00000163">
      <w:pPr>
        <w:spacing w:after="140" w:lineRule="auto"/>
        <w:rPr/>
      </w:pPr>
      <w:r w:rsidDel="00000000" w:rsidR="00000000" w:rsidRPr="00000000">
        <w:rPr>
          <w:color w:val="2c2c2a"/>
          <w:sz w:val="21"/>
          <w:szCs w:val="21"/>
          <w:rtl w:val="0"/>
        </w:rPr>
        <w:t xml:space="preserve">Competitor marketing budget estimates are inferences based on: (1) studio size and type (solo/hobbyist vs. small team), (2) visible press coverage and influencer engagement, (3) platform and event presence, and (4) industry norms for studios of comparable scale. No competitor has publicly disclosed their marketing expenditure.</w:t>
      </w:r>
      <w:r w:rsidDel="00000000" w:rsidR="00000000" w:rsidRPr="00000000">
        <w:rPr>
          <w:rtl w:val="0"/>
        </w:rPr>
      </w:r>
    </w:p>
    <w:p w:rsidR="00000000" w:rsidDel="00000000" w:rsidP="00000000" w:rsidRDefault="00000000" w:rsidRPr="00000000" w14:paraId="00000164">
      <w:pPr>
        <w:pStyle w:val="Heading2"/>
        <w:spacing w:before="300" w:lineRule="auto"/>
        <w:rPr/>
      </w:pPr>
      <w:r w:rsidDel="00000000" w:rsidR="00000000" w:rsidRPr="00000000">
        <w:rPr>
          <w:rtl w:val="0"/>
        </w:rPr>
        <w:t xml:space="preserve">Industry Sources Referenced</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GAMES.GG: "Game Marketing Budget: How Much Should You Spend" (February 2026)</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Game Developer Magazine: "The Realistic Guide to Pricing Indie Game Marketing" (December 2023)</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VG Insights: "Global Indie Games Market Report" (October 2024)</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GameDiscoverCo / Gamalytic: Top 50 indie games analysis by tier (2024)</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Pocketpair CEO blog post on Palworld budget via Insider Gaming (January 2024)</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Steam platform data: PLAYNE, SoundSelf, competitor pages (March 2026)</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a"/>
          <w:sz w:val="21"/>
          <w:szCs w:val="21"/>
          <w:u w:val="none"/>
          <w:shd w:fill="auto" w:val="clear"/>
          <w:vertAlign w:val="baseline"/>
          <w:rtl w:val="0"/>
        </w:rPr>
        <w:t xml:space="preserve">GAM3S.GG: "Indie Games on Steam Make Up 48% of Revenue" (December 2025)</w:t>
      </w:r>
      <w:r w:rsidDel="00000000" w:rsidR="00000000" w:rsidRPr="00000000">
        <w:rPr>
          <w:rtl w:val="0"/>
        </w:rPr>
      </w:r>
    </w:p>
    <w:p w:rsidR="00000000" w:rsidDel="00000000" w:rsidP="00000000" w:rsidRDefault="00000000" w:rsidRPr="00000000" w14:paraId="0000016C">
      <w:pPr>
        <w:pStyle w:val="Heading2"/>
        <w:spacing w:before="300" w:lineRule="auto"/>
        <w:rPr/>
      </w:pPr>
      <w:r w:rsidDel="00000000" w:rsidR="00000000" w:rsidRPr="00000000">
        <w:rPr>
          <w:rtl w:val="0"/>
        </w:rPr>
        <w:t xml:space="preserve">Competitor Games Analyzed</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16D">
            <w:pPr>
              <w:jc w:val="center"/>
              <w:rPr/>
            </w:pPr>
            <w:r w:rsidDel="00000000" w:rsidR="00000000" w:rsidRPr="00000000">
              <w:rPr>
                <w:b w:val="1"/>
                <w:bCs w:val="1"/>
                <w:color w:val="ffffff"/>
                <w:sz w:val="20"/>
                <w:szCs w:val="20"/>
                <w:rtl w:val="0"/>
              </w:rPr>
              <w:t xml:space="preserve">Game</w:t>
            </w:r>
            <w:r w:rsidDel="00000000" w:rsidR="00000000" w:rsidRPr="00000000">
              <w:rPr>
                <w:rtl w:val="0"/>
              </w:rPr>
            </w:r>
          </w:p>
        </w:tc>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16E">
            <w:pPr>
              <w:jc w:val="center"/>
              <w:rPr/>
            </w:pPr>
            <w:r w:rsidDel="00000000" w:rsidR="00000000" w:rsidRPr="00000000">
              <w:rPr>
                <w:b w:val="1"/>
                <w:bCs w:val="1"/>
                <w:color w:val="ffffff"/>
                <w:sz w:val="20"/>
                <w:szCs w:val="20"/>
                <w:rtl w:val="0"/>
              </w:rPr>
              <w:t xml:space="preserve">Steam App ID (approx)</w:t>
            </w:r>
            <w:r w:rsidDel="00000000" w:rsidR="00000000" w:rsidRPr="00000000">
              <w:rPr>
                <w:rtl w:val="0"/>
              </w:rPr>
            </w:r>
          </w:p>
        </w:tc>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16F">
            <w:pPr>
              <w:jc w:val="center"/>
              <w:rPr/>
            </w:pPr>
            <w:r w:rsidDel="00000000" w:rsidR="00000000" w:rsidRPr="00000000">
              <w:rPr>
                <w:b w:val="1"/>
                <w:bCs w:val="1"/>
                <w:color w:val="ffffff"/>
                <w:sz w:val="20"/>
                <w:szCs w:val="20"/>
                <w:rtl w:val="0"/>
              </w:rPr>
              <w:t xml:space="preserve">Price</w:t>
            </w:r>
            <w:r w:rsidDel="00000000" w:rsidR="00000000" w:rsidRPr="00000000">
              <w:rPr>
                <w:rtl w:val="0"/>
              </w:rPr>
            </w:r>
          </w:p>
        </w:tc>
        <w:tc>
          <w:tcPr>
            <w:tcBorders>
              <w:top w:color="1e2a4a" w:space="0" w:sz="4" w:val="single"/>
              <w:left w:color="1e2a4a" w:space="0" w:sz="4" w:val="single"/>
              <w:bottom w:color="1e2a4a" w:space="0" w:sz="4" w:val="single"/>
              <w:right w:color="1e2a4a" w:space="0" w:sz="4" w:val="single"/>
            </w:tcBorders>
            <w:shd w:fill="1e2a4a" w:val="clear"/>
            <w:tcMar>
              <w:top w:w="100.0" w:type="dxa"/>
              <w:left w:w="120.0" w:type="dxa"/>
              <w:bottom w:w="100.0" w:type="dxa"/>
              <w:right w:w="120.0" w:type="dxa"/>
            </w:tcMar>
          </w:tcPr>
          <w:p w:rsidR="00000000" w:rsidDel="00000000" w:rsidP="00000000" w:rsidRDefault="00000000" w:rsidRPr="00000000" w14:paraId="00000170">
            <w:pPr>
              <w:jc w:val="center"/>
              <w:rPr/>
            </w:pPr>
            <w:r w:rsidDel="00000000" w:rsidR="00000000" w:rsidRPr="00000000">
              <w:rPr>
                <w:b w:val="1"/>
                <w:bCs w:val="1"/>
                <w:color w:val="ffffff"/>
                <w:sz w:val="20"/>
                <w:szCs w:val="20"/>
                <w:rtl w:val="0"/>
              </w:rPr>
              <w:t xml:space="preserve">Release Year</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color w:val="2c2c2a"/>
                <w:sz w:val="19"/>
                <w:szCs w:val="19"/>
                <w:rtl w:val="0"/>
              </w:rPr>
              <w:t xml:space="preserve">PLAYNE: The Meditation Game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color w:val="2c2c2a"/>
                <w:sz w:val="19"/>
                <w:szCs w:val="19"/>
                <w:rtl w:val="0"/>
              </w:rPr>
              <w:t xml:space="preserve">865540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color w:val="2c2c2a"/>
                <w:sz w:val="19"/>
                <w:szCs w:val="19"/>
                <w:rtl w:val="0"/>
              </w:rPr>
              <w:t xml:space="preserve">$14.99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color w:val="2c2c2a"/>
                <w:sz w:val="19"/>
                <w:szCs w:val="19"/>
                <w:rtl w:val="0"/>
              </w:rPr>
              <w:t xml:space="preserve">2020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color w:val="2c2c2a"/>
                <w:sz w:val="19"/>
                <w:szCs w:val="19"/>
                <w:rtl w:val="0"/>
              </w:rPr>
              <w:t xml:space="preserve">SoundSelf: A Technodelic</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color w:val="2c2c2a"/>
                <w:sz w:val="19"/>
                <w:szCs w:val="19"/>
                <w:rtl w:val="0"/>
              </w:rPr>
              <w:t xml:space="preserve">1380280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color w:val="2c2c2a"/>
                <w:sz w:val="19"/>
                <w:szCs w:val="19"/>
                <w:rtl w:val="0"/>
              </w:rPr>
              <w:t xml:space="preserve">$14.99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color w:val="2c2c2a"/>
                <w:sz w:val="19"/>
                <w:szCs w:val="19"/>
                <w:rtl w:val="0"/>
              </w:rPr>
              <w:t xml:space="preserve">2020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color w:val="2c2c2a"/>
                <w:sz w:val="19"/>
                <w:szCs w:val="19"/>
                <w:rtl w:val="0"/>
              </w:rPr>
              <w:t xml:space="preserve">Mindfulness Simulator – ASMR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color w:val="2c2c2a"/>
                <w:sz w:val="19"/>
                <w:szCs w:val="19"/>
                <w:rtl w:val="0"/>
              </w:rPr>
              <w:t xml:space="preserve">1916690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color w:val="2c2c2a"/>
                <w:sz w:val="19"/>
                <w:szCs w:val="19"/>
                <w:rtl w:val="0"/>
              </w:rPr>
              <w:t xml:space="preserve">$4.99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color w:val="2c2c2a"/>
                <w:sz w:val="19"/>
                <w:szCs w:val="19"/>
                <w:rtl w:val="0"/>
              </w:rPr>
              <w:t xml:space="preserve">2022</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color w:val="2c2c2a"/>
                <w:sz w:val="19"/>
                <w:szCs w:val="19"/>
                <w:rtl w:val="0"/>
              </w:rPr>
              <w:t xml:space="preserve">Being Mindful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color w:val="2c2c2a"/>
                <w:sz w:val="19"/>
                <w:szCs w:val="19"/>
                <w:rtl w:val="0"/>
              </w:rPr>
              <w:t xml:space="preserve">1369580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color w:val="2c2c2a"/>
                <w:sz w:val="19"/>
                <w:szCs w:val="19"/>
                <w:rtl w:val="0"/>
              </w:rPr>
              <w:t xml:space="preserve">$3.99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color w:val="2c2c2a"/>
                <w:sz w:val="19"/>
                <w:szCs w:val="19"/>
                <w:rtl w:val="0"/>
              </w:rPr>
              <w:t xml:space="preserve">2020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color w:val="2c2c2a"/>
                <w:sz w:val="19"/>
                <w:szCs w:val="19"/>
                <w:rtl w:val="0"/>
              </w:rPr>
              <w:t xml:space="preserve">Mindful Ways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color w:val="2c2c2a"/>
                <w:sz w:val="19"/>
                <w:szCs w:val="19"/>
                <w:rtl w:val="0"/>
              </w:rPr>
              <w:t xml:space="preserve">N/A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color w:val="2c2c2a"/>
                <w:sz w:val="19"/>
                <w:szCs w:val="19"/>
                <w:rtl w:val="0"/>
              </w:rPr>
              <w:t xml:space="preserve">$4.99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color w:val="2c2c2a"/>
                <w:sz w:val="19"/>
                <w:szCs w:val="19"/>
                <w:rtl w:val="0"/>
              </w:rPr>
              <w:t xml:space="preserve">2021</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color w:val="2c2c2a"/>
                <w:sz w:val="19"/>
                <w:szCs w:val="19"/>
                <w:rtl w:val="0"/>
              </w:rPr>
              <w:t xml:space="preserve">Just Sleep – Meditate, Focus, Relax</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color w:val="2c2c2a"/>
                <w:sz w:val="19"/>
                <w:szCs w:val="19"/>
                <w:rtl w:val="0"/>
              </w:rPr>
              <w:t xml:space="preserve">N/A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color w:val="2c2c2a"/>
                <w:sz w:val="19"/>
                <w:szCs w:val="19"/>
                <w:rtl w:val="0"/>
              </w:rPr>
              <w:t xml:space="preserve">$5.99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color w:val="2c2c2a"/>
                <w:sz w:val="19"/>
                <w:szCs w:val="19"/>
                <w:rtl w:val="0"/>
              </w:rPr>
              <w:t xml:space="preserve">2022</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color w:val="2c2c2a"/>
                <w:sz w:val="19"/>
                <w:szCs w:val="19"/>
                <w:rtl w:val="0"/>
              </w:rPr>
              <w:t xml:space="preserve">1hr Meditation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color w:val="2c2c2a"/>
                <w:sz w:val="19"/>
                <w:szCs w:val="19"/>
                <w:rtl w:val="0"/>
              </w:rPr>
              <w:t xml:space="preserve">N/A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color w:val="2c2c2a"/>
                <w:sz w:val="19"/>
                <w:szCs w:val="19"/>
                <w:rtl w:val="0"/>
              </w:rPr>
              <w:t xml:space="preserve">$1.99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color w:val="2c2c2a"/>
                <w:sz w:val="19"/>
                <w:szCs w:val="19"/>
                <w:rtl w:val="0"/>
              </w:rPr>
              <w:t xml:space="preserve">2022</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color w:val="2c2c2a"/>
                <w:sz w:val="19"/>
                <w:szCs w:val="19"/>
                <w:rtl w:val="0"/>
              </w:rPr>
              <w:t xml:space="preserve">ReMind VR: Daily Meditation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color w:val="2c2c2a"/>
                <w:sz w:val="19"/>
                <w:szCs w:val="19"/>
                <w:rtl w:val="0"/>
              </w:rPr>
              <w:t xml:space="preserve">N/A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color w:val="2c2c2a"/>
                <w:sz w:val="19"/>
                <w:szCs w:val="19"/>
                <w:rtl w:val="0"/>
              </w:rPr>
              <w:t xml:space="preserve">$9.99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color w:val="2c2c2a"/>
                <w:sz w:val="19"/>
                <w:szCs w:val="19"/>
                <w:rtl w:val="0"/>
              </w:rPr>
              <w:t xml:space="preserve">2022</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color w:val="2c2c2a"/>
                <w:sz w:val="19"/>
                <w:szCs w:val="19"/>
                <w:rtl w:val="0"/>
              </w:rPr>
              <w:t xml:space="preserve">Instacalm VR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color w:val="2c2c2a"/>
                <w:sz w:val="19"/>
                <w:szCs w:val="19"/>
                <w:rtl w:val="0"/>
              </w:rPr>
              <w:t xml:space="preserve">N/A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color w:val="2c2c2a"/>
                <w:sz w:val="19"/>
                <w:szCs w:val="19"/>
                <w:rtl w:val="0"/>
              </w:rPr>
              <w:t xml:space="preserve">$9.99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color w:val="2c2c2a"/>
                <w:sz w:val="19"/>
                <w:szCs w:val="19"/>
                <w:rtl w:val="0"/>
              </w:rPr>
              <w:t xml:space="preserve">2021</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color w:val="2c2c2a"/>
                <w:sz w:val="19"/>
                <w:szCs w:val="19"/>
                <w:rtl w:val="0"/>
              </w:rPr>
              <w:t xml:space="preserve">HOPE VR: Progressive Meditation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color w:val="2c2c2a"/>
                <w:sz w:val="19"/>
                <w:szCs w:val="19"/>
                <w:rtl w:val="0"/>
              </w:rPr>
              <w:t xml:space="preserve">N/A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color w:val="2c2c2a"/>
                <w:sz w:val="19"/>
                <w:szCs w:val="19"/>
                <w:rtl w:val="0"/>
              </w:rPr>
              <w:t xml:space="preserve">$9.99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color w:val="2c2c2a"/>
                <w:sz w:val="19"/>
                <w:szCs w:val="19"/>
                <w:rtl w:val="0"/>
              </w:rPr>
              <w:t xml:space="preserve">2022</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color w:val="2c2c2a"/>
                <w:sz w:val="19"/>
                <w:szCs w:val="19"/>
                <w:rtl w:val="0"/>
              </w:rPr>
              <w:t xml:space="preserve">Breath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color w:val="2c2c2a"/>
                <w:sz w:val="19"/>
                <w:szCs w:val="19"/>
                <w:rtl w:val="0"/>
              </w:rPr>
              <w:t xml:space="preserve">N/A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color w:val="2c2c2a"/>
                <w:sz w:val="19"/>
                <w:szCs w:val="19"/>
                <w:rtl w:val="0"/>
              </w:rPr>
              <w:t xml:space="preserve">$2.99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color w:val="2c2c2a"/>
                <w:sz w:val="19"/>
                <w:szCs w:val="19"/>
                <w:rtl w:val="0"/>
              </w:rPr>
              <w:t xml:space="preserve">2021</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color w:val="2c2c2a"/>
                <w:sz w:val="19"/>
                <w:szCs w:val="19"/>
                <w:rtl w:val="0"/>
              </w:rPr>
              <w:t xml:space="preserve">MiM: Meditation Interactive Matrix</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color w:val="2c2c2a"/>
                <w:sz w:val="19"/>
                <w:szCs w:val="19"/>
                <w:rtl w:val="0"/>
              </w:rPr>
              <w:t xml:space="preserve">N/A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color w:val="2c2c2a"/>
                <w:sz w:val="19"/>
                <w:szCs w:val="19"/>
                <w:rtl w:val="0"/>
              </w:rPr>
              <w:t xml:space="preserve">$9.99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color w:val="2c2c2a"/>
                <w:sz w:val="19"/>
                <w:szCs w:val="19"/>
                <w:rtl w:val="0"/>
              </w:rPr>
              <w:t xml:space="preserve">2023</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color w:val="2c2c2a"/>
                <w:sz w:val="19"/>
                <w:szCs w:val="19"/>
                <w:rtl w:val="0"/>
              </w:rPr>
              <w:t xml:space="preserve">The Flow Experience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color w:val="2c2c2a"/>
                <w:sz w:val="19"/>
                <w:szCs w:val="19"/>
                <w:rtl w:val="0"/>
              </w:rPr>
              <w:t xml:space="preserve">N/A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color w:val="2c2c2a"/>
                <w:sz w:val="19"/>
                <w:szCs w:val="19"/>
                <w:rtl w:val="0"/>
              </w:rPr>
              <w:t xml:space="preserve">$7.99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faf8"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color w:val="2c2c2a"/>
                <w:sz w:val="19"/>
                <w:szCs w:val="19"/>
                <w:rtl w:val="0"/>
              </w:rPr>
              <w:t xml:space="preserve">2023</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color w:val="2c2c2a"/>
                <w:sz w:val="19"/>
                <w:szCs w:val="19"/>
                <w:rtl w:val="0"/>
              </w:rPr>
              <w:t xml:space="preserve">Journey (benchmark outlier)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color w:val="2c2c2a"/>
                <w:sz w:val="19"/>
                <w:szCs w:val="19"/>
                <w:rtl w:val="0"/>
              </w:rPr>
              <w:t xml:space="preserve">638230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color w:val="2c2c2a"/>
                <w:sz w:val="19"/>
                <w:szCs w:val="19"/>
                <w:rtl w:val="0"/>
              </w:rPr>
              <w:t xml:space="preserve">$14.99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color w:val="2c2c2a"/>
                <w:sz w:val="19"/>
                <w:szCs w:val="19"/>
                <w:rtl w:val="0"/>
              </w:rPr>
              <w:t xml:space="preserve">2019 (Steam)</w:t>
            </w:r>
            <w:r w:rsidDel="00000000" w:rsidR="00000000" w:rsidRPr="00000000">
              <w:rPr>
                <w:rtl w:val="0"/>
              </w:rPr>
            </w:r>
          </w:p>
        </w:tc>
      </w:tr>
    </w:tbl>
    <w:p w:rsidR="00000000" w:rsidDel="00000000" w:rsidP="00000000" w:rsidRDefault="00000000" w:rsidRPr="00000000" w14:paraId="000001A9">
      <w:pPr>
        <w:spacing w:after="300" w:lineRule="auto"/>
        <w:rPr/>
      </w:pPr>
      <w:r w:rsidDel="00000000" w:rsidR="00000000" w:rsidRPr="00000000">
        <w:rPr>
          <w:rtl w:val="0"/>
        </w:rPr>
      </w:r>
    </w:p>
    <w:p w:rsidR="00000000" w:rsidDel="00000000" w:rsidP="00000000" w:rsidRDefault="00000000" w:rsidRPr="00000000" w14:paraId="000001AA">
      <w:pPr>
        <w:pBdr>
          <w:top w:color="d3d1c7" w:space="8" w:sz="4" w:val="single"/>
        </w:pBdr>
        <w:spacing w:after="80" w:before="200" w:lineRule="auto"/>
        <w:jc w:val="center"/>
        <w:rPr/>
      </w:pPr>
      <w:r w:rsidDel="00000000" w:rsidR="00000000" w:rsidRPr="00000000">
        <w:rPr>
          <w:color w:val="555550"/>
          <w:sz w:val="18"/>
          <w:szCs w:val="18"/>
          <w:rtl w:val="0"/>
        </w:rPr>
        <w:t xml:space="preserve">This report was prepared in March 2026 for internal strategic use.</w:t>
      </w:r>
      <w:r w:rsidDel="00000000" w:rsidR="00000000" w:rsidRPr="00000000">
        <w:rPr>
          <w:rtl w:val="0"/>
        </w:rPr>
      </w:r>
    </w:p>
    <w:p w:rsidR="00000000" w:rsidDel="00000000" w:rsidP="00000000" w:rsidRDefault="00000000" w:rsidRPr="00000000" w14:paraId="000001AB">
      <w:pPr>
        <w:spacing w:after="80" w:lineRule="auto"/>
        <w:jc w:val="center"/>
        <w:rPr/>
      </w:pPr>
      <w:r w:rsidDel="00000000" w:rsidR="00000000" w:rsidRPr="00000000">
        <w:rPr>
          <w:color w:val="555550"/>
          <w:sz w:val="18"/>
          <w:szCs w:val="18"/>
          <w:rtl w:val="0"/>
        </w:rPr>
        <w:t xml:space="preserve">Data estimates are subject to change as new information becomes available.</w:t>
      </w:r>
      <w:r w:rsidDel="00000000" w:rsidR="00000000" w:rsidRPr="00000000">
        <w:rPr>
          <w:rtl w:val="0"/>
        </w:rPr>
      </w:r>
    </w:p>
    <w:sectPr>
      <w:footerReference r:id="rId14"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eg Donovan" w:id="4" w:date="2026-03-17T09:50:00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assuming this refers to meditation games on Steam, and not actual mediation apps.</w:t>
      </w:r>
    </w:p>
  </w:comment>
  <w:comment w:author="Greg Donovan" w:id="5" w:date="2026-03-17T09:51:00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Skeptical hippo is skeptical.  And I think the current targeted price point is the next lower tier.  But… hopeful!</w:t>
      </w:r>
    </w:p>
  </w:comment>
  <w:comment w:author="Greg Donovan" w:id="1" w:date="2026-03-17T09:46:00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 agree with marketing 12 months before launch for EchoScape.  Steam is super crowded and 12 months is a long time to keep people interested and top of mind.</w:t>
      </w:r>
    </w:p>
  </w:comment>
  <w:comment w:author="Greg Donovan" w:id="2" w:date="2026-03-17T09:47:00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(my wife) will do this.  She’s got mindfulness credentials.</w:t>
      </w:r>
    </w:p>
  </w:comment>
  <w:comment w:author="Greg Donovan" w:id="3" w:date="2026-03-17T09:48:00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also has wider connects in the mindful space.  She can ask them to play the game and offer quotes, feedback.</w:t>
      </w:r>
    </w:p>
  </w:comment>
  <w:comment w:author="Greg Donovan" w:id="0" w:date="2026-03-17T09:45:00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these are apples to apples.  These are all very much video games.  Good ones, at that.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D" w15:done="0"/>
  <w15:commentEx w15:paraId="000001AE" w15:done="0"/>
  <w15:commentEx w15:paraId="000001AF" w15:done="0"/>
  <w15:commentEx w15:paraId="000001B0" w15:done="0"/>
  <w15:commentEx w15:paraId="000001B1" w15:done="0"/>
  <w15:commentEx w15:paraId="000001B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pBdr>
        <w:top w:color="d3d1c7" w:space="4" w:sz="4" w:val="single"/>
      </w:pBdr>
      <w:tabs>
        <w:tab w:val="right" w:leader="none" w:pos="9360"/>
      </w:tabs>
      <w:spacing w:before="80" w:lineRule="auto"/>
      <w:rPr/>
    </w:pPr>
    <w:r w:rsidDel="00000000" w:rsidR="00000000" w:rsidRPr="00000000">
      <w:rPr>
        <w:color w:val="555550"/>
        <w:sz w:val="18"/>
        <w:szCs w:val="18"/>
        <w:rtl w:val="0"/>
      </w:rPr>
      <w:t xml:space="preserve">ECHOSCAPE : Indie (Steam) Market Analysis</w:t>
    </w:r>
    <w:r w:rsidDel="00000000" w:rsidR="00000000" w:rsidRPr="00000000">
      <w:rPr>
        <w:sz w:val="18"/>
        <w:szCs w:val="18"/>
        <w:rtl w:val="0"/>
      </w:rPr>
      <w:tab/>
    </w:r>
    <w:r w:rsidDel="00000000" w:rsidR="00000000" w:rsidRPr="00000000">
      <w:rPr>
        <w:color w:val="555550"/>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8"/>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e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534ab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8"/>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1A759D"/>
    <w:rPr>
      <w:sz w:val="16"/>
      <w:szCs w:val="16"/>
    </w:rPr>
  </w:style>
  <w:style w:type="paragraph" w:styleId="CommentText">
    <w:name w:val="annotation text"/>
    <w:basedOn w:val="Normal"/>
    <w:link w:val="CommentTextChar"/>
    <w:uiPriority w:val="99"/>
    <w:unhideWhenUsed w:val="1"/>
    <w:rsid w:val="001A759D"/>
    <w:rPr>
      <w:sz w:val="20"/>
      <w:szCs w:val="20"/>
    </w:rPr>
  </w:style>
  <w:style w:type="character" w:styleId="CommentTextChar" w:customStyle="1">
    <w:name w:val="Comment Text Char"/>
    <w:basedOn w:val="DefaultParagraphFont"/>
    <w:link w:val="CommentText"/>
    <w:uiPriority w:val="99"/>
    <w:rsid w:val="001A759D"/>
    <w:rPr>
      <w:sz w:val="20"/>
      <w:szCs w:val="20"/>
    </w:rPr>
  </w:style>
  <w:style w:type="paragraph" w:styleId="CommentSubject">
    <w:name w:val="annotation subject"/>
    <w:basedOn w:val="CommentText"/>
    <w:next w:val="CommentText"/>
    <w:link w:val="CommentSubjectChar"/>
    <w:uiPriority w:val="99"/>
    <w:semiHidden w:val="1"/>
    <w:unhideWhenUsed w:val="1"/>
    <w:rsid w:val="001A759D"/>
    <w:rPr>
      <w:b w:val="1"/>
      <w:bCs w:val="1"/>
    </w:rPr>
  </w:style>
  <w:style w:type="character" w:styleId="CommentSubjectChar" w:customStyle="1">
    <w:name w:val="Comment Subject Char"/>
    <w:basedOn w:val="CommentTextChar"/>
    <w:link w:val="CommentSubject"/>
    <w:uiPriority w:val="99"/>
    <w:semiHidden w:val="1"/>
    <w:rsid w:val="001A759D"/>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GnRjOqx4L2XS+sC/NMOKIIo4TQ==">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2026-03-16T23:05:00Z</dcterms:created>
  <dc:creator>Un-named</dc:creator>
</cp:coreProperties>
</file>