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http://localhost/Pagina_concor/#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!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COMODANDOLO: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DATABASE concord;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concord;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usuarios(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nombre_apellido VARCHAR(60),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gmail VARCHAR(80),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contraseña FLOAT(30),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foto_perfil VARCHAR(200),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ID int(11) AUTO_INCREMENT,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actividad VARCHAR(30),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PRIMARY KEY (ID)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configuraciones_server(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ID INT(11) AUTO_INCREMENT,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PRIMARY KEY(ID)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miembros(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ID int(11) AUTO_INCREMENT,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dia_inicio date,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server int(11),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PRIMARY KEY(ID),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FOREIGN KEY (server) REFERENCES configuraciones_server(ID)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logear(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usuario int(11),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miembros int(11),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ID int(11) AUTO_INCREMENT,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PRIMARY KEY(ID),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FOREIGN KEY(usuario) REFERENCES usuarios(ID),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FOREIGN KEY(miembros) REFERENCES miembros(ID)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servidor(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ID int(11) AUTO_INCREMENT,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nombre VARCHAR(30),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configuraciones int(11),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PRIMARY KEY(ID),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FOREIGN KEY(configuraciones) REFERENCES configuraciones_server(ID)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lista_baneos(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ID int(11) AUTO_INCREMENT,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dia_de_baneo date,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tipos_baneo varchar(30),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duracion_baneo_min int(10),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config_servidor int (11),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miembro_baneador int (11),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miembros_baneados int (11),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PRIMARY KEY(ID),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FOREIGN KEY(config_servidor) REFERENCES configuraciones_server (ID),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FOREIGN KEY(miembro_baneador) REFERENCES miembros (ID),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FOREIGN KEY(miembros_baneados) REFERENCES miembros (ID)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roles(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ID int(11) AUTO_INCREMENT,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miembros int(11),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nombre_roles varchar(80),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color varchar(30),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configuracion_server int(11),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descripcion_roles varchar(100),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PRIMARY KEY(ID),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FOREIGN KEY(miembros) REFERENCES miembros(ID),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FOREIGN KEY(configuracion_server) REFERENCES configuraciones_server(ID)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permisos(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ID int(11) AUTO_INCREMENT,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poder_banear TINYINT,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modificar_canales TINYINT,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poder_kitear TINYINT,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poder_ensordecer TINYINT,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poder_silenciar TINYINT,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PRIMARY KEY(ID)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categoria(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ID int(11) AUTO_INCREMENT,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servidor int(11),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Cant_canales int(4),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PRIMARY KEY(ID),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FOREIGN KEY(servidor) REFERENCES servidor(ID)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canal(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ID int(11) AUTO_INCREMENT,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servidor int(11),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categoria int(11),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personas_reales int(7),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tiempo_pausado_seg int(10),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tipo_de_canal VARCHAR(30),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descripcion VARCHAR(100),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nombre VARCHAR(30),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personas_max int(7),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PRIMARY KEY (ID),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FOREIGN KEY(categoria) REFERENCES categoria(ID),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FOREIGN KEY(servidor) REFERENCES servidor(ID)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TABLE personas_vip(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miembro int(11),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canal int(11),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ID int(11) AUTO_INCREMENT,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PRIMARY KEY (ID),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FOREIGN KEY(canal) REFERENCES canal(ID),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FOREIGN KEY(miembro) REFERENCES miembros(ID)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TABLE permitir(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roles int(11),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permisos_administrador int(11),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ID int(11) AUTO_INCREMENT,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PRIMARY KEY(ID),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FOREIGN KEY(roles) REFERENCES roles(ID),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FOREIGN KEY(permisos_administrador) REFERENCES permisos(ID)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 TABLE asignar(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rol int(11),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usuario int(11),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ID int(11) AUTO_INCREMENT,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PRIMARY KEY(ID),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FOREIGN KEY(rol) REFERENCES roles(ID),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FOREIGN KEY(usuario) REFERENCES miembros(ID)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ALTER TABLE miembros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roles_usuario int(11);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ALTER TABLE miembros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constraint roles_usuario FOREIGN KEY(roles_usuario) REFERENCES roles(ID);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ALTER TABLE configuraciones_server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creador int(11);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ALTER TABLE configuraciones_server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constraint creador FOREIGN KEY(creador) REFERENCES miembros(ID);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ALTER TABLE configuraciones_server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canal_inactividad int(11);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ALTER TABLE configuraciones_server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constraint canal_inactividad FOREIGN KEY(canal_inactividad) REFERENCES canal(ID);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ALTER TABLE configuraciones_server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canal_reglas int(11);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ALTER TABLE configuraciones_server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constraint canal_reglas FOREIGN KEY(canal_reglas) REFERENCES canal(ID);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ALTER TABLE configuraciones_server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canal_actualizaciones int(11);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ALTER TABLE configuraciones_server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constraint canal_actualizaciones FOREIGN KEY(canal_actualizaciones) REFERENCES canal(ID);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ALTER TABLE configuraciones_server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lista_baneos int(11);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ALTER TABLE configuraciones_server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constraint lista_baneos FOREIGN KEY(lista_baneos) REFERENCES lista_baneos(ID);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ALTER TABLE usuarios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ADD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nombre_usuario VARCHAR(30);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ALTER TABLE usuarios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ADD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contraseña VARCHAR(30);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usuarios(gmail, contraseña) VALUES ("noInicia", "noInicia");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ALTER TABLE configuraciones_server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servidor INT(11);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ALTER TABLE configuraciones_server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constraint servidor FOREIGN KEY(servidor) REFERENCES servidor(ID);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ALTER TABLE categoria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nombre VARCHAR(30);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CREATE TABLE mensajes (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msg_id int(11) NOT NULL,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incoming_msg_id int(255) NOT NULL,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outgoing_msg_id int(255) NOT NULL,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msg varchar(1000) NOT NULL,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PRIMARY KEY (msg_id)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ALTER TABLE miembros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mensaje INT(11);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ALTER TABLE miembros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constraint mensaje FOREIGN KEY(mensaje) REFERENCES mensajes(msg_id);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ALTER TABLE mensajes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ID INT(11);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ALTER TABLE mensajes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FOREIGN KEY(id) REFERENCES canal (ID);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Pagina_concor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