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i/>
          <w:iCs/>
          <w:color w:val="6B6258"/>
          <w:sz w:val="18"/>
          <w:szCs w:val="18"/>
        </w:rPr>
        <w:t xml:space="preserve">[ Clinic name / logo ]</w:t>
      </w:r>
    </w:p>
    <w:p>
      <w:pPr>
        <w:pBdr>
          <w:bottom w:val="single" w:color="C8725A" w:sz="10" w:space="6"/>
        </w:pBdr>
        <w:spacing w:after="20" w:before="40"/>
      </w:pPr>
      <w:r>
        <w:rPr>
          <w:b/>
          <w:bCs/>
          <w:color w:val="1C1714"/>
          <w:sz w:val="32"/>
          <w:szCs w:val="32"/>
        </w:rPr>
        <w:t xml:space="preserve">Patient Consent — AI Photographic Visualization</w:t>
      </w:r>
    </w:p>
    <w:p>
      <w:pPr>
        <w:spacing w:after="180"/>
      </w:pPr>
      <w:r>
        <w:rPr>
          <w:color w:val="6B6258"/>
          <w:sz w:val="19"/>
          <w:szCs w:val="19"/>
        </w:rPr>
        <w:t xml:space="preserve">For aesthetic consultation purposes</w:t>
      </w:r>
    </w:p>
    <w:p>
      <w:pPr>
        <w:pBdr>
          <w:bottom w:val="single" w:color="C9C0B8" w:sz="6" w:space="3"/>
        </w:pBdr>
        <w:spacing w:after="60" w:before="60"/>
      </w:pPr>
      <w:r>
        <w:rPr>
          <w:b/>
          <w:bCs/>
          <w:color w:val="1C1714"/>
          <w:sz w:val="20"/>
          <w:szCs w:val="20"/>
        </w:rPr>
        <w:t xml:space="preserve">Clinic / practice:  </w:t>
      </w:r>
    </w:p>
    <w:p>
      <w:pPr>
        <w:pBdr>
          <w:bottom w:val="single" w:color="C9C0B8" w:sz="6" w:space="3"/>
        </w:pBdr>
        <w:spacing w:after="60" w:before="60"/>
      </w:pPr>
      <w:r>
        <w:rPr>
          <w:b/>
          <w:bCs/>
          <w:color w:val="1C1714"/>
          <w:sz w:val="20"/>
          <w:szCs w:val="20"/>
        </w:rPr>
        <w:t xml:space="preserve">Treating practitioner:  </w:t>
      </w:r>
    </w:p>
    <w:p>
      <w:pPr>
        <w:pBdr>
          <w:bottom w:val="single" w:color="C9C0B8" w:sz="6" w:space="3"/>
        </w:pBdr>
        <w:spacing w:after="60" w:before="60"/>
      </w:pPr>
      <w:r>
        <w:rPr>
          <w:b/>
          <w:bCs/>
          <w:color w:val="1C1714"/>
          <w:sz w:val="20"/>
          <w:szCs w:val="20"/>
        </w:rPr>
        <w:t xml:space="preserve">Patient name:  </w:t>
      </w:r>
    </w:p>
    <w:p>
      <w:pPr>
        <w:pBdr>
          <w:bottom w:val="single" w:color="C9C0B8" w:sz="6" w:space="3"/>
        </w:pBdr>
        <w:spacing w:after="60" w:before="60"/>
      </w:pPr>
      <w:r>
        <w:rPr>
          <w:b/>
          <w:bCs/>
          <w:color w:val="1C1714"/>
          <w:sz w:val="20"/>
          <w:szCs w:val="20"/>
        </w:rPr>
        <w:t xml:space="preserve">Date of birth:  </w:t>
      </w:r>
    </w:p>
    <w:p>
      <w:pPr>
        <w:pBdr>
          <w:bottom w:val="single" w:color="C9C0B8" w:sz="6" w:space="3"/>
        </w:pBdr>
        <w:spacing w:after="60" w:before="60"/>
      </w:pPr>
      <w:r>
        <w:rPr>
          <w:b/>
          <w:bCs/>
          <w:color w:val="1C1714"/>
          <w:sz w:val="20"/>
          <w:szCs w:val="20"/>
        </w:rPr>
        <w:t xml:space="preserve">Date:  </w:t>
      </w:r>
    </w:p>
    <w:p>
      <w:pPr>
        <w:pStyle w:val="Heading2"/>
      </w:pPr>
      <w:r>
        <w:t xml:space="preserve">About this consent</w:t>
      </w:r>
    </w:p>
    <w:p>
      <w:pPr>
        <w:spacing w:after="120" w:before="60"/>
      </w:pPr>
      <w:r>
        <w:rPr>
          <w:color w:val="1C1714"/>
          <w:sz w:val="21"/>
          <w:szCs w:val="21"/>
        </w:rPr>
        <w:t xml:space="preserve">As part of your aesthetic consultation, this clinic would like to create a simulated visualization of how a proposed treatment might look, using a photograph of your face. This form explains how your photo will be used and asks for your permission. Please read it carefully and ask your practitioner any questions before you sign.</w:t>
      </w:r>
    </w:p>
    <w:p>
      <w:pPr>
        <w:pStyle w:val="Heading2"/>
      </w:pPr>
      <w:r>
        <w:t xml:space="preserve">What you are agreeing to</w:t>
      </w:r>
    </w:p>
    <w:p>
      <w:pPr>
        <w:spacing w:after="120" w:before="60"/>
      </w:pPr>
      <w:r>
        <w:rPr>
          <w:color w:val="1C1714"/>
          <w:sz w:val="21"/>
          <w:szCs w:val="21"/>
        </w:rPr>
        <w:t xml:space="preserve">One or more photographs taken during your consultation will be uploaded through the SkinDay Visualize platform to a third-party artificial intelligence (AI) image-processing provider. The AI generates a simulated image showing how a proposed aesthetic treatment might appear. This is used for consultation, education, and discussion only.</w:t>
      </w:r>
    </w:p>
    <w:p>
      <w:pPr>
        <w:pStyle w:val="Heading2"/>
      </w:pPr>
      <w:r>
        <w:t xml:space="preserve">Please make sure you understand</w:t>
      </w:r>
    </w:p>
    <w:p>
      <w:pPr>
        <w:pStyle w:val="ListParagraph"/>
        <w:numPr>
          <w:ilvl w:val="0"/>
          <w:numId w:val="2"/>
        </w:numPr>
        <w:spacing w:after="40" w:before="40"/>
      </w:pPr>
      <w:r>
        <w:rPr>
          <w:color w:val="1C1714"/>
          <w:sz w:val="21"/>
          <w:szCs w:val="21"/>
        </w:rPr>
        <w:t xml:space="preserve">The visualization is an AI-generated illustration. It is not a photograph of a real result, not a prediction, and not a guarantee of any outcome.</w:t>
      </w:r>
    </w:p>
    <w:p>
      <w:pPr>
        <w:pStyle w:val="ListParagraph"/>
        <w:numPr>
          <w:ilvl w:val="0"/>
          <w:numId w:val="2"/>
        </w:numPr>
        <w:spacing w:after="40" w:before="40"/>
      </w:pPr>
      <w:r>
        <w:rPr>
          <w:color w:val="1C1714"/>
          <w:sz w:val="21"/>
          <w:szCs w:val="21"/>
        </w:rPr>
        <w:t xml:space="preserve">Actual results vary based on your individual anatomy, the product and technique used, your healing response, and your practitioner's clinical judgment.</w:t>
      </w:r>
    </w:p>
    <w:p>
      <w:pPr>
        <w:pStyle w:val="ListParagraph"/>
        <w:numPr>
          <w:ilvl w:val="0"/>
          <w:numId w:val="2"/>
        </w:numPr>
        <w:spacing w:after="40" w:before="40"/>
      </w:pPr>
      <w:r>
        <w:rPr>
          <w:color w:val="1C1714"/>
          <w:sz w:val="21"/>
          <w:szCs w:val="21"/>
        </w:rPr>
        <w:t xml:space="preserve">The visualization does not recommend a specific product, dose, or treatment plan, and is not medical advice.</w:t>
      </w:r>
    </w:p>
    <w:p>
      <w:pPr>
        <w:pStyle w:val="ListParagraph"/>
        <w:numPr>
          <w:ilvl w:val="0"/>
          <w:numId w:val="2"/>
        </w:numPr>
        <w:spacing w:after="40" w:before="40"/>
      </w:pPr>
      <w:r>
        <w:rPr>
          <w:color w:val="1C1714"/>
          <w:sz w:val="21"/>
          <w:szCs w:val="21"/>
        </w:rPr>
        <w:t xml:space="preserve">Your photograph will be transmitted to and processed by a third-party AI provider, which may store and process it outside this clinic and outside your province or country. [Clinic: insert the provider, processing location, and retention period that apply to you.]</w:t>
      </w:r>
    </w:p>
    <w:p>
      <w:pPr>
        <w:pStyle w:val="ListParagraph"/>
        <w:numPr>
          <w:ilvl w:val="0"/>
          <w:numId w:val="2"/>
        </w:numPr>
        <w:spacing w:after="40" w:before="40"/>
      </w:pPr>
      <w:r>
        <w:rPr>
          <w:color w:val="1C1714"/>
          <w:sz w:val="21"/>
          <w:szCs w:val="21"/>
        </w:rPr>
        <w:t xml:space="preserve">Taking part is voluntary. You may ask questions at any time, and you may decline or withdraw your consent before the photo is uploaded, without affecting your care or your treatment options.</w:t>
      </w:r>
    </w:p>
    <w:p>
      <w:pPr>
        <w:pStyle w:val="Heading2"/>
      </w:pPr>
      <w:r>
        <w:t xml:space="preserve">Privacy and your photo</w:t>
      </w:r>
    </w:p>
    <w:p>
      <w:pPr>
        <w:spacing w:after="120" w:before="60"/>
      </w:pPr>
      <w:r>
        <w:rPr>
          <w:color w:val="1C1714"/>
          <w:sz w:val="21"/>
          <w:szCs w:val="21"/>
        </w:rPr>
        <w:t xml:space="preserve">Your photograph and the resulting visualization will be handled in accordance with this clinic's privacy policy and the privacy and health-information laws that apply to it. [Clinic: describe how the photo and visualization are stored, who can access them, how long they are kept, and how they are deleted.] If you would like a copy of the visualization, or would like it deleted, please ask your practitioner.</w:t>
      </w:r>
    </w:p>
    <w:p>
      <w:pPr>
        <w:pStyle w:val="Heading2"/>
      </w:pPr>
      <w:r>
        <w:t xml:space="preserve">Consent</w:t>
      </w:r>
    </w:p>
    <w:p>
      <w:pPr>
        <w:spacing w:after="60" w:before="60"/>
      </w:pPr>
      <w:r>
        <w:rPr>
          <w:color w:val="1C1714"/>
          <w:sz w:val="21"/>
          <w:szCs w:val="21"/>
        </w:rPr>
        <w:t xml:space="preserve">I confirm that I have read and understood this form, that my questions have been answered, and that I am 18 years of age or older. I consent to my photograph being uploaded to a third-party AI image provider through the SkinDay Visualize platform to generate a simulated visualization for my aesthetic consultation. I understand the visualization is illustrative only and is not a guarantee of results.</w:t>
      </w:r>
    </w:p>
    <w:p>
      <w:pPr>
        <w:pBdr>
          <w:bottom w:val="single" w:color="9B9089" w:sz="6" w:space="2"/>
        </w:pBdr>
        <w:spacing w:after="0" w:before="340"/>
      </w:pPr>
      <w:r>
        <w:t xml:space="preserve"> </w:t>
      </w:r>
    </w:p>
    <w:p>
      <w:pPr>
        <w:spacing w:after="0" w:before="30"/>
      </w:pPr>
      <w:r>
        <w:rPr>
          <w:color w:val="6B6258"/>
          <w:sz w:val="17"/>
          <w:szCs w:val="17"/>
        </w:rPr>
        <w:t xml:space="preserve">Patient name (print)</w:t>
      </w:r>
    </w:p>
    <w:p>
      <w:pPr>
        <w:pBdr>
          <w:bottom w:val="single" w:color="9B9089" w:sz="6" w:space="2"/>
        </w:pBdr>
        <w:spacing w:after="0" w:before="340"/>
      </w:pPr>
      <w:r>
        <w:t xml:space="preserve"> </w:t>
      </w:r>
    </w:p>
    <w:p>
      <w:pPr>
        <w:spacing w:after="0" w:before="30"/>
      </w:pPr>
      <w:r>
        <w:rPr>
          <w:color w:val="6B6258"/>
          <w:sz w:val="17"/>
          <w:szCs w:val="17"/>
        </w:rPr>
        <w:t xml:space="preserve">Patient signature                                                                              Date</w:t>
      </w:r>
    </w:p>
    <w:p>
      <w:pPr>
        <w:spacing w:before="120"/>
      </w:pPr>
      <w:r>
        <w:rPr>
          <w:i/>
          <w:iCs/>
          <w:color w:val="6B6258"/>
          <w:sz w:val="17"/>
          <w:szCs w:val="17"/>
        </w:rPr>
        <w:t xml:space="preserve">Optional, where a parent or guardian signs on the patient's behalf and is permitted:</w:t>
      </w:r>
    </w:p>
    <w:p>
      <w:pPr>
        <w:pBdr>
          <w:bottom w:val="single" w:color="9B9089" w:sz="6" w:space="2"/>
        </w:pBdr>
        <w:spacing w:after="0" w:before="340"/>
      </w:pPr>
      <w:r>
        <w:t xml:space="preserve"> </w:t>
      </w:r>
    </w:p>
    <w:p>
      <w:pPr>
        <w:spacing w:after="0" w:before="30"/>
      </w:pPr>
      <w:r>
        <w:rPr>
          <w:color w:val="6B6258"/>
          <w:sz w:val="17"/>
          <w:szCs w:val="17"/>
        </w:rPr>
        <w:t xml:space="preserve">Parent / guardian name and signature (if applicable)                       Date</w:t>
      </w:r>
    </w:p>
    <w:p>
      <w:pPr>
        <w:pBdr>
          <w:bottom w:val="single" w:color="9B9089" w:sz="6" w:space="2"/>
        </w:pBdr>
        <w:spacing w:after="0" w:before="340"/>
      </w:pPr>
      <w:r>
        <w:t xml:space="preserve"> </w:t>
      </w:r>
    </w:p>
    <w:p>
      <w:pPr>
        <w:spacing w:after="0" w:before="30"/>
      </w:pPr>
      <w:r>
        <w:rPr>
          <w:color w:val="6B6258"/>
          <w:sz w:val="17"/>
          <w:szCs w:val="17"/>
        </w:rPr>
        <w:t xml:space="preserve">Practitioner / witness name and signature                                        Date</w:t>
      </w:r>
    </w:p>
    <w:p>
      <w:pPr>
        <w:pBdr>
          <w:top w:val="single" w:color="DAD3CB" w:sz="4" w:space="8"/>
        </w:pBdr>
        <w:spacing w:after="0" w:before="300"/>
      </w:pPr>
      <w:r>
        <w:rPr>
          <w:b/>
          <w:bCs/>
          <w:color w:val="6B6258"/>
          <w:sz w:val="16"/>
          <w:szCs w:val="16"/>
        </w:rPr>
        <w:t xml:space="preserve">About this template</w:t>
      </w:r>
    </w:p>
    <w:p>
      <w:pPr>
        <w:spacing w:before="40"/>
      </w:pPr>
      <w:r>
        <w:rPr>
          <w:color w:val="6B6258"/>
          <w:sz w:val="15"/>
          <w:szCs w:val="15"/>
        </w:rPr>
        <w:t xml:space="preserve">This template is provided by SkinDay Visualize as a convenience and is not legal advice. Privacy and consent requirements differ by jurisdiction (for example, PHIPA and PIPEDA in Canada, GDPR in the EU and UK, HIPAA in the United States, and other local laws). Before using it, please review and adapt this form with your own qualified legal or privacy advisor so that it meets the requirements that apply to your clinic.</w:t>
      </w:r>
    </w:p>
    <w:sectPr>
      <w:footerReference w:type="default" r:id="rId7"/>
      <w:pgSz w:w="12240" w:h="15840" w:orient="portrait"/>
      <w:pgMar w:top="1180" w:right="1320" w:bottom="11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3CB" w:sz="4" w:space="6"/>
      </w:pBdr>
      <w:spacing w:before="60"/>
    </w:pPr>
    <w:r>
      <w:rPr>
        <w:color w:val="6B6258"/>
        <w:sz w:val="15"/>
        <w:szCs w:val="15"/>
      </w:rPr>
      <w:t xml:space="preserve">Provided via SkinDay Visualize · skinday.ca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7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60"/>
      <w:outlineLvl w:val="1"/>
    </w:pPr>
    <w:rPr>
      <w:rFonts w:ascii="Arial" w:cs="Arial" w:eastAsia="Arial" w:hAnsi="Arial"/>
      <w:b/>
      <w:bCs/>
      <w:color w:val="1C171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2026-06-22T01:00:05.830Z</dcterms:created>
  <dcterms:modified xsi:type="dcterms:W3CDTF">2026-06-22T01:00:05.831Z</dcterms:modified>
</cp:coreProperties>
</file>

<file path=docProps/custom.xml><?xml version="1.0" encoding="utf-8"?>
<Properties xmlns="http://schemas.openxmlformats.org/officeDocument/2006/custom-properties" xmlns:vt="http://schemas.openxmlformats.org/officeDocument/2006/docPropsVTypes"/>
</file>