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Ableton Project Library</w:t>
      </w:r>
    </w:p>
    <w:p>
      <w:pPr>
        <w:pStyle w:val="Subtitle"/>
        <w:jc w:val="center"/>
      </w:pPr>
      <w:r>
        <w:t>Obsidian Integration Addendum (Model B Mirror)</w:t>
      </w:r>
    </w:p>
    <w:p>
      <w:pPr>
        <w:jc w:val="center"/>
      </w:pPr>
      <w:r>
        <w:t>Date: February 08, 2026</w:t>
      </w:r>
    </w:p>
    <w:p/>
    <w:p>
      <w:pPr>
        <w:pStyle w:val="Heading1"/>
      </w:pPr>
      <w:r>
        <w:t>1. Purpose</w:t>
      </w:r>
    </w:p>
    <w:p>
      <w:r>
        <w:t>This addendum defines an integration between Ableton Project Library (APL) and Obsidian using a Model B approach: APL remains the source of truth and exports a readable “mirror” into an Obsidian vault. Obsidian is used for search, dashboards (Dataview), and daily journaling, while APL remains the primary library UI.</w:t>
      </w:r>
    </w:p>
    <w:p>
      <w:pPr>
        <w:pStyle w:val="Heading1"/>
      </w:pPr>
      <w:r>
        <w:t>2. Integration Philosophy (Model B)</w:t>
      </w:r>
    </w:p>
    <w:p>
      <w:pPr>
        <w:pStyle w:val="ListBullet"/>
      </w:pPr>
      <w:r>
        <w:t>Source of truth: APL local SQLite database.</w:t>
      </w:r>
    </w:p>
    <w:p>
      <w:pPr>
        <w:pStyle w:val="ListBullet"/>
      </w:pPr>
      <w:r>
        <w:t>One-way export (v1/vNext): APL → Obsidian only (no bidirectional sync).</w:t>
      </w:r>
    </w:p>
    <w:p>
      <w:pPr>
        <w:pStyle w:val="ListBullet"/>
      </w:pPr>
      <w:r>
        <w:t>Obsidian is not the library UI; it is a mirror + analytics/journaling layer.</w:t>
      </w:r>
    </w:p>
    <w:p>
      <w:pPr>
        <w:pStyle w:val="ListBullet"/>
      </w:pPr>
      <w:r>
        <w:t>Safety: APL exports into an overwrite-safe region inside each project note using BEGIN/END markers.</w:t>
      </w:r>
    </w:p>
    <w:p>
      <w:pPr>
        <w:pStyle w:val="Heading1"/>
      </w:pPr>
      <w:r>
        <w:t>3. Obsidian Vault Folder Structure</w:t>
      </w:r>
    </w:p>
    <w:p>
      <w:r>
        <w:t>Recommended default folders (configurable in Settings):</w:t>
      </w:r>
    </w:p>
    <w:p>
      <w:pPr>
        <w:pStyle w:val="ListBullet"/>
      </w:pPr>
      <w:r>
        <w:t>Music/Projects/  (one markdown note per project)</w:t>
      </w:r>
    </w:p>
    <w:p>
      <w:pPr>
        <w:pStyle w:val="ListBullet"/>
      </w:pPr>
      <w:r>
        <w:t>Music/Dashboards/  (Dataview dashboards)</w:t>
      </w:r>
    </w:p>
    <w:p>
      <w:pPr>
        <w:pStyle w:val="ListBullet"/>
      </w:pPr>
      <w:r>
        <w:t>Music/Assets/Waveforms/  (optional waveform PNGs)</w:t>
      </w:r>
    </w:p>
    <w:p>
      <w:pPr>
        <w:pStyle w:val="ListBullet"/>
      </w:pPr>
      <w:r>
        <w:t>Music/Assets/Covers/  (optional cover art copies)</w:t>
      </w:r>
    </w:p>
    <w:p>
      <w:r>
        <w:t>Example:</w:t>
      </w:r>
    </w:p>
    <w:p>
      <w:r>
        <w:t>Music/</w:t>
        <w:br/>
        <w:t xml:space="preserve">  Projects/</w:t>
        <w:br/>
        <w:t xml:space="preserve">    Echoes.md</w:t>
        <w:br/>
        <w:t xml:space="preserve">    Neon Drift.md</w:t>
        <w:br/>
        <w:t xml:space="preserve">  Dashboards/</w:t>
        <w:br/>
        <w:t xml:space="preserve">    Music Dashboard.md</w:t>
        <w:br/>
        <w:t xml:space="preserve">  Assets/</w:t>
        <w:br/>
        <w:t xml:space="preserve">    Waveforms/</w:t>
        <w:br/>
        <w:t xml:space="preserve">      Echoes_2026-02-08.png</w:t>
        <w:br/>
      </w:r>
    </w:p>
    <w:p>
      <w:pPr>
        <w:pStyle w:val="Heading1"/>
      </w:pPr>
      <w:r>
        <w:t>4. Project Note Model</w:t>
      </w:r>
    </w:p>
    <w:p>
      <w:pPr>
        <w:pStyle w:val="Heading2"/>
      </w:pPr>
      <w:r>
        <w:t>4.1 File Naming</w:t>
      </w:r>
    </w:p>
    <w:p>
      <w:pPr>
        <w:pStyle w:val="ListBullet"/>
      </w:pPr>
      <w:r>
        <w:t>Default: &lt;ProjectName&gt;.md stored in Music/Projects/.</w:t>
      </w:r>
    </w:p>
    <w:p>
      <w:pPr>
        <w:pStyle w:val="ListBullet"/>
      </w:pPr>
      <w:r>
        <w:t>If name collision occurs: append short unique suffix (e.g., Echoes (2).md) or use ProjectID.</w:t>
      </w:r>
    </w:p>
    <w:p>
      <w:pPr>
        <w:pStyle w:val="ListBullet"/>
      </w:pPr>
      <w:r>
        <w:t>ProjectID should always be stored in YAML frontmatter to uniquely identify the project.</w:t>
      </w:r>
    </w:p>
    <w:p>
      <w:pPr>
        <w:pStyle w:val="Heading2"/>
      </w:pPr>
      <w:r>
        <w:t>4.2 YAML Frontmatter (Dataview Fuel)</w:t>
      </w:r>
    </w:p>
    <w:p>
      <w:r>
        <w:t>APL writes/updates YAML frontmatter fields to support Dataview dashboards. Recommended fields:</w:t>
      </w:r>
    </w:p>
    <w:p>
      <w:r>
        <w:t>type: music_project</w:t>
        <w:br/>
        <w:t>project_id: &lt;uuid&gt;</w:t>
        <w:br/>
        <w:t>status: Mix</w:t>
        <w:br/>
        <w:t>bpm: 140</w:t>
        <w:br/>
        <w:t>rating: 4</w:t>
        <w:br/>
        <w:t>in_rotation: true</w:t>
        <w:br/>
        <w:t>genre: Dubstep</w:t>
        <w:br/>
        <w:t>tags: [dark, halftime]</w:t>
        <w:br/>
        <w:t>last_worked: 2026-02-07</w:t>
        <w:br/>
        <w:t>last_bounce: 2026-02-08</w:t>
        <w:br/>
        <w:t>bounce_count: 12</w:t>
        <w:br/>
        <w:t>marker_count: 9</w:t>
        <w:br/>
        <w:t>task_open_count: 6</w:t>
        <w:br/>
        <w:t>archived: false</w:t>
        <w:br/>
      </w:r>
    </w:p>
    <w:p>
      <w:pPr>
        <w:pStyle w:val="Heading2"/>
      </w:pPr>
      <w:r>
        <w:t>4.3 Overwrite-Safe Region</w:t>
      </w:r>
    </w:p>
    <w:p>
      <w:r>
        <w:t>APL must only overwrite content between these markers. Content outside the markers is user-owned.</w:t>
      </w:r>
    </w:p>
    <w:p>
      <w:r>
        <w:t>&lt;!-- APL:BEGIN --&gt;</w:t>
      </w:r>
    </w:p>
    <w:p>
      <w:r>
        <w:t>...APL-generated content...</w:t>
      </w:r>
    </w:p>
    <w:p>
      <w:r>
        <w:t>&lt;!-- APL:END --&gt;</w:t>
      </w:r>
    </w:p>
    <w:p>
      <w:pPr>
        <w:pStyle w:val="Heading2"/>
      </w:pPr>
      <w:r>
        <w:t>4.4 Recommended Note Layout (Template)</w:t>
      </w:r>
    </w:p>
    <w:p>
      <w:r>
        <w:t>APL should generate a consistent layout within the overwrite-safe region. Example template:</w:t>
      </w:r>
    </w:p>
    <w:p>
      <w:r>
        <w:t>&lt;!-- APL:BEGIN --&gt;</w:t>
        <w:br/>
        <w:t>## Ableton Project Library</w:t>
        <w:br/>
        <w:t>- Open in APL: abletonlib://project/&lt;project_id&gt;</w:t>
        <w:br/>
        <w:t>- Open Timeline @ 0:00: abletonlib://project/&lt;project_id&gt;?tab=timeline&amp;t=0</w:t>
        <w:br/>
        <w:t>- Project folder: &lt;optional file:// path&gt;</w:t>
        <w:br/>
        <w:t>- Bounces folder: &lt;optional file:// path&gt;</w:t>
        <w:br/>
        <w:br/>
        <w:t>### Current Bounce</w:t>
        <w:br/>
        <w:t>- Latest: &lt;filename.wav&gt; (modified &lt;date&gt;)</w:t>
        <w:br/>
        <w:t>- Duration: &lt;mm:ss&gt;</w:t>
        <w:br/>
        <w:t>![[Music/Assets/Waveforms/&lt;optional_waveform_png&gt;]]</w:t>
        <w:br/>
        <w:br/>
        <w:t>### Timeline Markers</w:t>
        <w:br/>
        <w:t>- [1:12] Mix note — hi-hats harsh  (abletonlib://project/&lt;id&gt;?tab=timeline&amp;t=72)</w:t>
        <w:br/>
        <w:t>- [2:08] Idea — add halftime switch</w:t>
        <w:br/>
        <w:br/>
        <w:t>### Tasks (Snapshot)</w:t>
        <w:br/>
        <w:t>- [ ] Fix bass at 0:48  (abletonlib://project/&lt;id&gt;?tab=timeline&amp;t=48)</w:t>
        <w:br/>
        <w:t>- [ ] Export new bounce</w:t>
        <w:br/>
        <w:br/>
        <w:t>### Recent Sessions</w:t>
        <w:br/>
        <w:t>- 2026-02-08 (45m) — tightened drop drums; exported v14</w:t>
        <w:br/>
        <w:br/>
        <w:t>### References (Links)</w:t>
        <w:br/>
        <w:t>- &lt;url&gt; — &lt;notes&gt;</w:t>
        <w:br/>
        <w:br/>
        <w:t>### Assets (Snapshot)</w:t>
        <w:br/>
        <w:t>- &lt;asset name&gt; (type)</w:t>
        <w:br/>
        <w:t>&lt;!-- APL:END --&gt;</w:t>
      </w:r>
    </w:p>
    <w:p>
      <w:pPr>
        <w:pStyle w:val="Heading1"/>
      </w:pPr>
      <w:r>
        <w:t>5. Deep Linking Spec (Obsidian → APL)</w:t>
      </w:r>
    </w:p>
    <w:p>
      <w:pPr>
        <w:pStyle w:val="Heading2"/>
      </w:pPr>
      <w:r>
        <w:t>5.1 URL Scheme</w:t>
      </w:r>
    </w:p>
    <w:p>
      <w:pPr>
        <w:pStyle w:val="ListBullet"/>
      </w:pPr>
      <w:r>
        <w:t>Base scheme: abletonlib://</w:t>
      </w:r>
    </w:p>
    <w:p>
      <w:pPr>
        <w:pStyle w:val="ListBullet"/>
      </w:pPr>
      <w:r>
        <w:t>Project open: abletonlib://project/&lt;project_id&gt;</w:t>
      </w:r>
    </w:p>
    <w:p>
      <w:pPr>
        <w:pStyle w:val="ListBullet"/>
      </w:pPr>
      <w:r>
        <w:t>Open tab: abletonlib://project/&lt;project_id&gt;?tab=timeline|tasks|assets|references|insights</w:t>
      </w:r>
    </w:p>
    <w:p>
      <w:pPr>
        <w:pStyle w:val="ListBullet"/>
      </w:pPr>
      <w:r>
        <w:t>Open timeline at time (seconds): abletonlib://project/&lt;project_id&gt;?tab=timeline&amp;t=&lt;seconds_int&gt;</w:t>
      </w:r>
    </w:p>
    <w:p>
      <w:pPr>
        <w:pStyle w:val="Heading2"/>
      </w:pPr>
      <w:r>
        <w:t>5.2 Timestamp Formatting in Notes</w:t>
      </w:r>
    </w:p>
    <w:p>
      <w:pPr>
        <w:pStyle w:val="ListBullet"/>
      </w:pPr>
      <w:r>
        <w:t>APL should render timestamps as mm:ss for readability.</w:t>
      </w:r>
    </w:p>
    <w:p>
      <w:pPr>
        <w:pStyle w:val="ListBullet"/>
      </w:pPr>
      <w:r>
        <w:t>The deep link uses seconds integer (t=72 for 1:12).</w:t>
      </w:r>
    </w:p>
    <w:p>
      <w:pPr>
        <w:pStyle w:val="ListBullet"/>
      </w:pPr>
      <w:r>
        <w:t>Clickable marker entries should include the deep link.</w:t>
      </w:r>
    </w:p>
    <w:p>
      <w:pPr>
        <w:pStyle w:val="Heading1"/>
      </w:pPr>
      <w:r>
        <w:t>6. Export Triggers and Update Rules</w:t>
      </w:r>
    </w:p>
    <w:p>
      <w:pPr>
        <w:pStyle w:val="Heading2"/>
      </w:pPr>
      <w:r>
        <w:t>6.1 Export Triggers (Recommended)</w:t>
      </w:r>
    </w:p>
    <w:p>
      <w:pPr>
        <w:pStyle w:val="ListBullet"/>
      </w:pPr>
      <w:r>
        <w:t>On metadata change: status/tags/rating/BPM/in_rotation/archived/notes change.</w:t>
      </w:r>
    </w:p>
    <w:p>
      <w:pPr>
        <w:pStyle w:val="ListBullet"/>
      </w:pPr>
      <w:r>
        <w:t>On session end: append a session entry (also update daily note; see section 7).</w:t>
      </w:r>
    </w:p>
    <w:p>
      <w:pPr>
        <w:pStyle w:val="ListBullet"/>
      </w:pPr>
      <w:r>
        <w:t>On rescan complete: update technical fields (last_worked, bounce_count, last_bounce, etc.) for changed projects only.</w:t>
      </w:r>
    </w:p>
    <w:p>
      <w:pPr>
        <w:pStyle w:val="ListBullet"/>
      </w:pPr>
      <w:r>
        <w:t>Manual command: “Export to Obsidian now” in Settings.</w:t>
      </w:r>
    </w:p>
    <w:p>
      <w:pPr>
        <w:pStyle w:val="Heading2"/>
      </w:pPr>
      <w:r>
        <w:t>6.2 Overwrite Strategy</w:t>
      </w:r>
    </w:p>
    <w:p>
      <w:pPr>
        <w:pStyle w:val="ListBullet"/>
      </w:pPr>
      <w:r>
        <w:t>APL updates YAML frontmatter fields (source-of-truth mirror values).</w:t>
      </w:r>
    </w:p>
    <w:p>
      <w:pPr>
        <w:pStyle w:val="ListBullet"/>
      </w:pPr>
      <w:r>
        <w:t>APL overwrites ONLY the region between &lt;!-- APL:BEGIN --&gt; and &lt;!-- APL:END --&gt;.</w:t>
      </w:r>
    </w:p>
    <w:p>
      <w:pPr>
        <w:pStyle w:val="ListBullet"/>
      </w:pPr>
      <w:r>
        <w:t>If BEGIN/END markers are missing: APL should insert the region at the end of the note (do not delete user text).</w:t>
      </w:r>
    </w:p>
    <w:p>
      <w:pPr>
        <w:pStyle w:val="ListBullet"/>
      </w:pPr>
      <w:r>
        <w:t>If the note does not exist: APL creates it using the template.</w:t>
      </w:r>
    </w:p>
    <w:p>
      <w:pPr>
        <w:pStyle w:val="Heading1"/>
      </w:pPr>
      <w:r>
        <w:t>7. Daily Notes Integration (Optional but Recommended)</w:t>
      </w:r>
    </w:p>
    <w:p>
      <w:r>
        <w:t>Because the user uses Daily Notes + Dataview, APL can optionally append a short session block to the current day’s note when a work session ends.</w:t>
      </w:r>
    </w:p>
    <w:p>
      <w:pPr>
        <w:pStyle w:val="Heading2"/>
      </w:pPr>
      <w:r>
        <w:t>7.1 Daily Note Discovery</w:t>
      </w:r>
    </w:p>
    <w:p>
      <w:pPr>
        <w:pStyle w:val="ListBullet"/>
      </w:pPr>
      <w:r>
        <w:t>User-configurable Daily Notes folder and filename pattern (e.g., YYYY-MM-DD.md).</w:t>
      </w:r>
    </w:p>
    <w:p>
      <w:pPr>
        <w:pStyle w:val="ListBullet"/>
      </w:pPr>
      <w:r>
        <w:t>APL writes a new section if missing: “## 🎛 Music — Sessions”.</w:t>
      </w:r>
    </w:p>
    <w:p>
      <w:pPr>
        <w:pStyle w:val="ListBullet"/>
      </w:pPr>
      <w:r>
        <w:t>APL appends a bullet entry per session.</w:t>
      </w:r>
    </w:p>
    <w:p>
      <w:pPr>
        <w:pStyle w:val="Heading2"/>
      </w:pPr>
      <w:r>
        <w:t>7.2 Daily Note Entry Format (Example)</w:t>
      </w:r>
    </w:p>
    <w:p>
      <w:r>
        <w:t>## 🎛 Music — Sessions</w:t>
        <w:br/>
        <w:t>- [[Echoes]] (45m) — tightened drop drums; new idea at 1:12</w:t>
        <w:br/>
        <w:t xml:space="preserve">  - abletonlib://project/&lt;id&gt;?tab=timeline&amp;t=72</w:t>
        <w:br/>
        <w:t xml:space="preserve">  - Exported: Echoes_v14.wav</w:t>
        <w:br/>
      </w:r>
    </w:p>
    <w:p>
      <w:pPr>
        <w:pStyle w:val="Heading1"/>
      </w:pPr>
      <w:r>
        <w:t>8. Dataview Dashboards (Starter Pages)</w:t>
      </w:r>
    </w:p>
    <w:p>
      <w:r>
        <w:t>APL may optionally generate starter dashboard notes under Music/Dashboards/ to help users immediately benefit.</w:t>
      </w:r>
    </w:p>
    <w:p>
      <w:pPr>
        <w:pStyle w:val="Heading2"/>
      </w:pPr>
      <w:r>
        <w:t>8.1 Music Dashboard — Suggested Sections</w:t>
      </w:r>
    </w:p>
    <w:p>
      <w:pPr>
        <w:pStyle w:val="ListBullet"/>
      </w:pPr>
      <w:r>
        <w:t>In Rotation</w:t>
      </w:r>
    </w:p>
    <w:p>
      <w:pPr>
        <w:pStyle w:val="ListBullet"/>
      </w:pPr>
      <w:r>
        <w:t>Mix/Master Queue</w:t>
      </w:r>
    </w:p>
    <w:p>
      <w:pPr>
        <w:pStyle w:val="ListBullet"/>
      </w:pPr>
      <w:r>
        <w:t>Top-rated unfinished (rating ≥ 4 and status not Done/Archived)</w:t>
      </w:r>
    </w:p>
    <w:p>
      <w:pPr>
        <w:pStyle w:val="ListBullet"/>
      </w:pPr>
      <w:r>
        <w:t>Stale projects (last_worked older than 30 days, not archived)</w:t>
      </w:r>
    </w:p>
    <w:p>
      <w:pPr>
        <w:pStyle w:val="ListBullet"/>
      </w:pPr>
      <w:r>
        <w:t>Bounce overdue (last_bounce older than 30 days)</w:t>
      </w:r>
    </w:p>
    <w:p>
      <w:pPr>
        <w:pStyle w:val="Heading2"/>
      </w:pPr>
      <w:r>
        <w:t>8.2 Example Dataview Snippet (In Rotation)</w:t>
      </w:r>
    </w:p>
    <w:p>
      <w:r>
        <w:t>```dataview</w:t>
        <w:br/>
        <w:t>TABLE status, bpm, rating, last_worked</w:t>
        <w:br/>
        <w:t>FROM "Music/Projects"</w:t>
        <w:br/>
        <w:t>WHERE type = "music_project" AND in_rotation = true AND archived = false</w:t>
        <w:br/>
        <w:t>SORT last_worked DESC</w:t>
        <w:br/>
        <w:t>```</w:t>
        <w:br/>
      </w:r>
    </w:p>
    <w:p>
      <w:pPr>
        <w:pStyle w:val="Heading1"/>
      </w:pPr>
      <w:r>
        <w:t>9. Acceptance Criteria</w:t>
      </w:r>
    </w:p>
    <w:p>
      <w:pPr>
        <w:pStyle w:val="ListBullet"/>
      </w:pPr>
      <w:r>
        <w:t>APL can be configured with an Obsidian vault export path and creates/updates project notes.</w:t>
      </w:r>
    </w:p>
    <w:p>
      <w:pPr>
        <w:pStyle w:val="ListBullet"/>
      </w:pPr>
      <w:r>
        <w:t>APL updates YAML frontmatter fields and overwrites only the APL:BEGIN/END region.</w:t>
      </w:r>
    </w:p>
    <w:p>
      <w:pPr>
        <w:pStyle w:val="ListBullet"/>
      </w:pPr>
      <w:r>
        <w:t>User-owned content outside the APL region remains untouched across exports.</w:t>
      </w:r>
    </w:p>
    <w:p>
      <w:pPr>
        <w:pStyle w:val="ListBullet"/>
      </w:pPr>
      <w:r>
        <w:t>Marker entries include clickable deep links that open APL to the correct project and timestamp.</w:t>
      </w:r>
    </w:p>
    <w:p>
      <w:pPr>
        <w:pStyle w:val="ListBullet"/>
      </w:pPr>
      <w:r>
        <w:t>On session end, APL can append a well-formatted entry to today’s daily note (if enabled).</w:t>
      </w:r>
    </w:p>
    <w:p>
      <w:pPr>
        <w:pStyle w:val="ListBullet"/>
      </w:pPr>
      <w:r>
        <w:t>Dashboards render correctly using Dataview based on exported frontmatter.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