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4.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glm_analysis</w:t>
      </w:r>
    </w:p>
    <w:bookmarkStart w:id="23" w:name="X72b3a0a29212ddef42c375ea1b0010f15819bb6"/>
    <w:p>
      <w:pPr>
        <w:pStyle w:val="Heading1"/>
      </w:pPr>
      <w:r>
        <w:t xml:space="preserve">Question 1: Can wasps discriminate a</w:t>
      </w:r>
      <w:r>
        <w:t xml:space="preserve"> </w:t>
      </w:r>
      <w:r>
        <w:t xml:space="preserve">‘simple’</w:t>
      </w:r>
      <w:r>
        <w:t xml:space="preserve"> </w:t>
      </w:r>
      <w:r>
        <w:t xml:space="preserve">artificial dorsal pattern?</w:t>
      </w:r>
    </w:p>
    <w:p>
      <w:pPr>
        <w:pStyle w:val="FirstParagraph"/>
      </w:pPr>
      <w:r>
        <w:t xml:space="preserve">Evidence that wasps can use overhead patterns comes from two observations. First, That the proportion of choices for the rewarding pattern is &gt;50% and second, that this proportion of decisions for the rewarding patterns drops when the patterns are removed from the roof (during the control).</w:t>
      </w:r>
    </w:p>
    <w:p>
      <w:pPr>
        <w:pStyle w:val="BodyText"/>
      </w:pPr>
      <w:r>
        <w:drawing>
          <wp:inline>
            <wp:extent cx="4587290" cy="3669832"/>
            <wp:effectExtent b="0" l="0" r="0" t="0"/>
            <wp:docPr descr="" title="" id="21" name="Picture"/>
            <a:graphic>
              <a:graphicData uri="http://schemas.openxmlformats.org/drawingml/2006/picture">
                <pic:pic>
                  <pic:nvPicPr>
                    <pic:cNvPr descr="glm_analysis_files/figure-docx/q1PlotAndFilterTables-1.png" id="22" name="Picture"/>
                    <pic:cNvPicPr>
                      <a:picLocks noChangeArrowheads="1" noChangeAspect="1"/>
                    </pic:cNvPicPr>
                  </pic:nvPicPr>
                  <pic:blipFill>
                    <a:blip r:embed="rId20"/>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t xml:space="preserve">During the test phase of the experiment, trial number (experience) had a significant positive effect on the expected probability (</w:t>
      </w:r>
      <m:oMath>
        <m:sSub>
          <m:e>
            <m:r>
              <m:t>P</m:t>
            </m:r>
          </m:e>
          <m:sub>
            <m:r>
              <m:rPr>
                <m:sty m:val="p"/>
              </m:rPr>
              <m:t>c</m:t>
            </m:r>
            <m:r>
              <m:rPr>
                <m:sty m:val="p"/>
              </m:rPr>
              <m:t>o</m:t>
            </m:r>
            <m:r>
              <m:rPr>
                <m:sty m:val="p"/>
              </m:rPr>
              <m:t>r</m:t>
            </m:r>
            <m:r>
              <m:rPr>
                <m:sty m:val="p"/>
              </m:rPr>
              <m:t>r</m:t>
            </m:r>
          </m:sub>
        </m:sSub>
      </m:oMath>
      <w:r>
        <w:t xml:space="preserve">) of a correct decision (Figure 1 solid line) with every successive trial increasing the log odds of a correct decision by 0.043 (95% CI [0.019, 0.067], p &lt;0.001).</w:t>
      </w:r>
    </w:p>
    <w:p>
      <w:pPr>
        <w:pStyle w:val="BodyText"/>
      </w:pPr>
      <w:r>
        <w:t xml:space="preserve">The</w:t>
      </w:r>
      <w:r>
        <w:t xml:space="preserve"> </w:t>
      </w:r>
      <m:oMath>
        <m:sSub>
          <m:e>
            <m:r>
              <m:t>P</m:t>
            </m:r>
          </m:e>
          <m:sub>
            <m:r>
              <m:rPr>
                <m:sty m:val="p"/>
              </m:rPr>
              <m:t>c</m:t>
            </m:r>
            <m:r>
              <m:rPr>
                <m:sty m:val="p"/>
              </m:rPr>
              <m:t>o</m:t>
            </m:r>
            <m:r>
              <m:rPr>
                <m:sty m:val="p"/>
              </m:rPr>
              <m:t>r</m:t>
            </m:r>
            <m:r>
              <m:rPr>
                <m:sty m:val="p"/>
              </m:rPr>
              <m:t>r</m:t>
            </m:r>
          </m:sub>
        </m:sSub>
      </m:oMath>
      <w:r>
        <w:t xml:space="preserve"> </w:t>
      </w:r>
      <w:r>
        <w:t xml:space="preserve">of a correct choice at the end of the test was</w:t>
      </w:r>
      <w:r>
        <w:t xml:space="preserve"> </w:t>
      </w:r>
      <m:oMath>
        <m:sSub>
          <m:e>
            <m:r>
              <m:t>P</m:t>
            </m:r>
          </m:e>
          <m:sub>
            <m:r>
              <m:rPr>
                <m:sty m:val="p"/>
              </m:rPr>
              <m:t>c</m:t>
            </m:r>
            <m:r>
              <m:rPr>
                <m:sty m:val="p"/>
              </m:rPr>
              <m:t>o</m:t>
            </m:r>
            <m:r>
              <m:rPr>
                <m:sty m:val="p"/>
              </m:rPr>
              <m:t>r</m:t>
            </m:r>
            <m:r>
              <m:rPr>
                <m:sty m:val="p"/>
              </m:rPr>
              <m:t>r</m:t>
            </m:r>
          </m:sub>
        </m:sSub>
      </m:oMath>
      <w:r>
        <w:t xml:space="preserve"> </w:t>
      </w:r>
      <w:r>
        <w:t xml:space="preserve">= 0.905 (95% CI [0.817, 0.954]). The lower bound of the 95% confidence interval ([insert lower bound here]) was &gt;50%, implying that</w:t>
      </w:r>
      <w:r>
        <w:t xml:space="preserve"> </w:t>
      </w:r>
      <m:oMath>
        <m:sSub>
          <m:e>
            <m:r>
              <m:t>P</m:t>
            </m:r>
          </m:e>
          <m:sub>
            <m:r>
              <m:rPr>
                <m:sty m:val="p"/>
              </m:rPr>
              <m:t>c</m:t>
            </m:r>
            <m:r>
              <m:rPr>
                <m:sty m:val="p"/>
              </m:rPr>
              <m:t>o</m:t>
            </m:r>
            <m:r>
              <m:rPr>
                <m:sty m:val="p"/>
              </m:rPr>
              <m:t>r</m:t>
            </m:r>
            <m:r>
              <m:rPr>
                <m:sty m:val="p"/>
              </m:rPr>
              <m:t>r</m:t>
            </m:r>
          </m:sub>
        </m:sSub>
      </m:oMath>
      <w:r>
        <w:t xml:space="preserve"> </w:t>
      </w:r>
      <w:r>
        <w:t xml:space="preserve">was significantly higher chance (50%) (black error bar in Figure 1 test panel does not overlap horizontal dashed line).</w:t>
      </w:r>
      <w:r>
        <w:t xml:space="preserve"> </w:t>
      </w:r>
      <m:oMath>
        <m:sSub>
          <m:e>
            <m:r>
              <m:t>P</m:t>
            </m:r>
          </m:e>
          <m:sub>
            <m:r>
              <m:rPr>
                <m:sty m:val="p"/>
              </m:rPr>
              <m:t>c</m:t>
            </m:r>
            <m:r>
              <m:rPr>
                <m:sty m:val="p"/>
              </m:rPr>
              <m:t>o</m:t>
            </m:r>
            <m:r>
              <m:rPr>
                <m:sty m:val="p"/>
              </m:rPr>
              <m:t>r</m:t>
            </m:r>
            <m:r>
              <m:rPr>
                <m:sty m:val="p"/>
              </m:rPr>
              <m:t>r</m:t>
            </m:r>
          </m:sub>
        </m:sSub>
      </m:oMath>
      <w:r>
        <w:t xml:space="preserve"> </w:t>
      </w:r>
      <w:r>
        <w:t xml:space="preserve">at the end of the experiment was also significantly higher than at the start of the control (</w:t>
      </w:r>
      <m:oMath>
        <m:sSub>
          <m:e>
            <m:r>
              <m:t>P</m:t>
            </m:r>
          </m:e>
          <m:sub>
            <m:r>
              <m:rPr>
                <m:sty m:val="p"/>
              </m:rPr>
              <m:t>c</m:t>
            </m:r>
            <m:r>
              <m:rPr>
                <m:sty m:val="p"/>
              </m:rPr>
              <m:t>o</m:t>
            </m:r>
            <m:r>
              <m:rPr>
                <m:sty m:val="p"/>
              </m:rPr>
              <m:t>r</m:t>
            </m:r>
            <m:r>
              <m:rPr>
                <m:sty m:val="p"/>
              </m:rPr>
              <m:t>r</m:t>
            </m:r>
          </m:sub>
        </m:sSub>
      </m:oMath>
      <w:r>
        <w:t xml:space="preserve"> </w:t>
      </w:r>
      <w:r>
        <w:t xml:space="preserve">= 0.572, 95% CI [0.358, 0.763]), and this difference was significant (log odds ratio = 1.968, p &lt;0.001) (Figure 1, note lack of overlap of error bars between test and control panel).</w:t>
      </w:r>
    </w:p>
    <w:p>
      <w:pPr>
        <w:pStyle w:val="BodyText"/>
      </w:pPr>
      <w:r>
        <w:t xml:space="preserve">Also note that</w:t>
      </w:r>
      <w:r>
        <w:t xml:space="preserve"> </w:t>
      </w:r>
      <m:oMath>
        <m:sSub>
          <m:e>
            <m:r>
              <m:t>P</m:t>
            </m:r>
          </m:e>
          <m:sub>
            <m:r>
              <m:rPr>
                <m:sty m:val="p"/>
              </m:rPr>
              <m:t>c</m:t>
            </m:r>
            <m:r>
              <m:rPr>
                <m:sty m:val="p"/>
              </m:rPr>
              <m:t>o</m:t>
            </m:r>
            <m:r>
              <m:rPr>
                <m:sty m:val="p"/>
              </m:rPr>
              <m:t>r</m:t>
            </m:r>
            <m:r>
              <m:rPr>
                <m:sty m:val="p"/>
              </m:rPr>
              <m:t>r</m:t>
            </m:r>
          </m:sub>
        </m:sSub>
      </m:oMath>
      <w:r>
        <w:t xml:space="preserve"> </w:t>
      </w:r>
      <w:r>
        <w:t xml:space="preserve">is significantly above chance (grey shaded 95% confidence ribbon in Figure 1 does not overlap the 50% line) from an early trial number and remains that way until the end of the test. In contrast, the</w:t>
      </w:r>
      <w:r>
        <w:t xml:space="preserve"> </w:t>
      </w:r>
      <m:oMath>
        <m:sSub>
          <m:e>
            <m:r>
              <m:t>P</m:t>
            </m:r>
          </m:e>
          <m:sub>
            <m:r>
              <m:rPr>
                <m:sty m:val="p"/>
              </m:rPr>
              <m:t>c</m:t>
            </m:r>
            <m:r>
              <m:rPr>
                <m:sty m:val="p"/>
              </m:rPr>
              <m:t>o</m:t>
            </m:r>
            <m:r>
              <m:rPr>
                <m:sty m:val="p"/>
              </m:rPr>
              <m:t>r</m:t>
            </m:r>
            <m:r>
              <m:rPr>
                <m:sty m:val="p"/>
              </m:rPr>
              <m:t>r</m:t>
            </m:r>
          </m:sub>
        </m:sSub>
      </m:oMath>
      <w:r>
        <w:t xml:space="preserve"> </w:t>
      </w:r>
      <w:r>
        <w:t xml:space="preserve">in the control phase is never significantly above chance for the duration of the control (95% confidence ribbon overlaps the 50% line), as one would expect for wasps making choices in the absence of any information regarding the location of the reward.</w:t>
      </w:r>
    </w:p>
    <w:p>
      <w:pPr>
        <w:pStyle w:val="BodyText"/>
      </w:pPr>
      <w:r>
        <w:t xml:space="preserve">That the model suggests naive wasps perform above chance at the onset of the test phase (ie. in trial 1) can be attributed to the fact that the model is unable to fit the rapid learning of the wasps, rather than to the availability and learning of olfactory and / or temporal cues during the pre-test training phase. This is supported by the proportion of correct decisions in the first few 3-trial wide windows of the test phase (black points) that are clustered around 50%.</w:t>
      </w:r>
    </w:p>
    <w:bookmarkEnd w:id="23"/>
    <w:bookmarkStart w:id="27" w:name="X950ba70ea05c068ba6189d1a7a05684f99e7b18"/>
    <w:p>
      <w:pPr>
        <w:pStyle w:val="Heading1"/>
      </w:pPr>
      <w:r>
        <w:t xml:space="preserve">Question 2: What information are wasps using to discriminate patterns?</w:t>
      </w:r>
    </w:p>
    <w:p>
      <w:pPr>
        <w:pStyle w:val="FirstParagraph"/>
      </w:pPr>
      <w:r>
        <w:drawing>
          <wp:inline>
            <wp:extent cx="4587290" cy="3669832"/>
            <wp:effectExtent b="0" l="0" r="0" t="0"/>
            <wp:docPr descr="" title="" id="25" name="Picture"/>
            <a:graphic>
              <a:graphicData uri="http://schemas.openxmlformats.org/drawingml/2006/picture">
                <pic:pic>
                  <pic:nvPicPr>
                    <pic:cNvPr descr="glm_analysis_files/figure-docx/q2FromMaster-1.png" id="26" name="Picture"/>
                    <pic:cNvPicPr>
                      <a:picLocks noChangeArrowheads="1" noChangeAspect="1"/>
                    </pic:cNvPicPr>
                  </pic:nvPicPr>
                  <pic:blipFill>
                    <a:blip r:embed="rId24"/>
                    <a:stretch>
                      <a:fillRect/>
                    </a:stretch>
                  </pic:blipFill>
                  <pic:spPr bwMode="auto">
                    <a:xfrm>
                      <a:off x="0" y="0"/>
                      <a:ext cx="4587290" cy="3669832"/>
                    </a:xfrm>
                    <a:prstGeom prst="rect">
                      <a:avLst/>
                    </a:prstGeom>
                    <a:noFill/>
                    <a:ln w="9525">
                      <a:noFill/>
                      <a:headEnd/>
                      <a:tailEnd/>
                    </a:ln>
                  </pic:spPr>
                </pic:pic>
              </a:graphicData>
            </a:graphic>
          </wp:inline>
        </w:drawing>
      </w:r>
    </w:p>
    <w:p>
      <w:pPr>
        <w:pStyle w:val="TableCaption"/>
      </w:pPr>
      <w:r>
        <w:t xml:space="preserve">Q2 trial-slope summary by artificial experiment</w:t>
      </w:r>
    </w:p>
    <w:tbl>
      <w:tblPr>
        <w:tblStyle w:val="Table"/>
        <w:tblW w:type="pct" w:w="5000"/>
        <w:tblLayout w:type="fixed"/>
        <w:tblLook w:firstRow="1" w:lastRow="0" w:firstColumn="0" w:lastColumn="0" w:noHBand="0" w:noVBand="0" w:val="0020"/>
        <w:tblCaption w:val="Q2 trial-slope summary by artificial experiment"/>
      </w:tblPr>
      <w:tblGrid>
        <w:gridCol w:w="2127"/>
        <w:gridCol w:w="945"/>
        <w:gridCol w:w="2009"/>
        <w:gridCol w:w="945"/>
        <w:gridCol w:w="1891"/>
      </w:tblGrid>
      <w:tr>
        <w:trPr>
          <w:tblHeader w:val="on"/>
        </w:trPr>
        <w:tc>
          <w:tcPr/>
          <w:p>
            <w:pPr>
              <w:pStyle w:val="Compact"/>
            </w:pPr>
          </w:p>
        </w:tc>
        <w:tc>
          <w:tcPr/>
          <w:p>
            <w:pPr>
              <w:pStyle w:val="Compact"/>
              <w:jc w:val="left"/>
            </w:pPr>
            <w:r>
              <w:t xml:space="preserve">logOdds</w:t>
            </w:r>
          </w:p>
        </w:tc>
        <w:tc>
          <w:tcPr/>
          <w:p>
            <w:pPr>
              <w:pStyle w:val="Compact"/>
              <w:jc w:val="center"/>
            </w:pPr>
            <w:r>
              <w:t xml:space="preserve">confint</w:t>
            </w:r>
          </w:p>
        </w:tc>
        <w:tc>
          <w:tcPr/>
          <w:p>
            <w:pPr>
              <w:pStyle w:val="Compact"/>
              <w:jc w:val="center"/>
            </w:pPr>
            <w:r>
              <w:t xml:space="preserve">pFmt</w:t>
            </w:r>
          </w:p>
        </w:tc>
        <w:tc>
          <w:tcPr/>
          <w:p>
            <w:pPr>
              <w:pStyle w:val="Compact"/>
              <w:jc w:val="center"/>
            </w:pPr>
            <w:r>
              <w:t xml:space="preserve">oddsMultiplier</w:t>
            </w:r>
          </w:p>
        </w:tc>
      </w:tr>
      <w:tr>
        <w:tc>
          <w:tcPr/>
          <w:p>
            <w:pPr>
              <w:pStyle w:val="Compact"/>
              <w:jc w:val="left"/>
            </w:pPr>
            <w:r>
              <w:t xml:space="preserve">brightDiff_250725</w:t>
            </w:r>
          </w:p>
        </w:tc>
        <w:tc>
          <w:tcPr/>
          <w:p>
            <w:pPr>
              <w:pStyle w:val="Compact"/>
              <w:jc w:val="left"/>
            </w:pPr>
            <w:r>
              <w:t xml:space="preserve">0.033</w:t>
            </w:r>
          </w:p>
        </w:tc>
        <w:tc>
          <w:tcPr/>
          <w:p>
            <w:pPr>
              <w:pStyle w:val="Compact"/>
              <w:jc w:val="center"/>
            </w:pPr>
            <w:r>
              <w:t xml:space="preserve">[-0.037, 0.103]</w:t>
            </w:r>
          </w:p>
        </w:tc>
        <w:tc>
          <w:tcPr/>
          <w:p>
            <w:pPr>
              <w:pStyle w:val="Compact"/>
              <w:jc w:val="center"/>
            </w:pPr>
            <w:r>
              <w:t xml:space="preserve">0.356</w:t>
            </w:r>
          </w:p>
        </w:tc>
        <w:tc>
          <w:tcPr/>
          <w:p>
            <w:pPr>
              <w:pStyle w:val="Compact"/>
              <w:jc w:val="center"/>
            </w:pPr>
            <w:r>
              <w:t xml:space="preserve">1.033</w:t>
            </w:r>
          </w:p>
        </w:tc>
      </w:tr>
      <w:tr>
        <w:tc>
          <w:tcPr/>
          <w:p>
            <w:pPr>
              <w:pStyle w:val="Compact"/>
              <w:jc w:val="left"/>
            </w:pPr>
            <w:r>
              <w:t xml:space="preserve">perpPara_170725</w:t>
            </w:r>
          </w:p>
        </w:tc>
        <w:tc>
          <w:tcPr/>
          <w:p>
            <w:pPr>
              <w:pStyle w:val="Compact"/>
              <w:jc w:val="left"/>
            </w:pPr>
            <w:r>
              <w:t xml:space="preserve">0.043</w:t>
            </w:r>
          </w:p>
        </w:tc>
        <w:tc>
          <w:tcPr/>
          <w:p>
            <w:pPr>
              <w:pStyle w:val="Compact"/>
              <w:jc w:val="center"/>
            </w:pPr>
            <w:r>
              <w:t xml:space="preserve">[0.019, 0.067]</w:t>
            </w:r>
          </w:p>
        </w:tc>
        <w:tc>
          <w:tcPr/>
          <w:p>
            <w:pPr>
              <w:pStyle w:val="Compact"/>
              <w:jc w:val="center"/>
            </w:pPr>
            <w:r>
              <w:t xml:space="preserve">&lt;0.001</w:t>
            </w:r>
          </w:p>
        </w:tc>
        <w:tc>
          <w:tcPr/>
          <w:p>
            <w:pPr>
              <w:pStyle w:val="Compact"/>
              <w:jc w:val="center"/>
            </w:pPr>
            <w:r>
              <w:t xml:space="preserve">1.044</w:t>
            </w:r>
          </w:p>
        </w:tc>
      </w:tr>
      <w:tr>
        <w:tc>
          <w:tcPr/>
          <w:p>
            <w:pPr>
              <w:pStyle w:val="Compact"/>
              <w:jc w:val="left"/>
            </w:pPr>
            <w:r>
              <w:t xml:space="preserve">thinOb_150823</w:t>
            </w:r>
          </w:p>
        </w:tc>
        <w:tc>
          <w:tcPr/>
          <w:p>
            <w:pPr>
              <w:pStyle w:val="Compact"/>
              <w:jc w:val="left"/>
            </w:pPr>
            <w:r>
              <w:t xml:space="preserve">0.029</w:t>
            </w:r>
          </w:p>
        </w:tc>
        <w:tc>
          <w:tcPr/>
          <w:p>
            <w:pPr>
              <w:pStyle w:val="Compact"/>
              <w:jc w:val="center"/>
            </w:pPr>
            <w:r>
              <w:t xml:space="preserve">[0.015, 0.044]</w:t>
            </w:r>
          </w:p>
        </w:tc>
        <w:tc>
          <w:tcPr/>
          <w:p>
            <w:pPr>
              <w:pStyle w:val="Compact"/>
              <w:jc w:val="center"/>
            </w:pPr>
            <w:r>
              <w:t xml:space="preserve">&lt;0.001</w:t>
            </w:r>
          </w:p>
        </w:tc>
        <w:tc>
          <w:tcPr/>
          <w:p>
            <w:pPr>
              <w:pStyle w:val="Compact"/>
              <w:jc w:val="center"/>
            </w:pPr>
            <w:r>
              <w:t xml:space="preserve">1.030</w:t>
            </w:r>
          </w:p>
        </w:tc>
      </w:tr>
    </w:tbl>
    <w:p>
      <w:pPr>
        <w:pStyle w:val="BodyText"/>
      </w:pPr>
      <w:r>
        <w:t xml:space="preserve">To answer whether wasps require optic flow information to discriminate patterns we tested whether they could distinguish a new artificial pattern-pair, one consisting of oblique stripes oriented at either 45 degrees to the right or to the left of the y-maze arm’s long axis and the general direction of wasp travel. Here again, we tested whether the proportion of correct choices for this pattern-pair was &gt;50% as evidence that wasps do not rely exclusively on optic flow to discriminate among stimuli. We did not run contr… (to do, incl. control data and use facet grid figure with only the bright diff and oblique data). also to do: add the test-control contrast table.</w:t>
      </w:r>
    </w:p>
    <w:p>
      <w:pPr>
        <w:pStyle w:val="BodyText"/>
      </w:pPr>
      <w:r>
        <w:t xml:space="preserve">Wasps had no trouble distinguishing between oblique stripes that presumably produce identical rates of optic flow in the dorsal visual field (Figure 2). Similar to the perpendicular-parallel experiment, trial had a significant positive effect on</w:t>
      </w:r>
      <w:r>
        <w:t xml:space="preserve"> </w:t>
      </w:r>
      <m:oMath>
        <m:sSub>
          <m:e>
            <m:r>
              <m:t>P</m:t>
            </m:r>
          </m:e>
          <m:sub>
            <m:r>
              <m:rPr>
                <m:sty m:val="p"/>
              </m:rPr>
              <m:t>c</m:t>
            </m:r>
            <m:r>
              <m:rPr>
                <m:sty m:val="p"/>
              </m:rPr>
              <m:t>o</m:t>
            </m:r>
            <m:r>
              <m:rPr>
                <m:sty m:val="p"/>
              </m:rPr>
              <m:t>r</m:t>
            </m:r>
            <m:r>
              <m:rPr>
                <m:sty m:val="p"/>
              </m:rPr>
              <m:t>r</m:t>
            </m:r>
          </m:sub>
        </m:sSub>
      </m:oMath>
      <w:r>
        <w:t xml:space="preserve">, with every successive trial increasing the log odds of a correct decision by 0.029 (95% CI [0.015, 0.044], p &lt;0.001; Table 1). Initially (at trial 1) performance was not significantly different from chance (</w:t>
      </w:r>
      <m:oMath>
        <m:sSub>
          <m:e>
            <m:r>
              <m:t>P</m:t>
            </m:r>
          </m:e>
          <m:sub>
            <m:r>
              <m:rPr>
                <m:sty m:val="p"/>
              </m:rPr>
              <m:t>c</m:t>
            </m:r>
            <m:r>
              <m:rPr>
                <m:sty m:val="p"/>
              </m:rPr>
              <m:t>o</m:t>
            </m:r>
            <m:r>
              <m:rPr>
                <m:sty m:val="p"/>
              </m:rPr>
              <m:t>r</m:t>
            </m:r>
            <m:r>
              <m:rPr>
                <m:sty m:val="p"/>
              </m:rPr>
              <m:t>r</m:t>
            </m:r>
          </m:sub>
        </m:sSub>
      </m:oMath>
      <w:r>
        <w:t xml:space="preserve"> </w:t>
      </w:r>
      <w:r>
        <w:t xml:space="preserve">= 0.521, 95% CI [0.409, 0.631]) but rose steeply, reaching 0.880 (95% CI [0.796, 0.932]) by the end of the experiment (trial 66), which is significantly higher than expected by chance (50%).</w:t>
      </w:r>
    </w:p>
    <w:p>
      <w:pPr>
        <w:pStyle w:val="BodyText"/>
      </w:pPr>
      <w:r>
        <w:t xml:space="preserve">Next, we asked whether wasps could discriminate between an opaque and transparent roof, ie. between stimuli that carried little to no pattern information. While trial had a positive effect on</w:t>
      </w:r>
      <w:r>
        <w:t xml:space="preserve"> </w:t>
      </w:r>
      <m:oMath>
        <m:sSub>
          <m:e>
            <m:r>
              <m:t>P</m:t>
            </m:r>
          </m:e>
          <m:sub>
            <m:r>
              <m:rPr>
                <m:sty m:val="p"/>
              </m:rPr>
              <m:t>c</m:t>
            </m:r>
            <m:r>
              <m:rPr>
                <m:sty m:val="p"/>
              </m:rPr>
              <m:t>o</m:t>
            </m:r>
            <m:r>
              <m:rPr>
                <m:sty m:val="p"/>
              </m:rPr>
              <m:t>r</m:t>
            </m:r>
            <m:r>
              <m:rPr>
                <m:sty m:val="p"/>
              </m:rPr>
              <m:t>r</m:t>
            </m:r>
          </m:sub>
        </m:sSub>
      </m:oMath>
      <w:r>
        <w:t xml:space="preserve"> </w:t>
      </w:r>
      <w:r>
        <w:t xml:space="preserve">(beta = 0.033, 95% CI [-0.037, 0.103]), unlike for the other two pairs of artificial stimuli this effect was not significant (p = 0.356), likely due to the much shorter number of trials this experiment was run for. While statistical support for a positive slope is lacking, there is support for</w:t>
      </w:r>
      <w:r>
        <w:t xml:space="preserve"> </w:t>
      </w:r>
      <m:oMath>
        <m:sSub>
          <m:e>
            <m:r>
              <m:t>P</m:t>
            </m:r>
          </m:e>
          <m:sub>
            <m:r>
              <m:rPr>
                <m:sty m:val="p"/>
              </m:rPr>
              <m:t>c</m:t>
            </m:r>
            <m:r>
              <m:rPr>
                <m:sty m:val="p"/>
              </m:rPr>
              <m:t>o</m:t>
            </m:r>
            <m:r>
              <m:rPr>
                <m:sty m:val="p"/>
              </m:rPr>
              <m:t>r</m:t>
            </m:r>
            <m:r>
              <m:rPr>
                <m:sty m:val="p"/>
              </m:rPr>
              <m:t>r</m:t>
            </m:r>
          </m:sub>
        </m:sSub>
      </m:oMath>
      <w:r>
        <w:t xml:space="preserve"> </w:t>
      </w:r>
      <w:r>
        <w:t xml:space="preserve">&gt; 50% towards the middle and end of the experiment. At the onset of the experiment (trial 1), wasp performance was not significantly different from 50% (</w:t>
      </w:r>
      <m:oMath>
        <m:sSub>
          <m:e>
            <m:r>
              <m:t>P</m:t>
            </m:r>
          </m:e>
          <m:sub>
            <m:r>
              <m:rPr>
                <m:sty m:val="p"/>
              </m:rPr>
              <m:t>c</m:t>
            </m:r>
            <m:r>
              <m:rPr>
                <m:sty m:val="p"/>
              </m:rPr>
              <m:t>o</m:t>
            </m:r>
            <m:r>
              <m:rPr>
                <m:sty m:val="p"/>
              </m:rPr>
              <m:t>r</m:t>
            </m:r>
            <m:r>
              <m:rPr>
                <m:sty m:val="p"/>
              </m:rPr>
              <m:t>r</m:t>
            </m:r>
          </m:sub>
        </m:sSub>
      </m:oMath>
      <w:r>
        <w:t xml:space="preserve"> </w:t>
      </w:r>
      <w:r>
        <w:t xml:space="preserve">= 0.610, 95% CI [0.436, 0.759]) but rises with experience and by the end of the experiment (trial 26)</w:t>
      </w:r>
      <w:r>
        <w:t xml:space="preserve"> </w:t>
      </w:r>
      <m:oMath>
        <m:sSub>
          <m:e>
            <m:r>
              <m:t>P</m:t>
            </m:r>
          </m:e>
          <m:sub>
            <m:r>
              <m:rPr>
                <m:sty m:val="p"/>
              </m:rPr>
              <m:t>c</m:t>
            </m:r>
            <m:r>
              <m:rPr>
                <m:sty m:val="p"/>
              </m:rPr>
              <m:t>o</m:t>
            </m:r>
            <m:r>
              <m:rPr>
                <m:sty m:val="p"/>
              </m:rPr>
              <m:t>r</m:t>
            </m:r>
            <m:r>
              <m:rPr>
                <m:sty m:val="p"/>
              </m:rPr>
              <m:t>r</m:t>
            </m:r>
          </m:sub>
        </m:sSub>
      </m:oMath>
      <w:r>
        <w:t xml:space="preserve"> </w:t>
      </w:r>
      <w:r>
        <w:t xml:space="preserve">reached 0.780 (95% CI [0.500, 0.927]). Performance at the end of the experiment is only borderline significantly higher than 50% because of the increased uncertainty in the slope / effect of trials on performance due to the lower number of trials run in this experiment. However, if one uses other metrics or analyses to compare performance to the 50% line, they are significantly different (for example, comparing performance at an intermediate trial or comparing the average performance of the last five trials to the 50% line).</w:t>
      </w:r>
    </w:p>
    <w:p>
      <w:pPr>
        <w:pStyle w:val="BodyText"/>
      </w:pPr>
      <w:r>
        <w:t xml:space="preserve">NBNB! Slope or brightdiff exp not significant. fade best fit line?</w:t>
      </w:r>
    </w:p>
    <w:p>
      <w:pPr>
        <w:pStyle w:val="BodyText"/>
      </w:pPr>
      <w:r>
        <w:t xml:space="preserve">Comparison among different artificial stimuli: (to do - how does one turn this into an italics heading wth line break?)</w:t>
      </w:r>
    </w:p>
    <w:p>
      <w:pPr>
        <w:pStyle w:val="BodyText"/>
      </w:pPr>
      <w:r>
        <w:t xml:space="preserve">to do:</w:t>
      </w:r>
      <w:r>
        <w:t xml:space="preserve"> </w:t>
      </w:r>
      <w:r>
        <w:t xml:space="preserve">- comparison of prop correct at the same trial number?</w:t>
      </w:r>
      <w:r>
        <w:t xml:space="preserve"> </w:t>
      </w:r>
      <w:r>
        <w:t xml:space="preserve">- comparison of slopes?</w:t>
      </w:r>
      <w:r>
        <w:t xml:space="preserve"> </w:t>
      </w:r>
      <w:r>
        <w:t xml:space="preserve">- What would be the appropriate way to compare among these experiments?</w:t>
      </w:r>
    </w:p>
    <w:p>
      <w:pPr>
        <w:pStyle w:val="BodyText"/>
      </w:pPr>
      <w:r>
        <w:t xml:space="preserve">issues: - day is mulitcollinear in thin oblique experiment. It makes the slope of thin oblique appear less steep. This drives the difference in slopes detected between perppara and thin oblique. The issue is, is it real? I’m not confident enough that I ran the experiments in exactly the same way so as to make them comparable. If we remove day from the analysis, would we still find a significant difference in the slopes? Could the difference simply be attributable to slower learning due to the side bias which is clearly evident in the thin oblique experiment (possibly caused because of different pre-testing training regimes). Why even is there a side bias when these wasps had just come off the back of a previous experiment with a thick oblique stripe? was the side bias present at that time? - the issue im trying to get at above is that conclusions regarding slope diffs depend on the model you run. - massive confidence intervals around brightness experiment</w:t>
      </w:r>
    </w:p>
    <w:bookmarkEnd w:id="27"/>
    <w:bookmarkStart w:id="37" w:name="X708e568a7efde85e23b4c50c376b2dcb05f3ebb"/>
    <w:p>
      <w:pPr>
        <w:pStyle w:val="Heading1"/>
      </w:pPr>
      <w:r>
        <w:t xml:space="preserve">Question 3: Can wasps use naturalistic patterns for navigation?</w:t>
      </w:r>
    </w:p>
    <w:p>
      <w:pPr>
        <w:pStyle w:val="Compact"/>
        <w:numPr>
          <w:ilvl w:val="0"/>
          <w:numId w:val="1001"/>
        </w:numPr>
      </w:pPr>
      <w:r>
        <w:t xml:space="preserve">Are performances different from 50%?</w:t>
      </w:r>
    </w:p>
    <w:p>
      <w:pPr>
        <w:pStyle w:val="Compact"/>
        <w:numPr>
          <w:ilvl w:val="0"/>
          <w:numId w:val="1001"/>
        </w:numPr>
      </w:pPr>
      <w:r>
        <w:t xml:space="preserve">Are performances different from the control?</w:t>
      </w:r>
    </w:p>
    <w:p>
      <w:pPr>
        <w:pStyle w:val="Compact"/>
        <w:numPr>
          <w:ilvl w:val="0"/>
          <w:numId w:val="1001"/>
        </w:numPr>
      </w:pPr>
      <w:r>
        <w:t xml:space="preserve">Are there differences in performance between naturalistic and artificial stimuli?</w:t>
      </w:r>
    </w:p>
    <w:p>
      <w:pPr>
        <w:pStyle w:val="FirstParagraph"/>
      </w:pPr>
      <w:r>
        <w:drawing>
          <wp:inline>
            <wp:extent cx="4587290" cy="3669832"/>
            <wp:effectExtent b="0" l="0" r="0" t="0"/>
            <wp:docPr descr="" title="" id="29" name="Picture"/>
            <a:graphic>
              <a:graphicData uri="http://schemas.openxmlformats.org/drawingml/2006/picture">
                <pic:pic>
                  <pic:nvPicPr>
                    <pic:cNvPr descr="glm_analysis_files/figure-docx/q3NaturalisticTest-1.png" id="30" name="Picture"/>
                    <pic:cNvPicPr>
                      <a:picLocks noChangeArrowheads="1" noChangeAspect="1"/>
                    </pic:cNvPicPr>
                  </pic:nvPicPr>
                  <pic:blipFill>
                    <a:blip r:embed="rId28"/>
                    <a:stretch>
                      <a:fillRect/>
                    </a:stretch>
                  </pic:blipFill>
                  <pic:spPr bwMode="auto">
                    <a:xfrm>
                      <a:off x="0" y="0"/>
                      <a:ext cx="4587290" cy="3669832"/>
                    </a:xfrm>
                    <a:prstGeom prst="rect">
                      <a:avLst/>
                    </a:prstGeom>
                    <a:noFill/>
                    <a:ln w="9525">
                      <a:noFill/>
                      <a:headEnd/>
                      <a:tailEnd/>
                    </a:ln>
                  </pic:spPr>
                </pic:pic>
              </a:graphicData>
            </a:graphic>
          </wp:inline>
        </w:drawing>
      </w:r>
    </w:p>
    <w:p>
      <w:pPr>
        <w:pStyle w:val="TableCaption"/>
      </w:pPr>
      <w:r>
        <w:t xml:space="preserve">Naturalistic test performance at first and last trial</w:t>
      </w:r>
    </w:p>
    <w:tbl>
      <w:tblPr>
        <w:tblStyle w:val="Table"/>
        <w:tblW w:type="pct" w:w="5000"/>
        <w:tblLayout w:type="fixed"/>
        <w:tblLook w:firstRow="1" w:lastRow="0" w:firstColumn="0" w:lastColumn="0" w:noHBand="0" w:noVBand="0" w:val="0020"/>
        <w:tblCaption w:val="Naturalistic test performance at first and last trial"/>
      </w:tblPr>
      <w:tblGrid>
        <w:gridCol w:w="1503"/>
        <w:gridCol w:w="1303"/>
        <w:gridCol w:w="2105"/>
        <w:gridCol w:w="2105"/>
        <w:gridCol w:w="902"/>
      </w:tblGrid>
      <w:tr>
        <w:trPr>
          <w:tblHeader w:val="on"/>
        </w:trPr>
        <w:tc>
          <w:tcPr/>
          <w:p>
            <w:pPr>
              <w:pStyle w:val="Compact"/>
              <w:jc w:val="left"/>
            </w:pPr>
            <w:r>
              <w:t xml:space="preserve">experiment</w:t>
            </w:r>
          </w:p>
        </w:tc>
        <w:tc>
          <w:tcPr/>
          <w:p>
            <w:pPr>
              <w:pStyle w:val="Compact"/>
              <w:jc w:val="left"/>
            </w:pPr>
            <w:r>
              <w:t xml:space="preserve">nat_or_art</w:t>
            </w:r>
          </w:p>
        </w:tc>
        <w:tc>
          <w:tcPr/>
          <w:p>
            <w:pPr>
              <w:pStyle w:val="Compact"/>
              <w:jc w:val="left"/>
            </w:pPr>
            <w:r>
              <w:t xml:space="preserve">startPcorr95CI</w:t>
            </w:r>
          </w:p>
        </w:tc>
        <w:tc>
          <w:tcPr/>
          <w:p>
            <w:pPr>
              <w:pStyle w:val="Compact"/>
              <w:jc w:val="left"/>
            </w:pPr>
            <w:r>
              <w:t xml:space="preserve">endPcorr95CI</w:t>
            </w:r>
          </w:p>
        </w:tc>
        <w:tc>
          <w:tcPr/>
          <w:p>
            <w:pPr>
              <w:pStyle w:val="Compact"/>
              <w:jc w:val="right"/>
            </w:pPr>
            <w:r>
              <w:t xml:space="preserve">endTrial</w:t>
            </w:r>
          </w:p>
        </w:tc>
      </w:tr>
      <w:tr>
        <w:tc>
          <w:tcPr/>
          <w:p>
            <w:pPr>
              <w:pStyle w:val="Compact"/>
              <w:jc w:val="left"/>
            </w:pPr>
            <w:r>
              <w:t xml:space="preserve">natcan1_170923</w:t>
            </w:r>
          </w:p>
        </w:tc>
        <w:tc>
          <w:tcPr/>
          <w:p>
            <w:pPr>
              <w:pStyle w:val="Compact"/>
              <w:jc w:val="left"/>
            </w:pPr>
            <w:r>
              <w:t xml:space="preserve">naturalistic</w:t>
            </w:r>
          </w:p>
        </w:tc>
        <w:tc>
          <w:tcPr/>
          <w:p>
            <w:pPr>
              <w:pStyle w:val="Compact"/>
              <w:jc w:val="left"/>
            </w:pPr>
            <w:r>
              <w:t xml:space="preserve">0.600 [0.513, 0.682]</w:t>
            </w:r>
          </w:p>
        </w:tc>
        <w:tc>
          <w:tcPr/>
          <w:p>
            <w:pPr>
              <w:pStyle w:val="Compact"/>
              <w:jc w:val="left"/>
            </w:pPr>
            <w:r>
              <w:t xml:space="preserve">0.716 [0.606, 0.805]</w:t>
            </w:r>
          </w:p>
        </w:tc>
        <w:tc>
          <w:tcPr/>
          <w:p>
            <w:pPr>
              <w:pStyle w:val="Compact"/>
              <w:jc w:val="right"/>
            </w:pPr>
            <w:r>
              <w:t xml:space="preserve">119</w:t>
            </w:r>
          </w:p>
        </w:tc>
      </w:tr>
      <w:tr>
        <w:tc>
          <w:tcPr/>
          <w:p>
            <w:pPr>
              <w:pStyle w:val="Compact"/>
              <w:jc w:val="left"/>
            </w:pPr>
            <w:r>
              <w:t xml:space="preserve">natcan2_300725</w:t>
            </w:r>
          </w:p>
        </w:tc>
        <w:tc>
          <w:tcPr/>
          <w:p>
            <w:pPr>
              <w:pStyle w:val="Compact"/>
              <w:jc w:val="left"/>
            </w:pPr>
            <w:r>
              <w:t xml:space="preserve">naturalistic</w:t>
            </w:r>
          </w:p>
        </w:tc>
        <w:tc>
          <w:tcPr/>
          <w:p>
            <w:pPr>
              <w:pStyle w:val="Compact"/>
              <w:jc w:val="left"/>
            </w:pPr>
            <w:r>
              <w:t xml:space="preserve">0.493 [0.408, 0.577]</w:t>
            </w:r>
          </w:p>
        </w:tc>
        <w:tc>
          <w:tcPr/>
          <w:p>
            <w:pPr>
              <w:pStyle w:val="Compact"/>
              <w:jc w:val="left"/>
            </w:pPr>
            <w:r>
              <w:t xml:space="preserve">0.512 [0.394, 0.629]</w:t>
            </w:r>
          </w:p>
        </w:tc>
        <w:tc>
          <w:tcPr/>
          <w:p>
            <w:pPr>
              <w:pStyle w:val="Compact"/>
              <w:jc w:val="right"/>
            </w:pPr>
            <w:r>
              <w:t xml:space="preserve">76</w:t>
            </w:r>
          </w:p>
        </w:tc>
      </w:tr>
      <w:tr>
        <w:tc>
          <w:tcPr/>
          <w:p>
            <w:pPr>
              <w:pStyle w:val="Compact"/>
              <w:jc w:val="left"/>
            </w:pPr>
            <w:r>
              <w:t xml:space="preserve">natcan3_080825</w:t>
            </w:r>
          </w:p>
        </w:tc>
        <w:tc>
          <w:tcPr/>
          <w:p>
            <w:pPr>
              <w:pStyle w:val="Compact"/>
              <w:jc w:val="left"/>
            </w:pPr>
            <w:r>
              <w:t xml:space="preserve">naturalistic</w:t>
            </w:r>
          </w:p>
        </w:tc>
        <w:tc>
          <w:tcPr/>
          <w:p>
            <w:pPr>
              <w:pStyle w:val="Compact"/>
              <w:jc w:val="left"/>
            </w:pPr>
            <w:r>
              <w:t xml:space="preserve">0.494 [0.411, 0.577]</w:t>
            </w:r>
          </w:p>
        </w:tc>
        <w:tc>
          <w:tcPr/>
          <w:p>
            <w:pPr>
              <w:pStyle w:val="Compact"/>
              <w:jc w:val="left"/>
            </w:pPr>
            <w:r>
              <w:t xml:space="preserve">0.603 [0.495, 0.701]</w:t>
            </w:r>
          </w:p>
        </w:tc>
        <w:tc>
          <w:tcPr/>
          <w:p>
            <w:pPr>
              <w:pStyle w:val="Compact"/>
              <w:jc w:val="right"/>
            </w:pPr>
            <w:r>
              <w:t xml:space="preserve">64</w:t>
            </w:r>
          </w:p>
        </w:tc>
      </w:tr>
      <w:tr>
        <w:tc>
          <w:tcPr/>
          <w:p>
            <w:pPr>
              <w:pStyle w:val="Compact"/>
              <w:jc w:val="left"/>
            </w:pPr>
            <w:r>
              <w:t xml:space="preserve">natcan3_190925</w:t>
            </w:r>
          </w:p>
        </w:tc>
        <w:tc>
          <w:tcPr/>
          <w:p>
            <w:pPr>
              <w:pStyle w:val="Compact"/>
              <w:jc w:val="left"/>
            </w:pPr>
            <w:r>
              <w:t xml:space="preserve">naturalistic</w:t>
            </w:r>
          </w:p>
        </w:tc>
        <w:tc>
          <w:tcPr/>
          <w:p>
            <w:pPr>
              <w:pStyle w:val="Compact"/>
              <w:jc w:val="left"/>
            </w:pPr>
            <w:r>
              <w:t xml:space="preserve">0.520 [0.461, 0.578]</w:t>
            </w:r>
          </w:p>
        </w:tc>
        <w:tc>
          <w:tcPr/>
          <w:p>
            <w:pPr>
              <w:pStyle w:val="Compact"/>
              <w:jc w:val="left"/>
            </w:pPr>
            <w:r>
              <w:t xml:space="preserve">0.671 [0.595, 0.739]</w:t>
            </w:r>
          </w:p>
        </w:tc>
        <w:tc>
          <w:tcPr/>
          <w:p>
            <w:pPr>
              <w:pStyle w:val="Compact"/>
              <w:jc w:val="right"/>
            </w:pPr>
            <w:r>
              <w:t xml:space="preserve">131</w:t>
            </w:r>
          </w:p>
        </w:tc>
      </w:tr>
      <w:tr>
        <w:tc>
          <w:tcPr/>
          <w:p>
            <w:pPr>
              <w:pStyle w:val="Compact"/>
              <w:jc w:val="left"/>
            </w:pPr>
            <w:r>
              <w:t xml:space="preserve">natcan4_180825</w:t>
            </w:r>
          </w:p>
        </w:tc>
        <w:tc>
          <w:tcPr/>
          <w:p>
            <w:pPr>
              <w:pStyle w:val="Compact"/>
              <w:jc w:val="left"/>
            </w:pPr>
            <w:r>
              <w:t xml:space="preserve">naturalistic</w:t>
            </w:r>
          </w:p>
        </w:tc>
        <w:tc>
          <w:tcPr/>
          <w:p>
            <w:pPr>
              <w:pStyle w:val="Compact"/>
              <w:jc w:val="left"/>
            </w:pPr>
            <w:r>
              <w:t xml:space="preserve">0.520 [0.447, 0.593]</w:t>
            </w:r>
          </w:p>
        </w:tc>
        <w:tc>
          <w:tcPr/>
          <w:p>
            <w:pPr>
              <w:pStyle w:val="Compact"/>
              <w:jc w:val="left"/>
            </w:pPr>
            <w:r>
              <w:t xml:space="preserve">0.394 [0.296, 0.503]</w:t>
            </w:r>
          </w:p>
        </w:tc>
        <w:tc>
          <w:tcPr/>
          <w:p>
            <w:pPr>
              <w:pStyle w:val="Compact"/>
              <w:jc w:val="right"/>
            </w:pPr>
            <w:r>
              <w:t xml:space="preserve">100</w:t>
            </w:r>
          </w:p>
        </w:tc>
      </w:tr>
      <w:tr>
        <w:tc>
          <w:tcPr/>
          <w:p>
            <w:pPr>
              <w:pStyle w:val="Compact"/>
              <w:jc w:val="left"/>
            </w:pPr>
            <w:r>
              <w:t xml:space="preserve">natcan5_290825</w:t>
            </w:r>
          </w:p>
        </w:tc>
        <w:tc>
          <w:tcPr/>
          <w:p>
            <w:pPr>
              <w:pStyle w:val="Compact"/>
              <w:jc w:val="left"/>
            </w:pPr>
            <w:r>
              <w:t xml:space="preserve">naturalistic</w:t>
            </w:r>
          </w:p>
        </w:tc>
        <w:tc>
          <w:tcPr/>
          <w:p>
            <w:pPr>
              <w:pStyle w:val="Compact"/>
              <w:jc w:val="left"/>
            </w:pPr>
            <w:r>
              <w:t xml:space="preserve">0.519 [0.439, 0.598]</w:t>
            </w:r>
          </w:p>
        </w:tc>
        <w:tc>
          <w:tcPr/>
          <w:p>
            <w:pPr>
              <w:pStyle w:val="Compact"/>
              <w:jc w:val="left"/>
            </w:pPr>
            <w:r>
              <w:t xml:space="preserve">0.586 [0.479, 0.686]</w:t>
            </w:r>
          </w:p>
        </w:tc>
        <w:tc>
          <w:tcPr/>
          <w:p>
            <w:pPr>
              <w:pStyle w:val="Compact"/>
              <w:jc w:val="right"/>
            </w:pPr>
            <w:r>
              <w:t xml:space="preserve">74</w:t>
            </w:r>
          </w:p>
        </w:tc>
      </w:tr>
      <w:tr>
        <w:tc>
          <w:tcPr/>
          <w:p>
            <w:pPr>
              <w:pStyle w:val="Compact"/>
              <w:jc w:val="left"/>
            </w:pPr>
            <w:r>
              <w:t xml:space="preserve">natcan6_070925</w:t>
            </w:r>
          </w:p>
        </w:tc>
        <w:tc>
          <w:tcPr/>
          <w:p>
            <w:pPr>
              <w:pStyle w:val="Compact"/>
              <w:jc w:val="left"/>
            </w:pPr>
            <w:r>
              <w:t xml:space="preserve">naturalistic</w:t>
            </w:r>
          </w:p>
        </w:tc>
        <w:tc>
          <w:tcPr/>
          <w:p>
            <w:pPr>
              <w:pStyle w:val="Compact"/>
              <w:jc w:val="left"/>
            </w:pPr>
            <w:r>
              <w:t xml:space="preserve">0.519 [0.434, 0.603]</w:t>
            </w:r>
          </w:p>
        </w:tc>
        <w:tc>
          <w:tcPr/>
          <w:p>
            <w:pPr>
              <w:pStyle w:val="Compact"/>
              <w:jc w:val="left"/>
            </w:pPr>
            <w:r>
              <w:t xml:space="preserve">0.478 [0.368, 0.591]</w:t>
            </w:r>
          </w:p>
        </w:tc>
        <w:tc>
          <w:tcPr/>
          <w:p>
            <w:pPr>
              <w:pStyle w:val="Compact"/>
              <w:jc w:val="right"/>
            </w:pPr>
            <w:r>
              <w:t xml:space="preserve">90</w:t>
            </w:r>
          </w:p>
        </w:tc>
      </w:tr>
    </w:tbl>
    <w:p>
      <w:pPr>
        <w:pStyle w:val="BodyText"/>
      </w:pPr>
      <w:r>
        <w:t xml:space="preserve">Evidence for whether wasps can discriminate naturalistic canopies at above-chance rates (&gt;50%) is mixed. In four of the seven naturalistic canopy pairs we tested, the predicted</w:t>
      </w:r>
      <w:r>
        <w:t xml:space="preserve"> </w:t>
      </w:r>
      <m:oMath>
        <m:sSub>
          <m:e>
            <m:r>
              <m:t>P</m:t>
            </m:r>
          </m:e>
          <m:sub>
            <m:r>
              <m:rPr>
                <m:sty m:val="p"/>
              </m:rPr>
              <m:t>c</m:t>
            </m:r>
            <m:r>
              <m:rPr>
                <m:sty m:val="p"/>
              </m:rPr>
              <m:t>o</m:t>
            </m:r>
            <m:r>
              <m:rPr>
                <m:sty m:val="p"/>
              </m:rPr>
              <m:t>r</m:t>
            </m:r>
            <m:r>
              <m:rPr>
                <m:sty m:val="p"/>
              </m:rPr>
              <m:t>r</m:t>
            </m:r>
          </m:sub>
        </m:sSub>
      </m:oMath>
      <w:r>
        <w:t xml:space="preserve"> </w:t>
      </w:r>
      <w:r>
        <w:t xml:space="preserve">by the end of the experiment was significantly above chance (the lower limit of the 95% CI is &gt; 50%, see Table x), suggesting wasps may be able to separate certain pairs of naturalistic canopies to some degree.</w:t>
      </w:r>
    </w:p>
    <w:p>
      <w:pPr>
        <w:pStyle w:val="BodyText"/>
      </w:pPr>
      <w:r>
        <w:drawing>
          <wp:inline>
            <wp:extent cx="4587290" cy="3669832"/>
            <wp:effectExtent b="0" l="0" r="0" t="0"/>
            <wp:docPr descr="" title="" id="32" name="Picture"/>
            <a:graphic>
              <a:graphicData uri="http://schemas.openxmlformats.org/drawingml/2006/picture">
                <pic:pic>
                  <pic:nvPicPr>
                    <pic:cNvPr descr="glm_analysis_files/figure-docx/q3NaturalisticTestControl-1.png" id="33" name="Picture"/>
                    <pic:cNvPicPr>
                      <a:picLocks noChangeArrowheads="1" noChangeAspect="1"/>
                    </pic:cNvPicPr>
                  </pic:nvPicPr>
                  <pic:blipFill>
                    <a:blip r:embed="rId31"/>
                    <a:stretch>
                      <a:fillRect/>
                    </a:stretch>
                  </pic:blipFill>
                  <pic:spPr bwMode="auto">
                    <a:xfrm>
                      <a:off x="0" y="0"/>
                      <a:ext cx="4587290" cy="3669832"/>
                    </a:xfrm>
                    <a:prstGeom prst="rect">
                      <a:avLst/>
                    </a:prstGeom>
                    <a:noFill/>
                    <a:ln w="9525">
                      <a:noFill/>
                      <a:headEnd/>
                      <a:tailEnd/>
                    </a:ln>
                  </pic:spPr>
                </pic:pic>
              </a:graphicData>
            </a:graphic>
          </wp:inline>
        </w:drawing>
      </w:r>
    </w:p>
    <w:p>
      <w:pPr>
        <w:pStyle w:val="TableCaption"/>
      </w:pPr>
      <w:r>
        <w:t xml:space="preserve">Naturalistic test-control performance at test end and control start</w:t>
      </w:r>
    </w:p>
    <w:tbl>
      <w:tblPr>
        <w:tblStyle w:val="Table"/>
        <w:tblW w:type="pct" w:w="5000"/>
        <w:tblLayout w:type="fixed"/>
        <w:tblLook w:firstRow="1" w:lastRow="0" w:firstColumn="0" w:lastColumn="0" w:noHBand="0" w:noVBand="0" w:val="0020"/>
        <w:tblCaption w:val="Naturalistic test-control performance at test end and control start"/>
      </w:tblPr>
      <w:tblGrid>
        <w:gridCol w:w="1673"/>
        <w:gridCol w:w="2342"/>
        <w:gridCol w:w="2454"/>
        <w:gridCol w:w="1450"/>
      </w:tblGrid>
      <w:tr>
        <w:trPr>
          <w:tblHeader w:val="on"/>
        </w:trPr>
        <w:tc>
          <w:tcPr/>
          <w:p>
            <w:pPr>
              <w:pStyle w:val="Compact"/>
              <w:jc w:val="left"/>
            </w:pPr>
            <w:r>
              <w:t xml:space="preserve">experiment</w:t>
            </w:r>
          </w:p>
        </w:tc>
        <w:tc>
          <w:tcPr/>
          <w:p>
            <w:pPr>
              <w:pStyle w:val="Compact"/>
              <w:jc w:val="left"/>
            </w:pPr>
            <w:r>
              <w:t xml:space="preserve">testEndPcorr95CI</w:t>
            </w:r>
          </w:p>
        </w:tc>
        <w:tc>
          <w:tcPr/>
          <w:p>
            <w:pPr>
              <w:pStyle w:val="Compact"/>
              <w:jc w:val="left"/>
            </w:pPr>
            <w:r>
              <w:t xml:space="preserve">controlStartPcorr95CI</w:t>
            </w:r>
          </w:p>
        </w:tc>
        <w:tc>
          <w:tcPr/>
          <w:p>
            <w:pPr>
              <w:pStyle w:val="Compact"/>
              <w:jc w:val="right"/>
            </w:pPr>
            <w:r>
              <w:t xml:space="preserve">testEndTrial</w:t>
            </w:r>
          </w:p>
        </w:tc>
      </w:tr>
      <w:tr>
        <w:tc>
          <w:tcPr/>
          <w:p>
            <w:pPr>
              <w:pStyle w:val="Compact"/>
              <w:jc w:val="left"/>
            </w:pPr>
            <w:r>
              <w:t xml:space="preserve">natcan1_170923</w:t>
            </w:r>
          </w:p>
        </w:tc>
        <w:tc>
          <w:tcPr/>
          <w:p>
            <w:pPr>
              <w:pStyle w:val="Compact"/>
              <w:jc w:val="left"/>
            </w:pPr>
            <w:r>
              <w:t xml:space="preserve">0.716 [0.608, 0.803]</w:t>
            </w:r>
          </w:p>
        </w:tc>
        <w:tc>
          <w:tcPr/>
          <w:p>
            <w:pPr>
              <w:pStyle w:val="Compact"/>
              <w:jc w:val="left"/>
            </w:pPr>
            <w:r>
              <w:t xml:space="preserve">0.538 [0.263, 0.792]</w:t>
            </w:r>
          </w:p>
        </w:tc>
        <w:tc>
          <w:tcPr/>
          <w:p>
            <w:pPr>
              <w:pStyle w:val="Compact"/>
              <w:jc w:val="right"/>
            </w:pPr>
            <w:r>
              <w:t xml:space="preserve">119</w:t>
            </w:r>
          </w:p>
        </w:tc>
      </w:tr>
      <w:tr>
        <w:tc>
          <w:tcPr/>
          <w:p>
            <w:pPr>
              <w:pStyle w:val="Compact"/>
              <w:jc w:val="left"/>
            </w:pPr>
            <w:r>
              <w:t xml:space="preserve">natcan3_080825</w:t>
            </w:r>
          </w:p>
        </w:tc>
        <w:tc>
          <w:tcPr/>
          <w:p>
            <w:pPr>
              <w:pStyle w:val="Compact"/>
              <w:jc w:val="left"/>
            </w:pPr>
            <w:r>
              <w:t xml:space="preserve">0.604 [0.500, 0.700]</w:t>
            </w:r>
          </w:p>
        </w:tc>
        <w:tc>
          <w:tcPr/>
          <w:p>
            <w:pPr>
              <w:pStyle w:val="Compact"/>
              <w:jc w:val="left"/>
            </w:pPr>
            <w:r>
              <w:t xml:space="preserve">0.540 [0.372, 0.699]</w:t>
            </w:r>
          </w:p>
        </w:tc>
        <w:tc>
          <w:tcPr/>
          <w:p>
            <w:pPr>
              <w:pStyle w:val="Compact"/>
              <w:jc w:val="right"/>
            </w:pPr>
            <w:r>
              <w:t xml:space="preserve">64</w:t>
            </w:r>
          </w:p>
        </w:tc>
      </w:tr>
      <w:tr>
        <w:tc>
          <w:tcPr/>
          <w:p>
            <w:pPr>
              <w:pStyle w:val="Compact"/>
              <w:jc w:val="left"/>
            </w:pPr>
            <w:r>
              <w:t xml:space="preserve">natcan3_190925</w:t>
            </w:r>
          </w:p>
        </w:tc>
        <w:tc>
          <w:tcPr/>
          <w:p>
            <w:pPr>
              <w:pStyle w:val="Compact"/>
              <w:jc w:val="left"/>
            </w:pPr>
            <w:r>
              <w:t xml:space="preserve">0.667 [0.591, 0.735]</w:t>
            </w:r>
          </w:p>
        </w:tc>
        <w:tc>
          <w:tcPr/>
          <w:p>
            <w:pPr>
              <w:pStyle w:val="Compact"/>
              <w:jc w:val="left"/>
            </w:pPr>
            <w:r>
              <w:t xml:space="preserve">0.406 [0.227, 0.615]</w:t>
            </w:r>
          </w:p>
        </w:tc>
        <w:tc>
          <w:tcPr/>
          <w:p>
            <w:pPr>
              <w:pStyle w:val="Compact"/>
              <w:jc w:val="right"/>
            </w:pPr>
            <w:r>
              <w:t xml:space="preserve">131</w:t>
            </w:r>
          </w:p>
        </w:tc>
      </w:tr>
      <w:tr>
        <w:tc>
          <w:tcPr/>
          <w:p>
            <w:pPr>
              <w:pStyle w:val="Compact"/>
              <w:jc w:val="left"/>
            </w:pPr>
            <w:r>
              <w:t xml:space="preserve">natcan4_180825</w:t>
            </w:r>
          </w:p>
        </w:tc>
        <w:tc>
          <w:tcPr/>
          <w:p>
            <w:pPr>
              <w:pStyle w:val="Compact"/>
              <w:jc w:val="left"/>
            </w:pPr>
            <w:r>
              <w:t xml:space="preserve">0.394 [0.295, 0.502]</w:t>
            </w:r>
          </w:p>
        </w:tc>
        <w:tc>
          <w:tcPr/>
          <w:p>
            <w:pPr>
              <w:pStyle w:val="Compact"/>
              <w:jc w:val="left"/>
            </w:pPr>
            <w:r>
              <w:t xml:space="preserve">0.500 [0.300, 0.700]</w:t>
            </w:r>
          </w:p>
        </w:tc>
        <w:tc>
          <w:tcPr/>
          <w:p>
            <w:pPr>
              <w:pStyle w:val="Compact"/>
              <w:jc w:val="right"/>
            </w:pPr>
            <w:r>
              <w:t xml:space="preserve">100</w:t>
            </w:r>
          </w:p>
        </w:tc>
      </w:tr>
    </w:tbl>
    <w:p>
      <w:pPr>
        <w:pStyle w:val="TableCaption"/>
      </w:pPr>
      <w:r>
        <w:t xml:space="preserve">Naturalistic test-control contrasts (test end vs control start)</w:t>
      </w:r>
    </w:p>
    <w:tbl>
      <w:tblPr>
        <w:tblStyle w:val="Table"/>
        <w:tblW w:type="pct" w:w="5000"/>
        <w:tblLayout w:type="fixed"/>
        <w:tblLook w:firstRow="1" w:lastRow="0" w:firstColumn="0" w:lastColumn="0" w:noHBand="0" w:noVBand="0" w:val="0020"/>
        <w:tblCaption w:val="Naturalistic test-control contrasts (test end vs control start)"/>
      </w:tblPr>
      <w:tblGrid>
        <w:gridCol w:w="1320"/>
        <w:gridCol w:w="1584"/>
        <w:gridCol w:w="1408"/>
        <w:gridCol w:w="528"/>
        <w:gridCol w:w="1760"/>
        <w:gridCol w:w="1320"/>
      </w:tblGrid>
      <w:tr>
        <w:trPr>
          <w:tblHeader w:val="on"/>
        </w:trPr>
        <w:tc>
          <w:tcPr/>
          <w:p>
            <w:pPr>
              <w:pStyle w:val="Compact"/>
              <w:jc w:val="left"/>
            </w:pPr>
            <w:r>
              <w:t xml:space="preserve">Experiment</w:t>
            </w:r>
          </w:p>
        </w:tc>
        <w:tc>
          <w:tcPr/>
          <w:p>
            <w:pPr>
              <w:pStyle w:val="Compact"/>
              <w:jc w:val="left"/>
            </w:pPr>
            <w:r>
              <w:t xml:space="preserve">Log-odds contrast</w:t>
            </w:r>
          </w:p>
        </w:tc>
        <w:tc>
          <w:tcPr/>
          <w:p>
            <w:pPr>
              <w:pStyle w:val="Compact"/>
              <w:jc w:val="left"/>
            </w:pPr>
            <w:r>
              <w:t xml:space="preserve">95% CI</w:t>
            </w:r>
          </w:p>
        </w:tc>
        <w:tc>
          <w:tcPr/>
          <w:p>
            <w:pPr>
              <w:pStyle w:val="Compact"/>
              <w:jc w:val="left"/>
            </w:pPr>
            <w:r>
              <w:t xml:space="preserve">P</w:t>
            </w:r>
          </w:p>
        </w:tc>
        <w:tc>
          <w:tcPr/>
          <w:p>
            <w:pPr>
              <w:pStyle w:val="Compact"/>
              <w:jc w:val="right"/>
            </w:pPr>
            <w:r>
              <w:t xml:space="preserve">Control start trial</w:t>
            </w:r>
          </w:p>
        </w:tc>
        <w:tc>
          <w:tcPr/>
          <w:p>
            <w:pPr>
              <w:pStyle w:val="Compact"/>
              <w:jc w:val="right"/>
            </w:pPr>
            <w:r>
              <w:t xml:space="preserve">Test end trial</w:t>
            </w:r>
          </w:p>
        </w:tc>
      </w:tr>
      <w:tr>
        <w:tc>
          <w:tcPr/>
          <w:p>
            <w:pPr>
              <w:pStyle w:val="Compact"/>
              <w:jc w:val="left"/>
            </w:pPr>
            <w:r>
              <w:t xml:space="preserve">natcan1_170923</w:t>
            </w:r>
          </w:p>
        </w:tc>
        <w:tc>
          <w:tcPr/>
          <w:p>
            <w:pPr>
              <w:pStyle w:val="Compact"/>
              <w:jc w:val="left"/>
            </w:pPr>
            <w:r>
              <w:t xml:space="preserve">0.771</w:t>
            </w:r>
          </w:p>
        </w:tc>
        <w:tc>
          <w:tcPr/>
          <w:p>
            <w:pPr>
              <w:pStyle w:val="Compact"/>
              <w:jc w:val="left"/>
            </w:pPr>
            <w:r>
              <w:t xml:space="preserve">[-0.494, 2.036]</w:t>
            </w:r>
          </w:p>
        </w:tc>
        <w:tc>
          <w:tcPr/>
          <w:p>
            <w:pPr>
              <w:pStyle w:val="Compact"/>
              <w:jc w:val="left"/>
            </w:pPr>
            <w:r>
              <w:t xml:space="preserve">0.232</w:t>
            </w:r>
          </w:p>
        </w:tc>
        <w:tc>
          <w:tcPr/>
          <w:p>
            <w:pPr>
              <w:pStyle w:val="Compact"/>
              <w:jc w:val="right"/>
            </w:pPr>
            <w:r>
              <w:t xml:space="preserve">1</w:t>
            </w:r>
          </w:p>
        </w:tc>
        <w:tc>
          <w:tcPr/>
          <w:p>
            <w:pPr>
              <w:pStyle w:val="Compact"/>
              <w:jc w:val="right"/>
            </w:pPr>
            <w:r>
              <w:t xml:space="preserve">119</w:t>
            </w:r>
          </w:p>
        </w:tc>
      </w:tr>
      <w:tr>
        <w:tc>
          <w:tcPr/>
          <w:p>
            <w:pPr>
              <w:pStyle w:val="Compact"/>
              <w:jc w:val="left"/>
            </w:pPr>
            <w:r>
              <w:t xml:space="preserve">natcan3_080825</w:t>
            </w:r>
          </w:p>
        </w:tc>
        <w:tc>
          <w:tcPr/>
          <w:p>
            <w:pPr>
              <w:pStyle w:val="Compact"/>
              <w:jc w:val="left"/>
            </w:pPr>
            <w:r>
              <w:t xml:space="preserve">0.265</w:t>
            </w:r>
          </w:p>
        </w:tc>
        <w:tc>
          <w:tcPr/>
          <w:p>
            <w:pPr>
              <w:pStyle w:val="Compact"/>
              <w:jc w:val="left"/>
            </w:pPr>
            <w:r>
              <w:t xml:space="preserve">[-0.538, 1.068]</w:t>
            </w:r>
          </w:p>
        </w:tc>
        <w:tc>
          <w:tcPr/>
          <w:p>
            <w:pPr>
              <w:pStyle w:val="Compact"/>
              <w:jc w:val="left"/>
            </w:pPr>
            <w:r>
              <w:t xml:space="preserve">0.518</w:t>
            </w:r>
          </w:p>
        </w:tc>
        <w:tc>
          <w:tcPr/>
          <w:p>
            <w:pPr>
              <w:pStyle w:val="Compact"/>
              <w:jc w:val="right"/>
            </w:pPr>
            <w:r>
              <w:t xml:space="preserve">1</w:t>
            </w:r>
          </w:p>
        </w:tc>
        <w:tc>
          <w:tcPr/>
          <w:p>
            <w:pPr>
              <w:pStyle w:val="Compact"/>
              <w:jc w:val="right"/>
            </w:pPr>
            <w:r>
              <w:t xml:space="preserve">64</w:t>
            </w:r>
          </w:p>
        </w:tc>
      </w:tr>
      <w:tr>
        <w:tc>
          <w:tcPr/>
          <w:p>
            <w:pPr>
              <w:pStyle w:val="Compact"/>
              <w:jc w:val="left"/>
            </w:pPr>
            <w:r>
              <w:t xml:space="preserve">natcan3_190925</w:t>
            </w:r>
          </w:p>
        </w:tc>
        <w:tc>
          <w:tcPr/>
          <w:p>
            <w:pPr>
              <w:pStyle w:val="Compact"/>
              <w:jc w:val="left"/>
            </w:pPr>
            <w:r>
              <w:t xml:space="preserve">1.072</w:t>
            </w:r>
          </w:p>
        </w:tc>
        <w:tc>
          <w:tcPr/>
          <w:p>
            <w:pPr>
              <w:pStyle w:val="Compact"/>
              <w:jc w:val="left"/>
            </w:pPr>
            <w:r>
              <w:t xml:space="preserve">[0.164, 1.980]</w:t>
            </w:r>
          </w:p>
        </w:tc>
        <w:tc>
          <w:tcPr/>
          <w:p>
            <w:pPr>
              <w:pStyle w:val="Compact"/>
              <w:jc w:val="left"/>
            </w:pPr>
            <w:r>
              <w:t xml:space="preserve">0.021</w:t>
            </w:r>
          </w:p>
        </w:tc>
        <w:tc>
          <w:tcPr/>
          <w:p>
            <w:pPr>
              <w:pStyle w:val="Compact"/>
              <w:jc w:val="right"/>
            </w:pPr>
            <w:r>
              <w:t xml:space="preserve">1</w:t>
            </w:r>
          </w:p>
        </w:tc>
        <w:tc>
          <w:tcPr/>
          <w:p>
            <w:pPr>
              <w:pStyle w:val="Compact"/>
              <w:jc w:val="right"/>
            </w:pPr>
            <w:r>
              <w:t xml:space="preserve">131</w:t>
            </w:r>
          </w:p>
        </w:tc>
      </w:tr>
      <w:tr>
        <w:tc>
          <w:tcPr/>
          <w:p>
            <w:pPr>
              <w:pStyle w:val="Compact"/>
              <w:jc w:val="left"/>
            </w:pPr>
            <w:r>
              <w:t xml:space="preserve">natcan4_180825</w:t>
            </w:r>
          </w:p>
        </w:tc>
        <w:tc>
          <w:tcPr/>
          <w:p>
            <w:pPr>
              <w:pStyle w:val="Compact"/>
              <w:jc w:val="left"/>
            </w:pPr>
            <w:r>
              <w:t xml:space="preserve">-0.431</w:t>
            </w:r>
          </w:p>
        </w:tc>
        <w:tc>
          <w:tcPr/>
          <w:p>
            <w:pPr>
              <w:pStyle w:val="Compact"/>
              <w:jc w:val="left"/>
            </w:pPr>
            <w:r>
              <w:t xml:space="preserve">[-1.381, 0.519]</w:t>
            </w:r>
          </w:p>
        </w:tc>
        <w:tc>
          <w:tcPr/>
          <w:p>
            <w:pPr>
              <w:pStyle w:val="Compact"/>
              <w:jc w:val="left"/>
            </w:pPr>
            <w:r>
              <w:t xml:space="preserve">0.374</w:t>
            </w:r>
          </w:p>
        </w:tc>
        <w:tc>
          <w:tcPr/>
          <w:p>
            <w:pPr>
              <w:pStyle w:val="Compact"/>
              <w:jc w:val="right"/>
            </w:pPr>
            <w:r>
              <w:t xml:space="preserve">1</w:t>
            </w:r>
          </w:p>
        </w:tc>
        <w:tc>
          <w:tcPr/>
          <w:p>
            <w:pPr>
              <w:pStyle w:val="Compact"/>
              <w:jc w:val="right"/>
            </w:pPr>
            <w:r>
              <w:t xml:space="preserve">100</w:t>
            </w:r>
          </w:p>
        </w:tc>
      </w:tr>
    </w:tbl>
    <w:p>
      <w:pPr>
        <w:pStyle w:val="BodyText"/>
      </w:pPr>
      <w:r>
        <w:t xml:space="preserve">naturalistic test vs control</w:t>
      </w:r>
      <w:r>
        <w:t xml:space="preserve"> </w:t>
      </w:r>
      <w:r>
        <w:t xml:space="preserve">Of the four naturalistic canopies that show</w:t>
      </w:r>
      <w:r>
        <w:t xml:space="preserve"> </w:t>
      </w:r>
      <m:oMath>
        <m:sSub>
          <m:e>
            <m:r>
              <m:t>P</m:t>
            </m:r>
          </m:e>
          <m:sub>
            <m:r>
              <m:rPr>
                <m:sty m:val="p"/>
              </m:rPr>
              <m:t>c</m:t>
            </m:r>
            <m:r>
              <m:rPr>
                <m:sty m:val="p"/>
              </m:rPr>
              <m:t>o</m:t>
            </m:r>
            <m:r>
              <m:rPr>
                <m:sty m:val="p"/>
              </m:rPr>
              <m:t>r</m:t>
            </m:r>
            <m:r>
              <m:rPr>
                <m:sty m:val="p"/>
              </m:rPr>
              <m:t>r</m:t>
            </m:r>
          </m:sub>
        </m:sSub>
      </m:oMath>
      <w:r>
        <w:t xml:space="preserve"> </w:t>
      </w:r>
      <w:r>
        <w:t xml:space="preserve">&gt; 50%, after three of those we also ran a control (patterns removed) directly after the test phase concluded, but in only one case (natcan1_170923) was the</w:t>
      </w:r>
      <w:r>
        <w:t xml:space="preserve"> </w:t>
      </w:r>
      <m:oMath>
        <m:sSub>
          <m:e>
            <m:r>
              <m:t>P</m:t>
            </m:r>
          </m:e>
          <m:sub>
            <m:r>
              <m:rPr>
                <m:sty m:val="p"/>
              </m:rPr>
              <m:t>c</m:t>
            </m:r>
            <m:r>
              <m:rPr>
                <m:sty m:val="p"/>
              </m:rPr>
              <m:t>o</m:t>
            </m:r>
            <m:r>
              <m:rPr>
                <m:sty m:val="p"/>
              </m:rPr>
              <m:t>r</m:t>
            </m:r>
            <m:r>
              <m:rPr>
                <m:sty m:val="p"/>
              </m:rPr>
              <m:t>r</m:t>
            </m:r>
          </m:sub>
        </m:sSub>
      </m:oMath>
      <w:r>
        <w:t xml:space="preserve"> </w:t>
      </w:r>
      <w:r>
        <w:t xml:space="preserve">at the end of the test significantly higher than at the start of the control. This can be attributed to the fact that</w:t>
      </w:r>
      <w:r>
        <w:t xml:space="preserve"> </w:t>
      </w:r>
      <m:oMath>
        <m:sSub>
          <m:e>
            <m:r>
              <m:t>P</m:t>
            </m:r>
          </m:e>
          <m:sub>
            <m:r>
              <m:rPr>
                <m:sty m:val="p"/>
              </m:rPr>
              <m:t>c</m:t>
            </m:r>
            <m:r>
              <m:rPr>
                <m:sty m:val="p"/>
              </m:rPr>
              <m:t>o</m:t>
            </m:r>
            <m:r>
              <m:rPr>
                <m:sty m:val="p"/>
              </m:rPr>
              <m:t>r</m:t>
            </m:r>
            <m:r>
              <m:rPr>
                <m:sty m:val="p"/>
              </m:rPr>
              <m:t>r</m:t>
            </m:r>
          </m:sub>
        </m:sSub>
      </m:oMath>
      <w:r>
        <w:t xml:space="preserve"> </w:t>
      </w:r>
      <w:r>
        <w:t xml:space="preserve">for the naturalistic canopies is generally not much greater than 50% (if at all), and the fact that control experiments were not run for many trials, increasing the uncertainty around the</w:t>
      </w:r>
      <w:r>
        <w:t xml:space="preserve"> </w:t>
      </w:r>
      <m:oMath>
        <m:sSub>
          <m:e>
            <m:r>
              <m:t>P</m:t>
            </m:r>
          </m:e>
          <m:sub>
            <m:r>
              <m:rPr>
                <m:sty m:val="p"/>
              </m:rPr>
              <m:t>c</m:t>
            </m:r>
            <m:r>
              <m:rPr>
                <m:sty m:val="p"/>
              </m:rPr>
              <m:t>o</m:t>
            </m:r>
            <m:r>
              <m:rPr>
                <m:sty m:val="p"/>
              </m:rPr>
              <m:t>r</m:t>
            </m:r>
            <m:r>
              <m:rPr>
                <m:sty m:val="p"/>
              </m:rPr>
              <m:t>r</m:t>
            </m:r>
          </m:sub>
        </m:sSub>
      </m:oMath>
      <w:r>
        <w:t xml:space="preserve"> </w:t>
      </w:r>
      <w:r>
        <w:t xml:space="preserve">during the control phase.</w:t>
      </w:r>
    </w:p>
    <w:p>
      <w:pPr>
        <w:pStyle w:val="CaptionedFigure"/>
      </w:pPr>
      <w:r>
        <w:drawing>
          <wp:inline>
            <wp:extent cx="4587290" cy="3669832"/>
            <wp:effectExtent b="0" l="0" r="0" t="0"/>
            <wp:docPr descr="End-of-test predicted performance by canopy type. Each point is one experiment; vertical bars are 95% CIs." title="" id="35" name="Picture"/>
            <a:graphic>
              <a:graphicData uri="http://schemas.openxmlformats.org/drawingml/2006/picture">
                <pic:pic>
                  <pic:nvPicPr>
                    <pic:cNvPr descr="glm_analysis_files/figure-docx/q3NatVsArtEndPlot-1.png" id="36" name="Picture"/>
                    <pic:cNvPicPr>
                      <a:picLocks noChangeArrowheads="1" noChangeAspect="1"/>
                    </pic:cNvPicPr>
                  </pic:nvPicPr>
                  <pic:blipFill>
                    <a:blip r:embed="rId34"/>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t xml:space="preserve">End-of-test predicted performance by canopy type. Each point is one experiment; vertical bars are 95% CIs.</w:t>
      </w:r>
    </w:p>
    <w:p>
      <w:pPr>
        <w:pStyle w:val="BodyText"/>
      </w:pPr>
      <w:r>
        <w:t xml:space="preserve">nat vs art:</w:t>
      </w:r>
      <w:r>
        <w:t xml:space="preserve"> </w:t>
      </w:r>
      <w:r>
        <w:t xml:space="preserve">Discrimination performance for naturalistic canopies tends to be lower than for artificial canopies. The naturalistic canopy showing the best performance (natcan1_170923,</w:t>
      </w:r>
      <w:r>
        <w:t xml:space="preserve"> </w:t>
      </w:r>
      <m:oMath>
        <m:sSub>
          <m:e>
            <m:r>
              <m:t>P</m:t>
            </m:r>
          </m:e>
          <m:sub>
            <m:r>
              <m:rPr>
                <m:sty m:val="p"/>
              </m:rPr>
              <m:t>c</m:t>
            </m:r>
            <m:r>
              <m:rPr>
                <m:sty m:val="p"/>
              </m:rPr>
              <m:t>o</m:t>
            </m:r>
            <m:r>
              <m:rPr>
                <m:sty m:val="p"/>
              </m:rPr>
              <m:t>r</m:t>
            </m:r>
            <m:r>
              <m:rPr>
                <m:sty m:val="p"/>
              </m:rPr>
              <m:t>r</m:t>
            </m:r>
          </m:sub>
        </m:sSub>
      </m:oMath>
      <w:r>
        <w:t xml:space="preserve"> </w:t>
      </w:r>
      <w:r>
        <w:t xml:space="preserve">= 0.716) still has a lower</w:t>
      </w:r>
      <w:r>
        <w:t xml:space="preserve"> </w:t>
      </w:r>
      <m:oMath>
        <m:sSub>
          <m:e>
            <m:r>
              <m:t>P</m:t>
            </m:r>
          </m:e>
          <m:sub>
            <m:r>
              <m:rPr>
                <m:sty m:val="p"/>
              </m:rPr>
              <m:t>c</m:t>
            </m:r>
            <m:r>
              <m:rPr>
                <m:sty m:val="p"/>
              </m:rPr>
              <m:t>o</m:t>
            </m:r>
            <m:r>
              <m:rPr>
                <m:sty m:val="p"/>
              </m:rPr>
              <m:t>r</m:t>
            </m:r>
            <m:r>
              <m:rPr>
                <m:sty m:val="p"/>
              </m:rPr>
              <m:t>r</m:t>
            </m:r>
          </m:sub>
        </m:sSub>
      </m:oMath>
      <w:r>
        <w:t xml:space="preserve"> </w:t>
      </w:r>
      <w:r>
        <w:t xml:space="preserve">than the artificial canopy with the worst performance (brightDiff_250725,</w:t>
      </w:r>
      <w:r>
        <w:t xml:space="preserve"> </w:t>
      </w:r>
      <m:oMath>
        <m:sSub>
          <m:e>
            <m:r>
              <m:t>P</m:t>
            </m:r>
          </m:e>
          <m:sub>
            <m:r>
              <m:rPr>
                <m:sty m:val="p"/>
              </m:rPr>
              <m:t>c</m:t>
            </m:r>
            <m:r>
              <m:rPr>
                <m:sty m:val="p"/>
              </m:rPr>
              <m:t>o</m:t>
            </m:r>
            <m:r>
              <m:rPr>
                <m:sty m:val="p"/>
              </m:rPr>
              <m:t>r</m:t>
            </m:r>
            <m:r>
              <m:rPr>
                <m:sty m:val="p"/>
              </m:rPr>
              <m:t>r</m:t>
            </m:r>
          </m:sub>
        </m:sSub>
      </m:oMath>
      <w:r>
        <w:t xml:space="preserve"> </w:t>
      </w:r>
      <w:r>
        <w:t xml:space="preserve">= 0.780). The average performance for all naturalistic canopies is 0.566, whereas for artificial it is 0.861, and the difference in the average</w:t>
      </w:r>
      <w:r>
        <w:t xml:space="preserve"> </w:t>
      </w:r>
      <m:oMath>
        <m:sSub>
          <m:e>
            <m:r>
              <m:t>P</m:t>
            </m:r>
          </m:e>
          <m:sub>
            <m:r>
              <m:rPr>
                <m:sty m:val="p"/>
              </m:rPr>
              <m:t>c</m:t>
            </m:r>
            <m:r>
              <m:rPr>
                <m:sty m:val="p"/>
              </m:rPr>
              <m:t>o</m:t>
            </m:r>
            <m:r>
              <m:rPr>
                <m:sty m:val="p"/>
              </m:rPr>
              <m:t>r</m:t>
            </m:r>
            <m:r>
              <m:rPr>
                <m:sty m:val="p"/>
              </m:rPr>
              <m:t>r</m:t>
            </m:r>
          </m:sub>
        </m:sSub>
      </m:oMath>
      <w:r>
        <w:t xml:space="preserve"> </w:t>
      </w:r>
      <w:r>
        <w:t xml:space="preserve">for naturalistic and artificial is 0.295. Given the low number of artificial and naturalistic experiments included here (n = 3 and 7 respectively) we did not test for an overall difference between naturalistic and artificial canopies.</w:t>
      </w:r>
    </w:p>
    <w:p>
      <w:pPr>
        <w:pStyle w:val="BodyText"/>
      </w:pPr>
      <w:r>
        <w:t xml:space="preserve">ToDo:</w:t>
      </w:r>
    </w:p>
    <w:p>
      <w:pPr>
        <w:pStyle w:val="BodyText"/>
      </w:pPr>
      <w:r>
        <w:t xml:space="preserve">Formatting</w:t>
      </w:r>
      <w:r>
        <w:t xml:space="preserve"> </w:t>
      </w:r>
      <w:r>
        <w:t xml:space="preserve">- remove weird dash formatting under q1</w:t>
      </w:r>
      <w:r>
        <w:t xml:space="preserve"> </w:t>
      </w:r>
      <w:r>
        <w:t xml:space="preserve">- remove results at top of document</w:t>
      </w:r>
      <w:r>
        <w:t xml:space="preserve"> </w:t>
      </w:r>
      <w:r>
        <w:t xml:space="preserve">- several places missing their statistics</w:t>
      </w:r>
      <w:r>
        <w:t xml:space="preserve"> </w:t>
      </w:r>
      <w:r>
        <w:t xml:space="preserve">- change figures such that lines are in front of rolling mean points</w:t>
      </w:r>
      <w:r>
        <w:t xml:space="preserve"> </w:t>
      </w:r>
      <w:r>
        <w:t xml:space="preserve">- perhasp change rolling mean points to become transparent</w:t>
      </w:r>
      <w:r>
        <w:t xml:space="preserve"> </w:t>
      </w:r>
      <w:r>
        <w:t xml:space="preserve">- is the way i introduce a results section correct?</w:t>
      </w:r>
      <w:r>
        <w:t xml:space="preserve"> </w:t>
      </w:r>
      <w:r>
        <w:t xml:space="preserve">- what is the logic behind when / where to reference tables and figures in line?</w:t>
      </w:r>
    </w:p>
    <w:p>
      <w:pPr>
        <w:pStyle w:val="Compact"/>
        <w:numPr>
          <w:ilvl w:val="0"/>
          <w:numId w:val="1002"/>
        </w:numPr>
      </w:pPr>
      <w:r>
        <w:t xml:space="preserve">Run an overall test comparing naturalistic and artificial canopies (including all data)</w:t>
      </w:r>
    </w:p>
    <w:p>
      <w:pPr>
        <w:pStyle w:val="Compact"/>
        <w:numPr>
          <w:ilvl w:val="0"/>
          <w:numId w:val="1002"/>
        </w:numPr>
      </w:pPr>
      <w:r>
        <w:t xml:space="preserve">merge testPTs table and Tc table for q3</w:t>
      </w:r>
    </w:p>
    <w:p>
      <w:pPr>
        <w:pStyle w:val="Compact"/>
        <w:numPr>
          <w:ilvl w:val="0"/>
          <w:numId w:val="1002"/>
        </w:numPr>
      </w:pPr>
      <w:r>
        <w:t xml:space="preserve">merge models, just use Tc model</w:t>
      </w:r>
    </w:p>
    <w:p>
      <w:pPr>
        <w:pStyle w:val="Compact"/>
        <w:numPr>
          <w:ilvl w:val="0"/>
          <w:numId w:val="1002"/>
        </w:numPr>
      </w:pPr>
      <w:r>
        <w:t xml:space="preserve">add end-trial estimates and CIs to all figures (q2 and q3 outstanding)</w:t>
      </w:r>
    </w:p>
    <w:p>
      <w:pPr>
        <w:pStyle w:val="Compact"/>
        <w:numPr>
          <w:ilvl w:val="0"/>
          <w:numId w:val="1002"/>
        </w:numPr>
      </w:pPr>
      <w:r>
        <w:t xml:space="preserve">x and y figure axis labels</w:t>
      </w:r>
    </w:p>
    <w:p>
      <w:pPr>
        <w:pStyle w:val="Compact"/>
        <w:numPr>
          <w:ilvl w:val="0"/>
          <w:numId w:val="1002"/>
        </w:numPr>
      </w:pPr>
      <w:r>
        <w:t xml:space="preserve">table headers and rownames need to be formatted for pub.</w:t>
      </w:r>
    </w:p>
    <w:p>
      <w:pPr>
        <w:pStyle w:val="Compact"/>
        <w:numPr>
          <w:ilvl w:val="0"/>
          <w:numId w:val="1002"/>
        </w:numPr>
      </w:pPr>
      <w:r>
        <w:t xml:space="preserve">pub-ready experiment names?</w:t>
      </w:r>
    </w:p>
    <w:p>
      <w:pPr>
        <w:pStyle w:val="Compact"/>
        <w:numPr>
          <w:ilvl w:val="1"/>
          <w:numId w:val="1003"/>
        </w:numPr>
      </w:pPr>
      <w:r>
        <w:t xml:space="preserve">eg. perpendicular / parallel and oblique (+45 - 45)</w:t>
      </w:r>
    </w:p>
    <w:p>
      <w:pPr>
        <w:pStyle w:val="Compact"/>
        <w:numPr>
          <w:ilvl w:val="0"/>
          <w:numId w:val="1002"/>
        </w:numPr>
      </w:pPr>
      <w:r>
        <w:t xml:space="preserve">diffuser exp data in supplementary</w:t>
      </w:r>
    </w:p>
    <w:p>
      <w:pPr>
        <w:pStyle w:val="Compact"/>
        <w:numPr>
          <w:ilvl w:val="0"/>
          <w:numId w:val="1002"/>
        </w:numPr>
      </w:pPr>
      <w:r>
        <w:t xml:space="preserve">naturalistic -&gt; artificial transition experiment</w:t>
      </w:r>
    </w:p>
    <w:bookmarkEnd w:id="37"/>
    <w:bookmarkStart w:id="38" w:name="supplementary"/>
    <w:p>
      <w:pPr>
        <w:pStyle w:val="Heading1"/>
      </w:pPr>
      <w:r>
        <w:t xml:space="preserve">Supplementary</w:t>
      </w:r>
    </w:p>
    <w:p>
      <w:pPr>
        <w:pStyle w:val="SourceCode"/>
      </w:pPr>
      <w:r>
        <w:br/>
      </w:r>
      <w:r>
        <w:br/>
      </w:r>
      <w:r>
        <w:rPr>
          <w:rStyle w:val="VerbatimChar"/>
        </w:rPr>
        <w:t xml:space="preserve">Table: Test predictions at start, middle, and end trials</w:t>
      </w:r>
      <w:r>
        <w:br/>
      </w:r>
      <w:r>
        <w:br/>
      </w:r>
      <w:r>
        <w:rPr>
          <w:rStyle w:val="VerbatimChar"/>
        </w:rPr>
        <w:t xml:space="preserve">|experiment        |nat_or_art   |startPcorr95CI    |midPcorr95CI      |endPcorr95CI      |mid, end trial # |</w:t>
      </w:r>
      <w:r>
        <w:br/>
      </w:r>
      <w:r>
        <w:rPr>
          <w:rStyle w:val="VerbatimChar"/>
        </w:rPr>
        <w:t xml:space="preserve">|:-----------------|:------------|:-----------------|:-----------------|:-----------------|:----------------|</w:t>
      </w:r>
      <w:r>
        <w:br/>
      </w:r>
      <w:r>
        <w:rPr>
          <w:rStyle w:val="VerbatimChar"/>
        </w:rPr>
        <w:t xml:space="preserve">|brightDiff_250725 |artificial   |0.61 [0.44, 0.76] |0.70 [0.58, 0.81] |0.78 [0.50, 0.93] |14, 26           |</w:t>
      </w:r>
      <w:r>
        <w:br/>
      </w:r>
      <w:r>
        <w:rPr>
          <w:rStyle w:val="VerbatimChar"/>
        </w:rPr>
        <w:t xml:space="preserve">|natcan1_170923    |naturalistic |0.60 [0.51, 0.68] |0.66 [0.60, 0.71] |0.72 [0.61, 0.81] |60, 119          |</w:t>
      </w:r>
      <w:r>
        <w:br/>
      </w:r>
      <w:r>
        <w:rPr>
          <w:rStyle w:val="VerbatimChar"/>
        </w:rPr>
        <w:t xml:space="preserve">|natcan2_300725    |naturalistic |0.49 [0.41, 0.58] |0.50 [0.45, 0.56] |0.51 [0.39, 0.63] |39, 76           |</w:t>
      </w:r>
      <w:r>
        <w:br/>
      </w:r>
      <w:r>
        <w:rPr>
          <w:rStyle w:val="VerbatimChar"/>
        </w:rPr>
        <w:t xml:space="preserve">|natcan3_080825    |naturalistic |0.49 [0.41, 0.58] |0.55 [0.50, 0.60] |0.60 [0.49, 0.70] |33, 64           |</w:t>
      </w:r>
      <w:r>
        <w:br/>
      </w:r>
      <w:r>
        <w:rPr>
          <w:rStyle w:val="VerbatimChar"/>
        </w:rPr>
        <w:t xml:space="preserve">|natcan3_190925    |naturalistic |0.52 [0.46, 0.58] |0.60 [0.56, 0.63] |0.67 [0.59, 0.74] |66, 131          |</w:t>
      </w:r>
      <w:r>
        <w:br/>
      </w:r>
      <w:r>
        <w:rPr>
          <w:rStyle w:val="VerbatimChar"/>
        </w:rPr>
        <w:t xml:space="preserve">|natcan4_180825    |naturalistic |0.52 [0.45, 0.59] |0.46 [0.41, 0.50] |0.39 [0.30, 0.50] |51, 100          |</w:t>
      </w:r>
      <w:r>
        <w:br/>
      </w:r>
      <w:r>
        <w:rPr>
          <w:rStyle w:val="VerbatimChar"/>
        </w:rPr>
        <w:t xml:space="preserve">|natcan5_290825    |naturalistic |0.52 [0.44, 0.60] |0.55 [0.50, 0.60] |0.59 [0.48, 0.69] |38, 74           |</w:t>
      </w:r>
      <w:r>
        <w:br/>
      </w:r>
      <w:r>
        <w:rPr>
          <w:rStyle w:val="VerbatimChar"/>
        </w:rPr>
        <w:t xml:space="preserve">|natcan6_070925    |naturalistic |0.52 [0.43, 0.60] |0.50 [0.45, 0.55] |0.48 [0.37, 0.59] |46, 90           |</w:t>
      </w:r>
      <w:r>
        <w:br/>
      </w:r>
      <w:r>
        <w:rPr>
          <w:rStyle w:val="VerbatimChar"/>
        </w:rPr>
        <w:t xml:space="preserve">|perpPara_170725   |artificial   |0.62 [0.48, 0.75] |0.82 [0.73, 0.88] |0.92 [0.84, 0.96] |24, 47           |</w:t>
      </w:r>
      <w:r>
        <w:br/>
      </w:r>
      <w:r>
        <w:rPr>
          <w:rStyle w:val="VerbatimChar"/>
        </w:rPr>
        <w:t xml:space="preserve">|thinOb_150823     |artificial   |0.52 [0.41, 0.63] |0.74 [0.68, 0.79] |0.88 [0.80, 0.93] |34, 66           |</w:t>
      </w:r>
      <w:r>
        <w:br/>
      </w:r>
      <w:r>
        <w:br/>
      </w:r>
      <w:r>
        <w:br/>
      </w:r>
      <w:r>
        <w:br/>
      </w:r>
      <w:r>
        <w:br/>
      </w:r>
      <w:r>
        <w:rPr>
          <w:rStyle w:val="VerbatimChar"/>
        </w:rPr>
        <w:t xml:space="preserve">Table: Test-control predictions at test end and control start</w:t>
      </w:r>
      <w:r>
        <w:br/>
      </w:r>
      <w:r>
        <w:br/>
      </w:r>
      <w:r>
        <w:rPr>
          <w:rStyle w:val="VerbatimChar"/>
        </w:rPr>
        <w:t xml:space="preserve">|experiment      |nat_or_art   |controlStartPcorr95CI |testEndPcorr95CI     | testEndTrial|</w:t>
      </w:r>
      <w:r>
        <w:br/>
      </w:r>
      <w:r>
        <w:rPr>
          <w:rStyle w:val="VerbatimChar"/>
        </w:rPr>
        <w:t xml:space="preserve">|:---------------|:------------|:---------------------|:--------------------|------------:|</w:t>
      </w:r>
      <w:r>
        <w:br/>
      </w:r>
      <w:r>
        <w:rPr>
          <w:rStyle w:val="VerbatimChar"/>
        </w:rPr>
        <w:t xml:space="preserve">|natcan1_170923  |naturalistic |0.538 [0.263, 0.792]  |0.716 [0.608, 0.803] |          119|</w:t>
      </w:r>
      <w:r>
        <w:br/>
      </w:r>
      <w:r>
        <w:rPr>
          <w:rStyle w:val="VerbatimChar"/>
        </w:rPr>
        <w:t xml:space="preserve">|natcan3_080825  |naturalistic |0.540 [0.372, 0.699]  |0.604 [0.500, 0.700] |           64|</w:t>
      </w:r>
      <w:r>
        <w:br/>
      </w:r>
      <w:r>
        <w:rPr>
          <w:rStyle w:val="VerbatimChar"/>
        </w:rPr>
        <w:t xml:space="preserve">|natcan3_190925  |naturalistic |0.406 [0.227, 0.615]  |0.667 [0.591, 0.735] |          131|</w:t>
      </w:r>
      <w:r>
        <w:br/>
      </w:r>
      <w:r>
        <w:rPr>
          <w:rStyle w:val="VerbatimChar"/>
        </w:rPr>
        <w:t xml:space="preserve">|natcan4_180825  |naturalistic |0.500 [0.300, 0.700]  |0.394 [0.295, 0.502] |          100|</w:t>
      </w:r>
      <w:r>
        <w:br/>
      </w:r>
      <w:r>
        <w:rPr>
          <w:rStyle w:val="VerbatimChar"/>
        </w:rPr>
        <w:t xml:space="preserve">|perpPara_170725 |artificial   |0.572 [0.358, 0.763]  |0.905 [0.817, 0.954] |           47|</w:t>
      </w:r>
      <w:r>
        <w:br/>
      </w:r>
      <w:r>
        <w:rPr>
          <w:rStyle w:val="VerbatimChar"/>
        </w:rPr>
        <w:t xml:space="preserve">|thinOb_150823   |artificial   |0.492 [0.294, 0.692]  |0.872 [0.789, 0.926] |           66|</w:t>
      </w:r>
      <w:r>
        <w:br/>
      </w:r>
      <w:r>
        <w:br/>
      </w:r>
      <w:r>
        <w:br/>
      </w:r>
      <w:r>
        <w:br/>
      </w:r>
      <w:r>
        <w:br/>
      </w:r>
      <w:r>
        <w:rPr>
          <w:rStyle w:val="VerbatimChar"/>
        </w:rPr>
        <w:t xml:space="preserve">Table: Test-control contrast summary</w:t>
      </w:r>
      <w:r>
        <w:br/>
      </w:r>
      <w:r>
        <w:br/>
      </w:r>
      <w:r>
        <w:rPr>
          <w:rStyle w:val="VerbatimChar"/>
        </w:rPr>
        <w:t xml:space="preserve">|experiment      |logOddsRatio |confint         |pFmt   | controlStartTrial| testEndTrial|</w:t>
      </w:r>
      <w:r>
        <w:br/>
      </w:r>
      <w:r>
        <w:rPr>
          <w:rStyle w:val="VerbatimChar"/>
        </w:rPr>
        <w:t xml:space="preserve">|:---------------|:------------|:---------------|:------|-----------------:|------------:|</w:t>
      </w:r>
      <w:r>
        <w:br/>
      </w:r>
      <w:r>
        <w:rPr>
          <w:rStyle w:val="VerbatimChar"/>
        </w:rPr>
        <w:t xml:space="preserve">|natcan1_170923  |0.771        |[-0.494, 2.036] |0.232  |                 1|          119|</w:t>
      </w:r>
      <w:r>
        <w:br/>
      </w:r>
      <w:r>
        <w:rPr>
          <w:rStyle w:val="VerbatimChar"/>
        </w:rPr>
        <w:t xml:space="preserve">|natcan3_080825  |0.265        |[-0.538, 1.068] |0.518  |                 1|           64|</w:t>
      </w:r>
      <w:r>
        <w:br/>
      </w:r>
      <w:r>
        <w:rPr>
          <w:rStyle w:val="VerbatimChar"/>
        </w:rPr>
        <w:t xml:space="preserve">|natcan3_190925  |1.072        |[0.164, 1.980]  |0.021  |                 1|          131|</w:t>
      </w:r>
      <w:r>
        <w:br/>
      </w:r>
      <w:r>
        <w:rPr>
          <w:rStyle w:val="VerbatimChar"/>
        </w:rPr>
        <w:t xml:space="preserve">|natcan4_180825  |-0.431       |[-1.381, 0.519] |0.374  |                 1|          100|</w:t>
      </w:r>
      <w:r>
        <w:br/>
      </w:r>
      <w:r>
        <w:rPr>
          <w:rStyle w:val="VerbatimChar"/>
        </w:rPr>
        <w:t xml:space="preserve">|perpPara_170725 |1.968        |[0.881, 3.055]  |&lt;0.001 |                 1|           47|</w:t>
      </w:r>
      <w:r>
        <w:br/>
      </w:r>
      <w:r>
        <w:rPr>
          <w:rStyle w:val="VerbatimChar"/>
        </w:rPr>
        <w:t xml:space="preserve">|thinOb_150823   |1.954        |[0.907, 3.002]  |&lt;0.001 |                 1|           66|</w:t>
      </w:r>
      <w:r>
        <w:br/>
      </w:r>
      <w:r>
        <w:br/>
      </w:r>
      <w:r>
        <w:br/>
      </w:r>
      <w:r>
        <w:br/>
      </w:r>
      <w:r>
        <w:br/>
      </w:r>
      <w:r>
        <w:rPr>
          <w:rStyle w:val="VerbatimChar"/>
        </w:rPr>
        <w:t xml:space="preserve">Table: Test trial-slope summary</w:t>
      </w:r>
      <w:r>
        <w:br/>
      </w:r>
      <w:r>
        <w:br/>
      </w:r>
      <w:r>
        <w:rPr>
          <w:rStyle w:val="VerbatimChar"/>
        </w:rPr>
        <w:t xml:space="preserve">|experiment        |nat_or_art   |logOdds |confint         |pFmt   |oddsMultiplier |</w:t>
      </w:r>
      <w:r>
        <w:br/>
      </w:r>
      <w:r>
        <w:rPr>
          <w:rStyle w:val="VerbatimChar"/>
        </w:rPr>
        <w:t xml:space="preserve">|:-----------------|:------------|:-------|:---------------|:------|:--------------|</w:t>
      </w:r>
      <w:r>
        <w:br/>
      </w:r>
      <w:r>
        <w:rPr>
          <w:rStyle w:val="VerbatimChar"/>
        </w:rPr>
        <w:t xml:space="preserve">|brightDiff_250725 |artificial   |0.033   |[-0.037, 0.103] |0.356  |1.033          |</w:t>
      </w:r>
      <w:r>
        <w:br/>
      </w:r>
      <w:r>
        <w:rPr>
          <w:rStyle w:val="VerbatimChar"/>
        </w:rPr>
        <w:t xml:space="preserve">|perpPara_170725   |artificial   |0.043   |[0.019, 0.067]  |&lt;0.001 |1.044          |</w:t>
      </w:r>
      <w:r>
        <w:br/>
      </w:r>
      <w:r>
        <w:rPr>
          <w:rStyle w:val="VerbatimChar"/>
        </w:rPr>
        <w:t xml:space="preserve">|thinOb_150823     |artificial   |0.029   |[0.015, 0.044]  |&lt;0.001 |1.030          |</w:t>
      </w:r>
      <w:r>
        <w:br/>
      </w:r>
      <w:r>
        <w:rPr>
          <w:rStyle w:val="VerbatimChar"/>
        </w:rPr>
        <w:t xml:space="preserve">|natcan1_170923    |naturalistic |0.004   |[-0.002, 0.010] |0.153  |1.004          |</w:t>
      </w:r>
      <w:r>
        <w:br/>
      </w:r>
      <w:r>
        <w:rPr>
          <w:rStyle w:val="VerbatimChar"/>
        </w:rPr>
        <w:t xml:space="preserve">|natcan2_300725    |naturalistic |0.001   |[-0.008, 0.010] |0.832  |1.001          |</w:t>
      </w:r>
      <w:r>
        <w:br/>
      </w:r>
      <w:r>
        <w:rPr>
          <w:rStyle w:val="VerbatimChar"/>
        </w:rPr>
        <w:t xml:space="preserve">|natcan3_080825    |naturalistic |0.007   |[-0.004, 0.018] |0.195  |1.007          |</w:t>
      </w:r>
      <w:r>
        <w:br/>
      </w:r>
      <w:r>
        <w:rPr>
          <w:rStyle w:val="VerbatimChar"/>
        </w:rPr>
        <w:t xml:space="preserve">|natcan3_190925    |naturalistic |0.005   |[0.001, 0.009]  |0.013  |1.005          |</w:t>
      </w:r>
      <w:r>
        <w:br/>
      </w:r>
      <w:r>
        <w:rPr>
          <w:rStyle w:val="VerbatimChar"/>
        </w:rPr>
        <w:t xml:space="preserve">|natcan4_180825    |naturalistic |-0.005  |[-0.012, 0.001] |0.122  |0.995          |</w:t>
      </w:r>
      <w:r>
        <w:br/>
      </w:r>
      <w:r>
        <w:rPr>
          <w:rStyle w:val="VerbatimChar"/>
        </w:rPr>
        <w:t xml:space="preserve">|natcan5_290825    |naturalistic |0.004   |[-0.005, 0.013] |0.412  |1.004          |</w:t>
      </w:r>
      <w:r>
        <w:br/>
      </w:r>
      <w:r>
        <w:rPr>
          <w:rStyle w:val="VerbatimChar"/>
        </w:rPr>
        <w:t xml:space="preserve">|natcan6_070925    |naturalistic |-0.002  |[-0.010, 0.006] |0.647  |0.998          |</w:t>
      </w:r>
      <w:r>
        <w:br/>
      </w:r>
      <w:r>
        <w:br/>
      </w:r>
      <w:r>
        <w:br/>
      </w:r>
      <w:r>
        <w:br/>
      </w:r>
      <w:r>
        <w:br/>
      </w:r>
      <w:r>
        <w:rPr>
          <w:rStyle w:val="VerbatimChar"/>
        </w:rPr>
        <w:t xml:space="preserve">Table: Test-control trial-slope summary</w:t>
      </w:r>
      <w:r>
        <w:br/>
      </w:r>
      <w:r>
        <w:br/>
      </w:r>
      <w:r>
        <w:rPr>
          <w:rStyle w:val="VerbatimChar"/>
        </w:rPr>
        <w:t xml:space="preserve">|experiment        |nat_or_art   |logOdds |confint         |pFmt   |oddsMultiplier |</w:t>
      </w:r>
      <w:r>
        <w:br/>
      </w:r>
      <w:r>
        <w:rPr>
          <w:rStyle w:val="VerbatimChar"/>
        </w:rPr>
        <w:t xml:space="preserve">|:-----------------|:------------|:-------|:---------------|:------|:--------------|</w:t>
      </w:r>
      <w:r>
        <w:br/>
      </w:r>
      <w:r>
        <w:rPr>
          <w:rStyle w:val="VerbatimChar"/>
        </w:rPr>
        <w:t xml:space="preserve">|brightDiff_250725 |artificial   |0.033   |[-0.037, 0.103] |0.356  |1.033          |</w:t>
      </w:r>
      <w:r>
        <w:br/>
      </w:r>
      <w:r>
        <w:rPr>
          <w:rStyle w:val="VerbatimChar"/>
        </w:rPr>
        <w:t xml:space="preserve">|perpPara_170725   |artificial   |0.043   |[0.019, 0.067]  |&lt;0.001 |1.044          |</w:t>
      </w:r>
      <w:r>
        <w:br/>
      </w:r>
      <w:r>
        <w:rPr>
          <w:rStyle w:val="VerbatimChar"/>
        </w:rPr>
        <w:t xml:space="preserve">|thinOb_150823     |artificial   |0.029   |[0.015, 0.044]  |&lt;0.001 |1.030          |</w:t>
      </w:r>
      <w:r>
        <w:br/>
      </w:r>
      <w:r>
        <w:rPr>
          <w:rStyle w:val="VerbatimChar"/>
        </w:rPr>
        <w:t xml:space="preserve">|natcan1_170923    |naturalistic |0.004   |[-0.002, 0.010] |0.153  |1.004          |</w:t>
      </w:r>
      <w:r>
        <w:br/>
      </w:r>
      <w:r>
        <w:rPr>
          <w:rStyle w:val="VerbatimChar"/>
        </w:rPr>
        <w:t xml:space="preserve">|natcan2_300725    |naturalistic |0.001   |[-0.008, 0.010] |0.832  |1.001          |</w:t>
      </w:r>
      <w:r>
        <w:br/>
      </w:r>
      <w:r>
        <w:rPr>
          <w:rStyle w:val="VerbatimChar"/>
        </w:rPr>
        <w:t xml:space="preserve">|natcan3_080825    |naturalistic |0.007   |[-0.004, 0.018] |0.195  |1.007          |</w:t>
      </w:r>
      <w:r>
        <w:br/>
      </w:r>
      <w:r>
        <w:rPr>
          <w:rStyle w:val="VerbatimChar"/>
        </w:rPr>
        <w:t xml:space="preserve">|natcan3_190925    |naturalistic |0.005   |[0.001, 0.009]  |0.013  |1.005          |</w:t>
      </w:r>
      <w:r>
        <w:br/>
      </w:r>
      <w:r>
        <w:rPr>
          <w:rStyle w:val="VerbatimChar"/>
        </w:rPr>
        <w:t xml:space="preserve">|natcan4_180825    |naturalistic |-0.005  |[-0.012, 0.001] |0.122  |0.995          |</w:t>
      </w:r>
      <w:r>
        <w:br/>
      </w:r>
      <w:r>
        <w:rPr>
          <w:rStyle w:val="VerbatimChar"/>
        </w:rPr>
        <w:t xml:space="preserve">|natcan5_290825    |naturalistic |0.004   |[-0.005, 0.013] |0.412  |1.004          |</w:t>
      </w:r>
      <w:r>
        <w:br/>
      </w:r>
      <w:r>
        <w:rPr>
          <w:rStyle w:val="VerbatimChar"/>
        </w:rPr>
        <w:t xml:space="preserve">|natcan6_070925    |naturalistic |-0.002  |[-0.010, 0.006] |0.647  |0.998          |</w:t>
      </w:r>
      <w:r>
        <w:br/>
      </w:r>
      <w:r>
        <w:br/>
      </w:r>
      <w:r>
        <w:br/>
      </w:r>
      <w:r>
        <w:br/>
      </w:r>
      <w:r>
        <w:br/>
      </w:r>
      <w:r>
        <w:rPr>
          <w:rStyle w:val="VerbatimChar"/>
        </w:rPr>
        <w:t xml:space="preserve">Table: Test model coefficients</w:t>
      </w:r>
      <w:r>
        <w:br/>
      </w:r>
      <w:r>
        <w:br/>
      </w:r>
      <w:r>
        <w:rPr>
          <w:rStyle w:val="VerbatimChar"/>
        </w:rPr>
        <w:t xml:space="preserve">|experiment        |nat_or_art   |term              |logOdds |confint          |pFmt   |</w:t>
      </w:r>
      <w:r>
        <w:br/>
      </w:r>
      <w:r>
        <w:rPr>
          <w:rStyle w:val="VerbatimChar"/>
        </w:rPr>
        <w:t xml:space="preserve">|:-----------------|:------------|:-----------------|:-------|:----------------|:------|</w:t>
      </w:r>
      <w:r>
        <w:br/>
      </w:r>
      <w:r>
        <w:rPr>
          <w:rStyle w:val="VerbatimChar"/>
        </w:rPr>
        <w:t xml:space="preserve">|brightDiff_250725 |artificial   |(Intercept)       |1.049   |[0.101, 1.997]   |0.030  |</w:t>
      </w:r>
      <w:r>
        <w:br/>
      </w:r>
      <w:r>
        <w:rPr>
          <w:rStyle w:val="VerbatimChar"/>
        </w:rPr>
        <w:t xml:space="preserve">|brightDiff_250725 |artificial   |rank_trial        |0.033   |[-0.037, 0.103]  |0.356  |</w:t>
      </w:r>
      <w:r>
        <w:br/>
      </w:r>
      <w:r>
        <w:rPr>
          <w:rStyle w:val="VerbatimChar"/>
        </w:rPr>
        <w:t xml:space="preserve">|brightDiff_250725 |artificial   |sideAlt_trialTRUE |-0.381  |[-1.212, 0.450]  |0.369  |</w:t>
      </w:r>
      <w:r>
        <w:br/>
      </w:r>
      <w:r>
        <w:rPr>
          <w:rStyle w:val="VerbatimChar"/>
        </w:rPr>
        <w:t xml:space="preserve">|brightDiff_250725 |artificial   |reward_sideR      |-0.892  |[-1.760, -0.024] |0.044  |</w:t>
      </w:r>
      <w:r>
        <w:br/>
      </w:r>
      <w:r>
        <w:rPr>
          <w:rStyle w:val="VerbatimChar"/>
        </w:rPr>
        <w:t xml:space="preserve">|brightDiff_250725 |artificial   |sd__(Intercept)   |0.000   |[NA, NA]         |NA     |</w:t>
      </w:r>
      <w:r>
        <w:br/>
      </w:r>
      <w:r>
        <w:rPr>
          <w:rStyle w:val="VerbatimChar"/>
        </w:rPr>
        <w:t xml:space="preserve">|perpPara_170725   |artificial   |(Intercept)       |1.130   |[0.385, 1.876]   |0.003  |</w:t>
      </w:r>
      <w:r>
        <w:br/>
      </w:r>
      <w:r>
        <w:rPr>
          <w:rStyle w:val="VerbatimChar"/>
        </w:rPr>
        <w:t xml:space="preserve">|perpPara_170725   |artificial   |rank_trial        |0.043   |[0.019, 0.067]   |&lt;0.001 |</w:t>
      </w:r>
      <w:r>
        <w:br/>
      </w:r>
      <w:r>
        <w:rPr>
          <w:rStyle w:val="VerbatimChar"/>
        </w:rPr>
        <w:t xml:space="preserve">|perpPara_170725   |artificial   |sideAlt_trialTRUE |0.141   |[-0.438, 0.721]  |0.633  |</w:t>
      </w:r>
      <w:r>
        <w:br/>
      </w:r>
      <w:r>
        <w:rPr>
          <w:rStyle w:val="VerbatimChar"/>
        </w:rPr>
        <w:t xml:space="preserve">|perpPara_170725   |artificial   |reward_sideR      |-1.479  |[-2.070, -0.888] |&lt;0.001 |</w:t>
      </w:r>
      <w:r>
        <w:br/>
      </w:r>
      <w:r>
        <w:rPr>
          <w:rStyle w:val="VerbatimChar"/>
        </w:rPr>
        <w:t xml:space="preserve">|perpPara_170725   |artificial   |sd__(Intercept)   |0.496   |[NA, NA]         |NA     |</w:t>
      </w:r>
      <w:r>
        <w:br/>
      </w:r>
      <w:r>
        <w:rPr>
          <w:rStyle w:val="VerbatimChar"/>
        </w:rPr>
        <w:t xml:space="preserve">|thinOb_150823     |artificial   |(Intercept)       |-1.122  |[-1.709, -0.535] |&lt;0.001 |</w:t>
      </w:r>
      <w:r>
        <w:br/>
      </w:r>
      <w:r>
        <w:rPr>
          <w:rStyle w:val="VerbatimChar"/>
        </w:rPr>
        <w:t xml:space="preserve">|thinOb_150823     |artificial   |rank_trial        |0.029   |[0.015, 0.044]   |&lt;0.001 |</w:t>
      </w:r>
      <w:r>
        <w:br/>
      </w:r>
      <w:r>
        <w:rPr>
          <w:rStyle w:val="VerbatimChar"/>
        </w:rPr>
        <w:t xml:space="preserve">|thinOb_150823     |artificial   |sideAlt_trialTRUE |0.021   |[-0.464, 0.505]  |0.933  |</w:t>
      </w:r>
      <w:r>
        <w:br/>
      </w:r>
      <w:r>
        <w:rPr>
          <w:rStyle w:val="VerbatimChar"/>
        </w:rPr>
        <w:t xml:space="preserve">|thinOb_150823     |artificial   |reward_sideR      |2.330   |[1.801, 2.860]   |&lt;0.001 |</w:t>
      </w:r>
      <w:r>
        <w:br/>
      </w:r>
      <w:r>
        <w:rPr>
          <w:rStyle w:val="VerbatimChar"/>
        </w:rPr>
        <w:t xml:space="preserve">|thinOb_150823     |artificial   |sd__(Intercept)   |0.000   |[NA, NA]         |NA     |</w:t>
      </w:r>
      <w:r>
        <w:br/>
      </w:r>
      <w:r>
        <w:rPr>
          <w:rStyle w:val="VerbatimChar"/>
        </w:rPr>
        <w:t xml:space="preserve">|natcan1_170923    |naturalistic |(Intercept)       |-0.090  |[-0.520, 0.341]  |0.683  |</w:t>
      </w:r>
      <w:r>
        <w:br/>
      </w:r>
      <w:r>
        <w:rPr>
          <w:rStyle w:val="VerbatimChar"/>
        </w:rPr>
        <w:t xml:space="preserve">|natcan1_170923    |naturalistic |rank_trial        |0.004   |[-0.002, 0.010]  |0.153  |</w:t>
      </w:r>
      <w:r>
        <w:br/>
      </w:r>
      <w:r>
        <w:rPr>
          <w:rStyle w:val="VerbatimChar"/>
        </w:rPr>
        <w:t xml:space="preserve">|natcan1_170923    |naturalistic |sideAlt_trialTRUE |0.204   |[-0.161, 0.569]  |0.273  |</w:t>
      </w:r>
      <w:r>
        <w:br/>
      </w:r>
      <w:r>
        <w:rPr>
          <w:rStyle w:val="VerbatimChar"/>
        </w:rPr>
        <w:t xml:space="preserve">|natcan1_170923    |naturalistic |reward_sideR      |0.781   |[0.416, 1.146]   |&lt;0.001 |</w:t>
      </w:r>
      <w:r>
        <w:br/>
      </w:r>
      <w:r>
        <w:rPr>
          <w:rStyle w:val="VerbatimChar"/>
        </w:rPr>
        <w:t xml:space="preserve">|natcan1_170923    |naturalistic |sd__(Intercept)   |0.159   |[NA, NA]         |NA     |</w:t>
      </w:r>
      <w:r>
        <w:br/>
      </w:r>
      <w:r>
        <w:rPr>
          <w:rStyle w:val="VerbatimChar"/>
        </w:rPr>
        <w:t xml:space="preserve">|natcan2_300725    |naturalistic |(Intercept)       |-0.524  |[-0.930, -0.118] |0.011  |</w:t>
      </w:r>
      <w:r>
        <w:br/>
      </w:r>
      <w:r>
        <w:rPr>
          <w:rStyle w:val="VerbatimChar"/>
        </w:rPr>
        <w:t xml:space="preserve">|natcan2_300725    |naturalistic |rank_trial        |0.001   |[-0.008, 0.010]  |0.832  |</w:t>
      </w:r>
      <w:r>
        <w:br/>
      </w:r>
      <w:r>
        <w:rPr>
          <w:rStyle w:val="VerbatimChar"/>
        </w:rPr>
        <w:t xml:space="preserve">|natcan2_300725    |naturalistic |sideAlt_trialTRUE |0.048   |[-0.315, 0.412]  |0.794  |</w:t>
      </w:r>
      <w:r>
        <w:br/>
      </w:r>
      <w:r>
        <w:rPr>
          <w:rStyle w:val="VerbatimChar"/>
        </w:rPr>
        <w:t xml:space="preserve">|natcan2_300725    |naturalistic |reward_sideR      |0.940   |[0.581, 1.299]   |&lt;0.001 |</w:t>
      </w:r>
      <w:r>
        <w:br/>
      </w:r>
      <w:r>
        <w:rPr>
          <w:rStyle w:val="VerbatimChar"/>
        </w:rPr>
        <w:t xml:space="preserve">|natcan2_300725    |naturalistic |sd__(Intercept)   |0.122   |[NA, NA]         |NA     |</w:t>
      </w:r>
      <w:r>
        <w:br/>
      </w:r>
      <w:r>
        <w:rPr>
          <w:rStyle w:val="VerbatimChar"/>
        </w:rPr>
        <w:t xml:space="preserve">|natcan3_080825    |naturalistic |(Intercept)       |0.388   |[-0.031, 0.808]  |0.070  |</w:t>
      </w:r>
      <w:r>
        <w:br/>
      </w:r>
      <w:r>
        <w:rPr>
          <w:rStyle w:val="VerbatimChar"/>
        </w:rPr>
        <w:t xml:space="preserve">|natcan3_080825    |naturalistic |rank_trial        |0.007   |[-0.004, 0.018]  |0.195  |</w:t>
      </w:r>
      <w:r>
        <w:br/>
      </w:r>
      <w:r>
        <w:rPr>
          <w:rStyle w:val="VerbatimChar"/>
        </w:rPr>
        <w:t xml:space="preserve">|natcan3_080825    |naturalistic |sideAlt_trialTRUE |-0.211  |[-0.573, 0.152]  |0.255  |</w:t>
      </w:r>
      <w:r>
        <w:br/>
      </w:r>
      <w:r>
        <w:rPr>
          <w:rStyle w:val="VerbatimChar"/>
        </w:rPr>
        <w:t xml:space="preserve">|natcan3_080825    |naturalistic |reward_sideR      |-0.629  |[-0.992, -0.266] |&lt;0.001 |</w:t>
      </w:r>
      <w:r>
        <w:br/>
      </w:r>
      <w:r>
        <w:rPr>
          <w:rStyle w:val="VerbatimChar"/>
        </w:rPr>
        <w:t xml:space="preserve">|natcan3_080825    |naturalistic |sd__(Intercept)   |0.089   |[NA, NA]         |NA     |</w:t>
      </w:r>
      <w:r>
        <w:br/>
      </w:r>
      <w:r>
        <w:rPr>
          <w:rStyle w:val="VerbatimChar"/>
        </w:rPr>
        <w:t xml:space="preserve">|natcan3_190925    |naturalistic |(Intercept)       |-0.036  |[-0.334, 0.262]  |0.812  |</w:t>
      </w:r>
      <w:r>
        <w:br/>
      </w:r>
      <w:r>
        <w:rPr>
          <w:rStyle w:val="VerbatimChar"/>
        </w:rPr>
        <w:t xml:space="preserve">|natcan3_190925    |naturalistic |rank_trial        |0.005   |[0.001, 0.009]   |0.013  |</w:t>
      </w:r>
      <w:r>
        <w:br/>
      </w:r>
      <w:r>
        <w:rPr>
          <w:rStyle w:val="VerbatimChar"/>
        </w:rPr>
        <w:t xml:space="preserve">|natcan3_190925    |naturalistic |sideAlt_trialTRUE |-0.034  |[-0.287, 0.220]  |0.795  |</w:t>
      </w:r>
      <w:r>
        <w:br/>
      </w:r>
      <w:r>
        <w:rPr>
          <w:rStyle w:val="VerbatimChar"/>
        </w:rPr>
        <w:t xml:space="preserve">|natcan3_190925    |naturalistic |reward_sideR      |0.256   |[0.010, 0.502]   |0.042  |</w:t>
      </w:r>
      <w:r>
        <w:br/>
      </w:r>
      <w:r>
        <w:rPr>
          <w:rStyle w:val="VerbatimChar"/>
        </w:rPr>
        <w:t xml:space="preserve">|natcan3_190925    |naturalistic |sd__(Intercept)   |0.000   |[NA, NA]         |NA     |</w:t>
      </w:r>
      <w:r>
        <w:br/>
      </w:r>
      <w:r>
        <w:rPr>
          <w:rStyle w:val="VerbatimChar"/>
        </w:rPr>
        <w:t xml:space="preserve">|natcan4_180825    |naturalistic |(Intercept)       |-0.114  |[-0.474, 0.245]  |0.533  |</w:t>
      </w:r>
      <w:r>
        <w:br/>
      </w:r>
      <w:r>
        <w:rPr>
          <w:rStyle w:val="VerbatimChar"/>
        </w:rPr>
        <w:t xml:space="preserve">|natcan4_180825    |naturalistic |rank_trial        |-0.005  |[-0.012, 0.001]  |0.122  |</w:t>
      </w:r>
      <w:r>
        <w:br/>
      </w:r>
      <w:r>
        <w:rPr>
          <w:rStyle w:val="VerbatimChar"/>
        </w:rPr>
        <w:t xml:space="preserve">|natcan4_180825    |naturalistic |sideAlt_trialTRUE |-0.207  |[-0.535, 0.121]  |0.216  |</w:t>
      </w:r>
      <w:r>
        <w:br/>
      </w:r>
      <w:r>
        <w:rPr>
          <w:rStyle w:val="VerbatimChar"/>
        </w:rPr>
        <w:t xml:space="preserve">|natcan4_180825    |naturalistic |reward_sideR      |0.608   |[0.283, 0.933]   |&lt;0.001 |</w:t>
      </w:r>
      <w:r>
        <w:br/>
      </w:r>
      <w:r>
        <w:rPr>
          <w:rStyle w:val="VerbatimChar"/>
        </w:rPr>
        <w:t xml:space="preserve">|natcan4_180825    |naturalistic |sd__(Intercept)   |0.076   |[NA, NA]         |NA     |</w:t>
      </w:r>
      <w:r>
        <w:br/>
      </w:r>
      <w:r>
        <w:rPr>
          <w:rStyle w:val="VerbatimChar"/>
        </w:rPr>
        <w:t xml:space="preserve">|natcan5_290825    |naturalistic |(Intercept)       |0.597   |[0.155, 1.038]   |0.008  |</w:t>
      </w:r>
      <w:r>
        <w:br/>
      </w:r>
      <w:r>
        <w:rPr>
          <w:rStyle w:val="VerbatimChar"/>
        </w:rPr>
        <w:t xml:space="preserve">|natcan5_290825    |naturalistic |rank_trial        |0.004   |[-0.005, 0.013]  |0.412  |</w:t>
      </w:r>
      <w:r>
        <w:br/>
      </w:r>
      <w:r>
        <w:rPr>
          <w:rStyle w:val="VerbatimChar"/>
        </w:rPr>
        <w:t xml:space="preserve">|natcan5_290825    |naturalistic |sideAlt_trialTRUE |-0.257  |[-0.632, 0.118]  |0.179  |</w:t>
      </w:r>
      <w:r>
        <w:br/>
      </w:r>
      <w:r>
        <w:rPr>
          <w:rStyle w:val="VerbatimChar"/>
        </w:rPr>
        <w:t xml:space="preserve">|natcan5_290825    |naturalistic |reward_sideR      |-0.792  |[-1.168, -0.415] |&lt;0.001 |</w:t>
      </w:r>
      <w:r>
        <w:br/>
      </w:r>
      <w:r>
        <w:rPr>
          <w:rStyle w:val="VerbatimChar"/>
        </w:rPr>
        <w:t xml:space="preserve">|natcan5_290825    |naturalistic |sd__(Intercept)   |0.000   |[NA, NA]         |NA     |</w:t>
      </w:r>
      <w:r>
        <w:br/>
      </w:r>
      <w:r>
        <w:rPr>
          <w:rStyle w:val="VerbatimChar"/>
        </w:rPr>
        <w:t xml:space="preserve">|natcan6_070925    |naturalistic |(Intercept)       |0.237   |[-0.194, 0.667]  |0.281  |</w:t>
      </w:r>
      <w:r>
        <w:br/>
      </w:r>
      <w:r>
        <w:rPr>
          <w:rStyle w:val="VerbatimChar"/>
        </w:rPr>
        <w:t xml:space="preserve">|natcan6_070925    |naturalistic |rank_trial        |-0.002  |[-0.010, 0.006]  |0.647  |</w:t>
      </w:r>
      <w:r>
        <w:br/>
      </w:r>
      <w:r>
        <w:rPr>
          <w:rStyle w:val="VerbatimChar"/>
        </w:rPr>
        <w:t xml:space="preserve">|natcan6_070925    |naturalistic |sideAlt_trialTRUE |-0.168  |[-0.559, 0.222]  |0.398  |</w:t>
      </w:r>
      <w:r>
        <w:br/>
      </w:r>
      <w:r>
        <w:rPr>
          <w:rStyle w:val="VerbatimChar"/>
        </w:rPr>
        <w:t xml:space="preserve">|natcan6_070925    |naturalistic |reward_sideR      |-0.151  |[-0.536, 0.234]  |0.442  |</w:t>
      </w:r>
      <w:r>
        <w:br/>
      </w:r>
      <w:r>
        <w:rPr>
          <w:rStyle w:val="VerbatimChar"/>
        </w:rPr>
        <w:t xml:space="preserve">|natcan6_070925    |naturalistic |sd__(Intercept)   |0.000   |[NA, NA]         |NA     |</w:t>
      </w:r>
      <w:r>
        <w:br/>
      </w:r>
      <w:r>
        <w:br/>
      </w:r>
      <w:r>
        <w:br/>
      </w:r>
      <w:r>
        <w:br/>
      </w:r>
      <w:r>
        <w:br/>
      </w:r>
      <w:r>
        <w:rPr>
          <w:rStyle w:val="VerbatimChar"/>
        </w:rPr>
        <w:t xml:space="preserve">Table: Test-control model coefficients</w:t>
      </w:r>
      <w:r>
        <w:br/>
      </w:r>
      <w:r>
        <w:br/>
      </w:r>
      <w:r>
        <w:rPr>
          <w:rStyle w:val="VerbatimChar"/>
        </w:rPr>
        <w:t xml:space="preserve">|experiment        |nat_or_art   |term              |logOdds |confint          |pFmt   |</w:t>
      </w:r>
      <w:r>
        <w:br/>
      </w:r>
      <w:r>
        <w:rPr>
          <w:rStyle w:val="VerbatimChar"/>
        </w:rPr>
        <w:t xml:space="preserve">|:-----------------|:------------|:-----------------|:-------|:----------------|:------|</w:t>
      </w:r>
      <w:r>
        <w:br/>
      </w:r>
      <w:r>
        <w:rPr>
          <w:rStyle w:val="VerbatimChar"/>
        </w:rPr>
        <w:t xml:space="preserve">|brightDiff_250725 |artificial   |(Intercept)       |1.049   |[0.101, 1.997]   |0.030  |</w:t>
      </w:r>
      <w:r>
        <w:br/>
      </w:r>
      <w:r>
        <w:rPr>
          <w:rStyle w:val="VerbatimChar"/>
        </w:rPr>
        <w:t xml:space="preserve">|brightDiff_250725 |artificial   |rank_trial        |0.033   |[-0.037, 0.103]  |0.356  |</w:t>
      </w:r>
      <w:r>
        <w:br/>
      </w:r>
      <w:r>
        <w:rPr>
          <w:rStyle w:val="VerbatimChar"/>
        </w:rPr>
        <w:t xml:space="preserve">|brightDiff_250725 |artificial   |sideAlt_trialTRUE |-0.381  |[-1.212, 0.450]  |0.369  |</w:t>
      </w:r>
      <w:r>
        <w:br/>
      </w:r>
      <w:r>
        <w:rPr>
          <w:rStyle w:val="VerbatimChar"/>
        </w:rPr>
        <w:t xml:space="preserve">|brightDiff_250725 |artificial   |reward_sideR      |-0.892  |[-1.760, -0.024] |0.044  |</w:t>
      </w:r>
      <w:r>
        <w:br/>
      </w:r>
      <w:r>
        <w:rPr>
          <w:rStyle w:val="VerbatimChar"/>
        </w:rPr>
        <w:t xml:space="preserve">|brightDiff_250725 |artificial   |sd__(Intercept)   |0.000   |[NA, NA]         |NA     |</w:t>
      </w:r>
      <w:r>
        <w:br/>
      </w:r>
      <w:r>
        <w:rPr>
          <w:rStyle w:val="VerbatimChar"/>
        </w:rPr>
        <w:t xml:space="preserve">|perpPara_170725   |artificial   |(Intercept)       |1.130   |[0.385, 1.876]   |0.003  |</w:t>
      </w:r>
      <w:r>
        <w:br/>
      </w:r>
      <w:r>
        <w:rPr>
          <w:rStyle w:val="VerbatimChar"/>
        </w:rPr>
        <w:t xml:space="preserve">|perpPara_170725   |artificial   |rank_trial        |0.043   |[0.019, 0.067]   |&lt;0.001 |</w:t>
      </w:r>
      <w:r>
        <w:br/>
      </w:r>
      <w:r>
        <w:rPr>
          <w:rStyle w:val="VerbatimChar"/>
        </w:rPr>
        <w:t xml:space="preserve">|perpPara_170725   |artificial   |sideAlt_trialTRUE |0.141   |[-0.438, 0.721]  |0.633  |</w:t>
      </w:r>
      <w:r>
        <w:br/>
      </w:r>
      <w:r>
        <w:rPr>
          <w:rStyle w:val="VerbatimChar"/>
        </w:rPr>
        <w:t xml:space="preserve">|perpPara_170725   |artificial   |reward_sideR      |-1.479  |[-2.070, -0.888] |&lt;0.001 |</w:t>
      </w:r>
      <w:r>
        <w:br/>
      </w:r>
      <w:r>
        <w:rPr>
          <w:rStyle w:val="VerbatimChar"/>
        </w:rPr>
        <w:t xml:space="preserve">|perpPara_170725   |artificial   |sd__(Intercept)   |0.496   |[NA, NA]         |NA     |</w:t>
      </w:r>
      <w:r>
        <w:br/>
      </w:r>
      <w:r>
        <w:rPr>
          <w:rStyle w:val="VerbatimChar"/>
        </w:rPr>
        <w:t xml:space="preserve">|thinOb_150823     |artificial   |(Intercept)       |-1.122  |[-1.709, -0.535] |&lt;0.001 |</w:t>
      </w:r>
      <w:r>
        <w:br/>
      </w:r>
      <w:r>
        <w:rPr>
          <w:rStyle w:val="VerbatimChar"/>
        </w:rPr>
        <w:t xml:space="preserve">|thinOb_150823     |artificial   |rank_trial        |0.029   |[0.015, 0.044]   |&lt;0.001 |</w:t>
      </w:r>
      <w:r>
        <w:br/>
      </w:r>
      <w:r>
        <w:rPr>
          <w:rStyle w:val="VerbatimChar"/>
        </w:rPr>
        <w:t xml:space="preserve">|thinOb_150823     |artificial   |sideAlt_trialTRUE |0.021   |[-0.464, 0.505]  |0.933  |</w:t>
      </w:r>
      <w:r>
        <w:br/>
      </w:r>
      <w:r>
        <w:rPr>
          <w:rStyle w:val="VerbatimChar"/>
        </w:rPr>
        <w:t xml:space="preserve">|thinOb_150823     |artificial   |reward_sideR      |2.330   |[1.801, 2.860]   |&lt;0.001 |</w:t>
      </w:r>
      <w:r>
        <w:br/>
      </w:r>
      <w:r>
        <w:rPr>
          <w:rStyle w:val="VerbatimChar"/>
        </w:rPr>
        <w:t xml:space="preserve">|thinOb_150823     |artificial   |sd__(Intercept)   |0.000   |[NA, NA]         |NA     |</w:t>
      </w:r>
      <w:r>
        <w:br/>
      </w:r>
      <w:r>
        <w:rPr>
          <w:rStyle w:val="VerbatimChar"/>
        </w:rPr>
        <w:t xml:space="preserve">|natcan1_170923    |naturalistic |(Intercept)       |-0.090  |[-0.520, 0.341]  |0.683  |</w:t>
      </w:r>
      <w:r>
        <w:br/>
      </w:r>
      <w:r>
        <w:rPr>
          <w:rStyle w:val="VerbatimChar"/>
        </w:rPr>
        <w:t xml:space="preserve">|natcan1_170923    |naturalistic |rank_trial        |0.004   |[-0.002, 0.010]  |0.153  |</w:t>
      </w:r>
      <w:r>
        <w:br/>
      </w:r>
      <w:r>
        <w:rPr>
          <w:rStyle w:val="VerbatimChar"/>
        </w:rPr>
        <w:t xml:space="preserve">|natcan1_170923    |naturalistic |sideAlt_trialTRUE |0.204   |[-0.161, 0.569]  |0.273  |</w:t>
      </w:r>
      <w:r>
        <w:br/>
      </w:r>
      <w:r>
        <w:rPr>
          <w:rStyle w:val="VerbatimChar"/>
        </w:rPr>
        <w:t xml:space="preserve">|natcan1_170923    |naturalistic |reward_sideR      |0.781   |[0.416, 1.146]   |&lt;0.001 |</w:t>
      </w:r>
      <w:r>
        <w:br/>
      </w:r>
      <w:r>
        <w:rPr>
          <w:rStyle w:val="VerbatimChar"/>
        </w:rPr>
        <w:t xml:space="preserve">|natcan1_170923    |naturalistic |sd__(Intercept)   |0.159   |[NA, NA]         |NA     |</w:t>
      </w:r>
      <w:r>
        <w:br/>
      </w:r>
      <w:r>
        <w:rPr>
          <w:rStyle w:val="VerbatimChar"/>
        </w:rPr>
        <w:t xml:space="preserve">|natcan2_300725    |naturalistic |(Intercept)       |-0.524  |[-0.930, -0.118] |0.011  |</w:t>
      </w:r>
      <w:r>
        <w:br/>
      </w:r>
      <w:r>
        <w:rPr>
          <w:rStyle w:val="VerbatimChar"/>
        </w:rPr>
        <w:t xml:space="preserve">|natcan2_300725    |naturalistic |rank_trial        |0.001   |[-0.008, 0.010]  |0.832  |</w:t>
      </w:r>
      <w:r>
        <w:br/>
      </w:r>
      <w:r>
        <w:rPr>
          <w:rStyle w:val="VerbatimChar"/>
        </w:rPr>
        <w:t xml:space="preserve">|natcan2_300725    |naturalistic |sideAlt_trialTRUE |0.048   |[-0.315, 0.412]  |0.794  |</w:t>
      </w:r>
      <w:r>
        <w:br/>
      </w:r>
      <w:r>
        <w:rPr>
          <w:rStyle w:val="VerbatimChar"/>
        </w:rPr>
        <w:t xml:space="preserve">|natcan2_300725    |naturalistic |reward_sideR      |0.940   |[0.581, 1.299]   |&lt;0.001 |</w:t>
      </w:r>
      <w:r>
        <w:br/>
      </w:r>
      <w:r>
        <w:rPr>
          <w:rStyle w:val="VerbatimChar"/>
        </w:rPr>
        <w:t xml:space="preserve">|natcan2_300725    |naturalistic |sd__(Intercept)   |0.122   |[NA, NA]         |NA     |</w:t>
      </w:r>
      <w:r>
        <w:br/>
      </w:r>
      <w:r>
        <w:rPr>
          <w:rStyle w:val="VerbatimChar"/>
        </w:rPr>
        <w:t xml:space="preserve">|natcan3_080825    |naturalistic |(Intercept)       |0.388   |[-0.031, 0.808]  |0.070  |</w:t>
      </w:r>
      <w:r>
        <w:br/>
      </w:r>
      <w:r>
        <w:rPr>
          <w:rStyle w:val="VerbatimChar"/>
        </w:rPr>
        <w:t xml:space="preserve">|natcan3_080825    |naturalistic |rank_trial        |0.007   |[-0.004, 0.018]  |0.195  |</w:t>
      </w:r>
      <w:r>
        <w:br/>
      </w:r>
      <w:r>
        <w:rPr>
          <w:rStyle w:val="VerbatimChar"/>
        </w:rPr>
        <w:t xml:space="preserve">|natcan3_080825    |naturalistic |sideAlt_trialTRUE |-0.211  |[-0.573, 0.152]  |0.255  |</w:t>
      </w:r>
      <w:r>
        <w:br/>
      </w:r>
      <w:r>
        <w:rPr>
          <w:rStyle w:val="VerbatimChar"/>
        </w:rPr>
        <w:t xml:space="preserve">|natcan3_080825    |naturalistic |reward_sideR      |-0.629  |[-0.992, -0.266] |&lt;0.001 |</w:t>
      </w:r>
      <w:r>
        <w:br/>
      </w:r>
      <w:r>
        <w:rPr>
          <w:rStyle w:val="VerbatimChar"/>
        </w:rPr>
        <w:t xml:space="preserve">|natcan3_080825    |naturalistic |sd__(Intercept)   |0.089   |[NA, NA]         |NA     |</w:t>
      </w:r>
      <w:r>
        <w:br/>
      </w:r>
      <w:r>
        <w:rPr>
          <w:rStyle w:val="VerbatimChar"/>
        </w:rPr>
        <w:t xml:space="preserve">|natcan3_190925    |naturalistic |(Intercept)       |-0.036  |[-0.334, 0.262]  |0.812  |</w:t>
      </w:r>
      <w:r>
        <w:br/>
      </w:r>
      <w:r>
        <w:rPr>
          <w:rStyle w:val="VerbatimChar"/>
        </w:rPr>
        <w:t xml:space="preserve">|natcan3_190925    |naturalistic |rank_trial        |0.005   |[0.001, 0.009]   |0.013  |</w:t>
      </w:r>
      <w:r>
        <w:br/>
      </w:r>
      <w:r>
        <w:rPr>
          <w:rStyle w:val="VerbatimChar"/>
        </w:rPr>
        <w:t xml:space="preserve">|natcan3_190925    |naturalistic |sideAlt_trialTRUE |-0.034  |[-0.287, 0.220]  |0.795  |</w:t>
      </w:r>
      <w:r>
        <w:br/>
      </w:r>
      <w:r>
        <w:rPr>
          <w:rStyle w:val="VerbatimChar"/>
        </w:rPr>
        <w:t xml:space="preserve">|natcan3_190925    |naturalistic |reward_sideR      |0.256   |[0.010, 0.502]   |0.042  |</w:t>
      </w:r>
      <w:r>
        <w:br/>
      </w:r>
      <w:r>
        <w:rPr>
          <w:rStyle w:val="VerbatimChar"/>
        </w:rPr>
        <w:t xml:space="preserve">|natcan3_190925    |naturalistic |sd__(Intercept)   |0.000   |[NA, NA]         |NA     |</w:t>
      </w:r>
      <w:r>
        <w:br/>
      </w:r>
      <w:r>
        <w:rPr>
          <w:rStyle w:val="VerbatimChar"/>
        </w:rPr>
        <w:t xml:space="preserve">|natcan4_180825    |naturalistic |(Intercept)       |-0.114  |[-0.474, 0.245]  |0.533  |</w:t>
      </w:r>
      <w:r>
        <w:br/>
      </w:r>
      <w:r>
        <w:rPr>
          <w:rStyle w:val="VerbatimChar"/>
        </w:rPr>
        <w:t xml:space="preserve">|natcan4_180825    |naturalistic |rank_trial        |-0.005  |[-0.012, 0.001]  |0.122  |</w:t>
      </w:r>
      <w:r>
        <w:br/>
      </w:r>
      <w:r>
        <w:rPr>
          <w:rStyle w:val="VerbatimChar"/>
        </w:rPr>
        <w:t xml:space="preserve">|natcan4_180825    |naturalistic |sideAlt_trialTRUE |-0.207  |[-0.535, 0.121]  |0.216  |</w:t>
      </w:r>
      <w:r>
        <w:br/>
      </w:r>
      <w:r>
        <w:rPr>
          <w:rStyle w:val="VerbatimChar"/>
        </w:rPr>
        <w:t xml:space="preserve">|natcan4_180825    |naturalistic |reward_sideR      |0.608   |[0.283, 0.933]   |&lt;0.001 |</w:t>
      </w:r>
      <w:r>
        <w:br/>
      </w:r>
      <w:r>
        <w:rPr>
          <w:rStyle w:val="VerbatimChar"/>
        </w:rPr>
        <w:t xml:space="preserve">|natcan4_180825    |naturalistic |sd__(Intercept)   |0.076   |[NA, NA]         |NA     |</w:t>
      </w:r>
      <w:r>
        <w:br/>
      </w:r>
      <w:r>
        <w:rPr>
          <w:rStyle w:val="VerbatimChar"/>
        </w:rPr>
        <w:t xml:space="preserve">|natcan5_290825    |naturalistic |(Intercept)       |0.597   |[0.155, 1.038]   |0.008  |</w:t>
      </w:r>
      <w:r>
        <w:br/>
      </w:r>
      <w:r>
        <w:rPr>
          <w:rStyle w:val="VerbatimChar"/>
        </w:rPr>
        <w:t xml:space="preserve">|natcan5_290825    |naturalistic |rank_trial        |0.004   |[-0.005, 0.013]  |0.412  |</w:t>
      </w:r>
      <w:r>
        <w:br/>
      </w:r>
      <w:r>
        <w:rPr>
          <w:rStyle w:val="VerbatimChar"/>
        </w:rPr>
        <w:t xml:space="preserve">|natcan5_290825    |naturalistic |sideAlt_trialTRUE |-0.257  |[-0.632, 0.118]  |0.179  |</w:t>
      </w:r>
      <w:r>
        <w:br/>
      </w:r>
      <w:r>
        <w:rPr>
          <w:rStyle w:val="VerbatimChar"/>
        </w:rPr>
        <w:t xml:space="preserve">|natcan5_290825    |naturalistic |reward_sideR      |-0.792  |[-1.168, -0.415] |&lt;0.001 |</w:t>
      </w:r>
      <w:r>
        <w:br/>
      </w:r>
      <w:r>
        <w:rPr>
          <w:rStyle w:val="VerbatimChar"/>
        </w:rPr>
        <w:t xml:space="preserve">|natcan5_290825    |naturalistic |sd__(Intercept)   |0.000   |[NA, NA]         |NA     |</w:t>
      </w:r>
      <w:r>
        <w:br/>
      </w:r>
      <w:r>
        <w:rPr>
          <w:rStyle w:val="VerbatimChar"/>
        </w:rPr>
        <w:t xml:space="preserve">|natcan6_070925    |naturalistic |(Intercept)       |0.237   |[-0.194, 0.667]  |0.281  |</w:t>
      </w:r>
      <w:r>
        <w:br/>
      </w:r>
      <w:r>
        <w:rPr>
          <w:rStyle w:val="VerbatimChar"/>
        </w:rPr>
        <w:t xml:space="preserve">|natcan6_070925    |naturalistic |rank_trial        |-0.002  |[-0.010, 0.006]  |0.647  |</w:t>
      </w:r>
      <w:r>
        <w:br/>
      </w:r>
      <w:r>
        <w:rPr>
          <w:rStyle w:val="VerbatimChar"/>
        </w:rPr>
        <w:t xml:space="preserve">|natcan6_070925    |naturalistic |sideAlt_trialTRUE |-0.168  |[-0.559, 0.222]  |0.398  |</w:t>
      </w:r>
      <w:r>
        <w:br/>
      </w:r>
      <w:r>
        <w:rPr>
          <w:rStyle w:val="VerbatimChar"/>
        </w:rPr>
        <w:t xml:space="preserve">|natcan6_070925    |naturalistic |reward_sideR      |-0.151  |[-0.536, 0.234]  |0.442  |</w:t>
      </w:r>
      <w:r>
        <w:br/>
      </w:r>
      <w:r>
        <w:rPr>
          <w:rStyle w:val="VerbatimChar"/>
        </w:rPr>
        <w:t xml:space="preserve">|natcan6_070925    |naturalistic |sd__(Intercept)   |0.000   |[NA, NA]         |NA     |</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glm_analysis</dc:title>
  <dc:creator/>
  <cp:keywords/>
  <dcterms:created xsi:type="dcterms:W3CDTF">2026-02-26T12:00:37Z</dcterms:created>
  <dcterms:modified xsi:type="dcterms:W3CDTF">2026-02-26T12:00:37Z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