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5465079</wp:posOffset>
            </wp:positionH>
            <wp:positionV relativeFrom="paragraph">
              <wp:posOffset>-541020</wp:posOffset>
            </wp:positionV>
            <wp:extent cx="1274811" cy="1190625"/>
            <wp:effectExtent l="19050" t="0" r="1539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811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AC6CA4" w:rsidRDefault="00AC6CA4" w:rsidP="00AC6CA4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AC6CA4" w:rsidRDefault="00AC6CA4" w:rsidP="00AC6CA4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AC6CA4" w:rsidRPr="00084B1E" w:rsidRDefault="00AC6CA4" w:rsidP="00AC6CA4">
      <w:pPr>
        <w:jc w:val="center"/>
        <w:rPr>
          <w:b/>
          <w:bCs/>
          <w:color w:val="002060"/>
          <w:sz w:val="76"/>
          <w:szCs w:val="76"/>
          <w:lang w:bidi="ar-EG"/>
        </w:rPr>
      </w:pPr>
      <w:r w:rsidRPr="00084B1E">
        <w:rPr>
          <w:b/>
          <w:bCs/>
          <w:color w:val="002060"/>
          <w:sz w:val="76"/>
          <w:szCs w:val="76"/>
          <w:lang w:bidi="ar-EG"/>
        </w:rPr>
        <w:t>E _ Website</w:t>
      </w:r>
    </w:p>
    <w:p w:rsidR="00AC6CA4" w:rsidRPr="003F1FE6" w:rsidRDefault="00AC6CA4" w:rsidP="00AC6CA4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AC6CA4" w:rsidRPr="003F1FE6" w:rsidRDefault="00AC6CA4" w:rsidP="00AC6CA4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Team Leader</w:t>
      </w:r>
    </w:p>
    <w:p w:rsidR="00AC6CA4" w:rsidRPr="00084B1E" w:rsidRDefault="00AC6CA4" w:rsidP="00AC6CA4">
      <w:pPr>
        <w:jc w:val="center"/>
        <w:rPr>
          <w:b/>
          <w:bCs/>
          <w:color w:val="FF0000"/>
          <w:sz w:val="70"/>
          <w:szCs w:val="70"/>
          <w:lang w:bidi="ar-EG"/>
        </w:rPr>
      </w:pPr>
      <w:r w:rsidRPr="00084B1E">
        <w:rPr>
          <w:b/>
          <w:bCs/>
          <w:color w:val="FF0000"/>
          <w:sz w:val="70"/>
          <w:szCs w:val="70"/>
          <w:lang w:bidi="ar-EG"/>
        </w:rPr>
        <w:t>Mohamed K Amer</w:t>
      </w:r>
    </w:p>
    <w:p w:rsidR="00AC6CA4" w:rsidRDefault="00AC6CA4" w:rsidP="00AC6CA4">
      <w:pPr>
        <w:jc w:val="center"/>
        <w:rPr>
          <w:sz w:val="62"/>
          <w:szCs w:val="62"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p w:rsidR="00AC6CA4" w:rsidRPr="003F1FE6" w:rsidRDefault="00AC6CA4" w:rsidP="00AC6CA4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12 Dec 2016 at 23:59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280AB5" w:rsidRDefault="0089535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9227179" w:history="1">
            <w:r w:rsidR="00280AB5" w:rsidRPr="00443694">
              <w:rPr>
                <w:rStyle w:val="Hyperlink"/>
                <w:noProof/>
              </w:rPr>
              <w:t>Instructions[To be removed]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89535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0" w:history="1">
            <w:r w:rsidR="00280AB5" w:rsidRPr="00443694">
              <w:rPr>
                <w:rStyle w:val="Hyperlink"/>
                <w:noProof/>
              </w:rPr>
              <w:t>Team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89535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1" w:history="1">
            <w:r w:rsidR="00280AB5" w:rsidRPr="00443694">
              <w:rPr>
                <w:rStyle w:val="Hyperlink"/>
                <w:noProof/>
              </w:rPr>
              <w:t>Document Purpose and Audience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89535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2" w:history="1">
            <w:r w:rsidR="00280AB5" w:rsidRPr="00443694">
              <w:rPr>
                <w:rStyle w:val="Hyperlink"/>
                <w:noProof/>
              </w:rPr>
              <w:t>System Models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89535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3" w:history="1">
            <w:r w:rsidR="00280AB5" w:rsidRPr="00443694">
              <w:rPr>
                <w:rStyle w:val="Hyperlink"/>
                <w:noProof/>
              </w:rPr>
              <w:t>I. Class diagrams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895358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4" w:history="1">
            <w:r w:rsidR="00280AB5" w:rsidRPr="00443694">
              <w:rPr>
                <w:rStyle w:val="Hyperlink"/>
                <w:noProof/>
              </w:rPr>
              <w:t>Important Algorithm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895358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5" w:history="1">
            <w:r w:rsidR="00280AB5" w:rsidRPr="00443694">
              <w:rPr>
                <w:rStyle w:val="Hyperlink"/>
                <w:noProof/>
              </w:rPr>
              <w:t>II. Sequence diagrams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895358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6" w:history="1">
            <w:r w:rsidR="00280AB5" w:rsidRPr="00443694">
              <w:rPr>
                <w:rStyle w:val="Hyperlink"/>
                <w:noProof/>
              </w:rPr>
              <w:t>Class - Sequence Usage Table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89535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7" w:history="1">
            <w:r w:rsidR="00280AB5" w:rsidRPr="00443694">
              <w:rPr>
                <w:rStyle w:val="Hyperlink"/>
                <w:noProof/>
              </w:rPr>
              <w:t>Ownership Report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89535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8" w:history="1">
            <w:r w:rsidR="00280AB5" w:rsidRPr="00443694">
              <w:rPr>
                <w:rStyle w:val="Hyperlink"/>
                <w:noProof/>
              </w:rPr>
              <w:t>Policy Regarding Plagiarism: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89535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89" w:history="1">
            <w:r w:rsidR="00280AB5" w:rsidRPr="00443694">
              <w:rPr>
                <w:rStyle w:val="Hyperlink"/>
                <w:noProof/>
              </w:rPr>
              <w:t>References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AB5" w:rsidRDefault="0089535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9227190" w:history="1">
            <w:r w:rsidR="00280AB5" w:rsidRPr="00443694">
              <w:rPr>
                <w:rStyle w:val="Hyperlink"/>
                <w:noProof/>
              </w:rPr>
              <w:t>Authors</w:t>
            </w:r>
            <w:r w:rsidR="00280A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0AB5">
              <w:rPr>
                <w:noProof/>
                <w:webHidden/>
              </w:rPr>
              <w:instrText xml:space="preserve"> PAGEREF _Toc469227190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0A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895358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Default="00C4662C" w:rsidP="00C4662C">
      <w:pPr>
        <w:pStyle w:val="Heading1"/>
      </w:pPr>
      <w:bookmarkStart w:id="0" w:name="_Toc402452669"/>
      <w:bookmarkStart w:id="1" w:name="_Toc469227180"/>
      <w:r>
        <w:lastRenderedPageBreak/>
        <w:t>Team</w:t>
      </w:r>
      <w:bookmarkEnd w:id="0"/>
      <w:bookmarkEnd w:id="1"/>
    </w:p>
    <w:p w:rsidR="00605CB2" w:rsidRPr="00605CB2" w:rsidRDefault="00605CB2" w:rsidP="00605CB2"/>
    <w:tbl>
      <w:tblPr>
        <w:tblStyle w:val="LightGrid1"/>
        <w:tblW w:w="9720" w:type="dxa"/>
        <w:tblInd w:w="198" w:type="dxa"/>
        <w:tblLook w:val="04A0"/>
      </w:tblPr>
      <w:tblGrid>
        <w:gridCol w:w="1816"/>
        <w:gridCol w:w="7904"/>
      </w:tblGrid>
      <w:tr w:rsidR="00605CB2" w:rsidTr="00CE46E8">
        <w:trPr>
          <w:cnfStyle w:val="100000000000"/>
          <w:trHeight w:val="252"/>
        </w:trPr>
        <w:tc>
          <w:tcPr>
            <w:cnfStyle w:val="001000000000"/>
            <w:tcW w:w="1620" w:type="dxa"/>
            <w:vAlign w:val="center"/>
          </w:tcPr>
          <w:p w:rsidR="00605CB2" w:rsidRPr="00372AA7" w:rsidRDefault="00605CB2" w:rsidP="00CE46E8">
            <w:pPr>
              <w:jc w:val="center"/>
              <w:rPr>
                <w:rStyle w:val="IntenseReference"/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</w:pPr>
            <w:r w:rsidRPr="00372AA7">
              <w:rPr>
                <w:rStyle w:val="IntenseReference"/>
                <w:rFonts w:asciiTheme="majorBidi" w:hAnsiTheme="majorBidi"/>
                <w:b/>
                <w:bCs/>
                <w:color w:val="000000" w:themeColor="text1"/>
                <w:sz w:val="40"/>
                <w:szCs w:val="40"/>
              </w:rPr>
              <w:t>ID</w:t>
            </w:r>
          </w:p>
        </w:tc>
        <w:tc>
          <w:tcPr>
            <w:tcW w:w="8100" w:type="dxa"/>
            <w:vAlign w:val="center"/>
          </w:tcPr>
          <w:p w:rsidR="00605CB2" w:rsidRPr="00372AA7" w:rsidRDefault="00605CB2" w:rsidP="00CE46E8">
            <w:pPr>
              <w:jc w:val="center"/>
              <w:cnfStyle w:val="100000000000"/>
              <w:rPr>
                <w:rStyle w:val="SubtleEmphasis"/>
                <w:rFonts w:asciiTheme="majorBidi" w:hAnsiTheme="majorBidi"/>
                <w:color w:val="000000" w:themeColor="text1"/>
                <w:sz w:val="40"/>
                <w:szCs w:val="40"/>
              </w:rPr>
            </w:pPr>
            <w:r w:rsidRPr="00372AA7">
              <w:rPr>
                <w:rStyle w:val="SubtleEmphasis"/>
                <w:rFonts w:asciiTheme="majorBidi" w:hAnsiTheme="majorBidi"/>
                <w:color w:val="000000" w:themeColor="text1"/>
                <w:sz w:val="40"/>
                <w:szCs w:val="40"/>
              </w:rPr>
              <w:t>Student Name</w:t>
            </w:r>
          </w:p>
        </w:tc>
      </w:tr>
      <w:tr w:rsidR="00605CB2" w:rsidTr="00CE46E8">
        <w:trPr>
          <w:cnfStyle w:val="000000100000"/>
          <w:trHeight w:val="590"/>
        </w:trPr>
        <w:tc>
          <w:tcPr>
            <w:cnfStyle w:val="001000000000"/>
            <w:tcW w:w="162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/>
                <w:sz w:val="40"/>
                <w:szCs w:val="40"/>
                <w:lang w:bidi="ar-EG"/>
              </w:rPr>
              <w:t>20130194</w:t>
            </w:r>
          </w:p>
        </w:tc>
        <w:tc>
          <w:tcPr>
            <w:tcW w:w="810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Mohamed Khaled Mohamed Amer</w:t>
            </w:r>
          </w:p>
        </w:tc>
      </w:tr>
      <w:tr w:rsidR="00605CB2" w:rsidTr="00CE46E8">
        <w:trPr>
          <w:cnfStyle w:val="000000010000"/>
          <w:trHeight w:val="590"/>
        </w:trPr>
        <w:tc>
          <w:tcPr>
            <w:cnfStyle w:val="001000000000"/>
            <w:tcW w:w="162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/>
                <w:sz w:val="40"/>
                <w:szCs w:val="40"/>
                <w:lang w:bidi="ar-EG"/>
              </w:rPr>
              <w:t>20140071</w:t>
            </w:r>
          </w:p>
        </w:tc>
        <w:tc>
          <w:tcPr>
            <w:tcW w:w="810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Omnia Shawky Abdullah</w:t>
            </w:r>
          </w:p>
        </w:tc>
      </w:tr>
      <w:tr w:rsidR="00605CB2" w:rsidTr="00CE46E8">
        <w:trPr>
          <w:cnfStyle w:val="000000100000"/>
          <w:trHeight w:val="601"/>
        </w:trPr>
        <w:tc>
          <w:tcPr>
            <w:cnfStyle w:val="001000000000"/>
            <w:tcW w:w="162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/>
                <w:sz w:val="40"/>
                <w:szCs w:val="40"/>
                <w:lang w:bidi="ar-EG"/>
              </w:rPr>
              <w:t>20140118</w:t>
            </w:r>
          </w:p>
        </w:tc>
        <w:tc>
          <w:tcPr>
            <w:tcW w:w="810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100000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Rasha Rabie El-Fauomy</w:t>
            </w:r>
          </w:p>
        </w:tc>
      </w:tr>
      <w:tr w:rsidR="00605CB2" w:rsidTr="00CE46E8">
        <w:trPr>
          <w:cnfStyle w:val="000000010000"/>
          <w:trHeight w:val="601"/>
        </w:trPr>
        <w:tc>
          <w:tcPr>
            <w:cnfStyle w:val="001000000000"/>
            <w:tcW w:w="162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/>
                <w:sz w:val="40"/>
                <w:szCs w:val="40"/>
                <w:lang w:bidi="ar-EG"/>
              </w:rPr>
              <w:t>20140209</w:t>
            </w:r>
          </w:p>
        </w:tc>
        <w:tc>
          <w:tcPr>
            <w:tcW w:w="8100" w:type="dxa"/>
          </w:tcPr>
          <w:p w:rsidR="00605CB2" w:rsidRPr="00372AA7" w:rsidRDefault="00605CB2" w:rsidP="00CE46E8">
            <w:pPr>
              <w:autoSpaceDE w:val="0"/>
              <w:autoSpaceDN w:val="0"/>
              <w:adjustRightInd w:val="0"/>
              <w:spacing w:line="360" w:lineRule="auto"/>
              <w:jc w:val="center"/>
              <w:cnfStyle w:val="000000010000"/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</w:pPr>
            <w:r w:rsidRPr="00372AA7">
              <w:rPr>
                <w:rFonts w:asciiTheme="majorBidi" w:hAnsiTheme="majorBidi" w:cstheme="majorBidi"/>
                <w:b/>
                <w:bCs/>
                <w:sz w:val="40"/>
                <w:szCs w:val="40"/>
                <w:lang w:bidi="ar-EG"/>
              </w:rPr>
              <w:t>Laila Barakat Mohamed</w:t>
            </w:r>
          </w:p>
        </w:tc>
      </w:tr>
    </w:tbl>
    <w:p w:rsidR="00605CB2" w:rsidRPr="00605CB2" w:rsidRDefault="00605CB2" w:rsidP="00605CB2"/>
    <w:p w:rsidR="00120E0A" w:rsidRDefault="00120E0A" w:rsidP="00031C04">
      <w:pPr>
        <w:pStyle w:val="Heading1"/>
      </w:pPr>
      <w:bookmarkStart w:id="2" w:name="_Toc469227181"/>
      <w:r w:rsidRPr="00031C04">
        <w:t>Document Purpose and Audience</w:t>
      </w:r>
      <w:bookmarkEnd w:id="2"/>
    </w:p>
    <w:p w:rsidR="00605CB2" w:rsidRDefault="00605CB2" w:rsidP="0055710E">
      <w:pPr>
        <w:pStyle w:val="Heading2"/>
        <w:rPr>
          <w:rFonts w:asciiTheme="minorHAnsi" w:hAnsiTheme="minorHAnsi"/>
          <w:b w:val="0"/>
          <w:bCs w:val="0"/>
          <w:color w:val="auto"/>
        </w:rPr>
      </w:pPr>
      <w:r w:rsidRPr="00AA2ADC">
        <w:rPr>
          <w:rFonts w:asciiTheme="minorHAnsi" w:hAnsiTheme="minorHAnsi"/>
          <w:b w:val="0"/>
          <w:bCs w:val="0"/>
          <w:color w:val="auto"/>
        </w:rPr>
        <w:t>This document is written by us to inform o</w:t>
      </w:r>
      <w:r>
        <w:rPr>
          <w:rFonts w:asciiTheme="minorHAnsi" w:hAnsiTheme="minorHAnsi"/>
          <w:b w:val="0"/>
          <w:bCs w:val="0"/>
          <w:color w:val="auto"/>
        </w:rPr>
        <w:t>ur audience about the static structure</w:t>
      </w:r>
      <w:r w:rsidRPr="00AA2ADC">
        <w:rPr>
          <w:rFonts w:asciiTheme="minorHAnsi" w:hAnsiTheme="minorHAnsi"/>
          <w:b w:val="0"/>
          <w:bCs w:val="0"/>
          <w:color w:val="auto"/>
        </w:rPr>
        <w:t xml:space="preserve"> of our product, which can</w:t>
      </w:r>
      <w:bookmarkStart w:id="3" w:name="_Toc402452677"/>
      <w:r>
        <w:rPr>
          <w:rFonts w:asciiTheme="minorHAnsi" w:hAnsiTheme="minorHAnsi"/>
          <w:b w:val="0"/>
          <w:bCs w:val="0"/>
          <w:color w:val="auto"/>
        </w:rPr>
        <w:t xml:space="preserve"> be class diagram</w:t>
      </w:r>
      <w:bookmarkEnd w:id="3"/>
      <w:r w:rsidRPr="00AA2ADC">
        <w:rPr>
          <w:rFonts w:asciiTheme="minorHAnsi" w:hAnsiTheme="minorHAnsi"/>
          <w:b w:val="0"/>
          <w:bCs w:val="0"/>
          <w:color w:val="auto"/>
        </w:rPr>
        <w:t xml:space="preserve"> and also</w:t>
      </w:r>
      <w:r>
        <w:rPr>
          <w:rFonts w:asciiTheme="minorHAnsi" w:hAnsiTheme="minorHAnsi"/>
          <w:b w:val="0"/>
          <w:bCs w:val="0"/>
          <w:color w:val="auto"/>
        </w:rPr>
        <w:t xml:space="preserve"> </w:t>
      </w:r>
      <w:r w:rsidR="00CF4AA4">
        <w:rPr>
          <w:rFonts w:asciiTheme="minorHAnsi" w:hAnsiTheme="minorHAnsi"/>
          <w:b w:val="0"/>
          <w:bCs w:val="0"/>
          <w:color w:val="auto"/>
        </w:rPr>
        <w:t xml:space="preserve">the Interaction structure which </w:t>
      </w:r>
      <w:r>
        <w:rPr>
          <w:rFonts w:asciiTheme="minorHAnsi" w:hAnsiTheme="minorHAnsi"/>
          <w:b w:val="0"/>
          <w:bCs w:val="0"/>
          <w:color w:val="auto"/>
        </w:rPr>
        <w:t>describe the behavior inside our software model which can be sequence diagram</w:t>
      </w:r>
      <w:r w:rsidR="00E93BF7">
        <w:rPr>
          <w:rFonts w:asciiTheme="minorHAnsi" w:hAnsiTheme="minorHAnsi"/>
          <w:b w:val="0"/>
          <w:bCs w:val="0"/>
          <w:color w:val="auto"/>
        </w:rPr>
        <w:t xml:space="preserve"> also </w:t>
      </w:r>
      <w:r w:rsidRPr="00AA2ADC">
        <w:rPr>
          <w:rFonts w:asciiTheme="minorHAnsi" w:hAnsiTheme="minorHAnsi"/>
          <w:b w:val="0"/>
          <w:bCs w:val="0"/>
          <w:color w:val="auto"/>
        </w:rPr>
        <w:t>how our website can achieve the purpose that it has been developed for it.</w:t>
      </w:r>
    </w:p>
    <w:p w:rsidR="0055710E" w:rsidRPr="0055710E" w:rsidRDefault="0055710E" w:rsidP="0055710E"/>
    <w:p w:rsidR="00605CB2" w:rsidRDefault="00E93BF7" w:rsidP="00605CB2">
      <w:pPr>
        <w:rPr>
          <w:rFonts w:cstheme="majorBidi"/>
          <w:sz w:val="28"/>
          <w:szCs w:val="28"/>
          <w:lang w:bidi="ar-EG"/>
        </w:rPr>
      </w:pPr>
      <w:r>
        <w:rPr>
          <w:rFonts w:cstheme="majorBidi"/>
          <w:sz w:val="28"/>
          <w:szCs w:val="28"/>
          <w:lang w:bidi="ar-EG"/>
        </w:rPr>
        <w:t xml:space="preserve">It is intended to help </w:t>
      </w:r>
      <w:r w:rsidR="00605CB2" w:rsidRPr="00AA2ADC">
        <w:rPr>
          <w:rFonts w:cstheme="majorBidi"/>
          <w:sz w:val="28"/>
          <w:szCs w:val="28"/>
          <w:lang w:bidi="ar-EG"/>
        </w:rPr>
        <w:t>developers</w:t>
      </w:r>
      <w:r>
        <w:rPr>
          <w:rFonts w:cstheme="majorBidi"/>
          <w:sz w:val="28"/>
          <w:szCs w:val="28"/>
          <w:lang w:bidi="ar-EG"/>
        </w:rPr>
        <w:t xml:space="preserve"> and programmers to implement</w:t>
      </w:r>
      <w:r w:rsidR="00605CB2" w:rsidRPr="00AA2ADC">
        <w:rPr>
          <w:rFonts w:cstheme="majorBidi"/>
          <w:sz w:val="28"/>
          <w:szCs w:val="28"/>
          <w:lang w:bidi="ar-EG"/>
        </w:rPr>
        <w:t xml:space="preserve"> the product and the testers to test </w:t>
      </w:r>
      <w:r w:rsidR="00605CB2">
        <w:rPr>
          <w:rFonts w:cstheme="majorBidi"/>
          <w:sz w:val="28"/>
          <w:szCs w:val="28"/>
          <w:lang w:bidi="ar-EG"/>
        </w:rPr>
        <w:t xml:space="preserve">it; </w:t>
      </w:r>
      <w:r w:rsidR="00605CB2" w:rsidRPr="00AA2ADC">
        <w:rPr>
          <w:rFonts w:cstheme="majorBidi"/>
          <w:sz w:val="28"/>
          <w:szCs w:val="28"/>
          <w:lang w:bidi="ar-EG"/>
        </w:rPr>
        <w:t>also it is the basis for agreement</w:t>
      </w:r>
      <w:r>
        <w:rPr>
          <w:rFonts w:cstheme="majorBidi"/>
          <w:sz w:val="28"/>
          <w:szCs w:val="28"/>
          <w:lang w:bidi="ar-EG"/>
        </w:rPr>
        <w:t xml:space="preserve"> and contract with our developers</w:t>
      </w:r>
      <w:r w:rsidR="00605CB2" w:rsidRPr="00AA2ADC">
        <w:rPr>
          <w:rFonts w:cstheme="majorBidi"/>
          <w:sz w:val="28"/>
          <w:szCs w:val="28"/>
          <w:lang w:bidi="ar-EG"/>
        </w:rPr>
        <w:t>.</w:t>
      </w:r>
    </w:p>
    <w:p w:rsidR="00E93BF7" w:rsidRPr="00AA2ADC" w:rsidRDefault="00E93BF7" w:rsidP="00E93BF7">
      <w:pPr>
        <w:rPr>
          <w:rFonts w:asciiTheme="majorHAnsi" w:eastAsiaTheme="majorEastAsia" w:hAnsiTheme="majorHAnsi" w:cstheme="majorBidi"/>
          <w:b/>
          <w:bCs/>
          <w:color w:val="002060"/>
          <w:sz w:val="32"/>
          <w:szCs w:val="32"/>
        </w:rPr>
      </w:pPr>
      <w:r w:rsidRPr="00AA2ADC">
        <w:rPr>
          <w:rFonts w:asciiTheme="majorHAnsi" w:eastAsiaTheme="majorEastAsia" w:hAnsiTheme="majorHAnsi" w:cstheme="majorBidi"/>
          <w:b/>
          <w:bCs/>
          <w:color w:val="002060"/>
          <w:sz w:val="32"/>
          <w:szCs w:val="32"/>
        </w:rPr>
        <w:t>Our audience will be</w:t>
      </w:r>
      <w:r>
        <w:rPr>
          <w:rFonts w:asciiTheme="majorHAnsi" w:eastAsiaTheme="majorEastAsia" w:hAnsiTheme="majorHAnsi" w:cstheme="majorBidi"/>
          <w:b/>
          <w:bCs/>
          <w:color w:val="002060"/>
          <w:sz w:val="32"/>
          <w:szCs w:val="32"/>
        </w:rPr>
        <w:t>:</w:t>
      </w:r>
    </w:p>
    <w:p w:rsidR="00E93BF7" w:rsidRPr="00AA2ADC" w:rsidRDefault="00E93BF7" w:rsidP="00E93BF7">
      <w:pPr>
        <w:pStyle w:val="ListParagraph"/>
        <w:numPr>
          <w:ilvl w:val="0"/>
          <w:numId w:val="7"/>
        </w:numPr>
        <w:spacing w:after="0" w:line="240" w:lineRule="auto"/>
        <w:rPr>
          <w:rFonts w:eastAsiaTheme="majorEastAsia" w:cstheme="majorBidi"/>
          <w:b/>
          <w:bCs/>
          <w:color w:val="FF0000"/>
          <w:sz w:val="28"/>
          <w:szCs w:val="28"/>
        </w:rPr>
      </w:pPr>
      <w:r w:rsidRPr="00AA2ADC">
        <w:rPr>
          <w:rFonts w:eastAsiaTheme="majorEastAsia" w:cstheme="majorBidi"/>
          <w:b/>
          <w:bCs/>
          <w:color w:val="FF0000"/>
          <w:sz w:val="28"/>
          <w:szCs w:val="28"/>
        </w:rPr>
        <w:t>Developers</w:t>
      </w:r>
    </w:p>
    <w:p w:rsidR="00E93BF7" w:rsidRPr="00AA2ADC" w:rsidRDefault="00E93BF7" w:rsidP="00E93BF7">
      <w:pPr>
        <w:pStyle w:val="ListParagraph"/>
        <w:numPr>
          <w:ilvl w:val="0"/>
          <w:numId w:val="7"/>
        </w:numPr>
        <w:spacing w:after="0" w:line="240" w:lineRule="auto"/>
        <w:rPr>
          <w:rFonts w:eastAsiaTheme="majorEastAsia" w:cstheme="majorBidi"/>
          <w:b/>
          <w:bCs/>
          <w:color w:val="FF0000"/>
          <w:sz w:val="28"/>
          <w:szCs w:val="28"/>
        </w:rPr>
      </w:pPr>
      <w:r w:rsidRPr="00AA2ADC">
        <w:rPr>
          <w:rFonts w:eastAsiaTheme="majorEastAsia" w:cstheme="majorBidi"/>
          <w:b/>
          <w:bCs/>
          <w:color w:val="FF0000"/>
          <w:sz w:val="28"/>
          <w:szCs w:val="28"/>
        </w:rPr>
        <w:t>Software Engineers</w:t>
      </w:r>
    </w:p>
    <w:p w:rsidR="00E93BF7" w:rsidRPr="00AA2ADC" w:rsidRDefault="00E93BF7" w:rsidP="00E93BF7">
      <w:pPr>
        <w:pStyle w:val="ListParagraph"/>
        <w:numPr>
          <w:ilvl w:val="0"/>
          <w:numId w:val="7"/>
        </w:numPr>
        <w:spacing w:after="0" w:line="240" w:lineRule="auto"/>
        <w:rPr>
          <w:rFonts w:eastAsiaTheme="majorEastAsia" w:cstheme="majorBidi"/>
          <w:b/>
          <w:bCs/>
          <w:color w:val="FF0000"/>
          <w:sz w:val="28"/>
          <w:szCs w:val="28"/>
        </w:rPr>
      </w:pPr>
      <w:r w:rsidRPr="00AA2ADC">
        <w:rPr>
          <w:rFonts w:eastAsiaTheme="majorEastAsia" w:cstheme="majorBidi"/>
          <w:b/>
          <w:bCs/>
          <w:color w:val="FF0000"/>
          <w:sz w:val="28"/>
          <w:szCs w:val="28"/>
        </w:rPr>
        <w:t>Designers</w:t>
      </w:r>
    </w:p>
    <w:p w:rsidR="00E93BF7" w:rsidRPr="00AA2ADC" w:rsidRDefault="00E93BF7" w:rsidP="00E93BF7">
      <w:pPr>
        <w:pStyle w:val="ListParagraph"/>
        <w:numPr>
          <w:ilvl w:val="0"/>
          <w:numId w:val="7"/>
        </w:numPr>
        <w:spacing w:after="0" w:line="240" w:lineRule="auto"/>
        <w:rPr>
          <w:rFonts w:eastAsiaTheme="majorEastAsia" w:cstheme="majorBidi"/>
          <w:b/>
          <w:bCs/>
          <w:color w:val="FF0000"/>
          <w:sz w:val="28"/>
          <w:szCs w:val="28"/>
        </w:rPr>
      </w:pPr>
      <w:r w:rsidRPr="00AA2ADC">
        <w:rPr>
          <w:rFonts w:eastAsiaTheme="majorEastAsia" w:cstheme="majorBidi"/>
          <w:b/>
          <w:bCs/>
          <w:color w:val="FF0000"/>
          <w:sz w:val="28"/>
          <w:szCs w:val="28"/>
        </w:rPr>
        <w:t>Programmers</w:t>
      </w:r>
    </w:p>
    <w:p w:rsidR="00E93BF7" w:rsidRPr="00AA2ADC" w:rsidRDefault="00E93BF7" w:rsidP="00E93BF7">
      <w:pPr>
        <w:pStyle w:val="ListParagraph"/>
        <w:numPr>
          <w:ilvl w:val="0"/>
          <w:numId w:val="7"/>
        </w:numPr>
        <w:spacing w:after="0" w:line="240" w:lineRule="auto"/>
        <w:rPr>
          <w:rFonts w:eastAsiaTheme="majorEastAsia" w:cstheme="majorBidi"/>
          <w:b/>
          <w:bCs/>
          <w:color w:val="FF0000"/>
          <w:sz w:val="28"/>
          <w:szCs w:val="28"/>
        </w:rPr>
      </w:pPr>
      <w:r>
        <w:rPr>
          <w:rFonts w:eastAsiaTheme="majorEastAsia" w:cstheme="majorBidi"/>
          <w:b/>
          <w:bCs/>
          <w:color w:val="FF0000"/>
          <w:sz w:val="28"/>
          <w:szCs w:val="28"/>
        </w:rPr>
        <w:t>Testers</w:t>
      </w:r>
    </w:p>
    <w:p w:rsidR="00605CB2" w:rsidRPr="00605CB2" w:rsidRDefault="00605CB2" w:rsidP="00605CB2"/>
    <w:p w:rsidR="00CE41B0" w:rsidRPr="00277461" w:rsidRDefault="000455BA" w:rsidP="00277461">
      <w:pPr>
        <w:pStyle w:val="Heading1"/>
      </w:pPr>
      <w:bookmarkStart w:id="4" w:name="_Toc469227182"/>
      <w:r>
        <w:lastRenderedPageBreak/>
        <w:t>System Models</w:t>
      </w:r>
      <w:bookmarkEnd w:id="4"/>
    </w:p>
    <w:p w:rsidR="00CE41B0" w:rsidRDefault="00277461" w:rsidP="000455BA">
      <w:pPr>
        <w:pStyle w:val="Heading2"/>
      </w:pPr>
      <w:bookmarkStart w:id="5" w:name="_Toc469227183"/>
      <w:r>
        <w:t>I</w:t>
      </w:r>
      <w:r w:rsidR="00F815A3">
        <w:t xml:space="preserve">. </w:t>
      </w:r>
      <w:r w:rsidR="00CE41B0">
        <w:t>Class diagrams</w:t>
      </w:r>
      <w:bookmarkEnd w:id="5"/>
    </w:p>
    <w:p w:rsidR="0055710E" w:rsidRDefault="0055710E" w:rsidP="00A22403">
      <w:pPr>
        <w:rPr>
          <w:noProof/>
        </w:rPr>
      </w:pPr>
    </w:p>
    <w:p w:rsidR="0055710E" w:rsidRDefault="00CF4AA4" w:rsidP="00EF1BB6">
      <w:pPr>
        <w:ind w:left="-900"/>
      </w:pPr>
      <w:r>
        <w:rPr>
          <w:noProof/>
        </w:rPr>
        <w:drawing>
          <wp:inline distT="0" distB="0" distL="0" distR="0">
            <wp:extent cx="7343858" cy="6146358"/>
            <wp:effectExtent l="19050" t="0" r="0" b="0"/>
            <wp:docPr id="2" name="Picture 1" descr="C:\Users\DesTrUcTioN\Desktop\New folder (3)\CS251-SE2016-TA. Omar Khaled-20130194-SRS-Template-v2.0-Mohamed Khaled Mohamed Amer\Class 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TrUcTioN\Desktop\New folder (3)\CS251-SE2016-TA. Omar Khaled-20130194-SRS-Template-v2.0-Mohamed Khaled Mohamed Amer\Class Diagram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834" cy="614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10E" w:rsidRDefault="0055710E" w:rsidP="00EF1BB6">
      <w:pPr>
        <w:ind w:left="-900"/>
      </w:pPr>
    </w:p>
    <w:p w:rsidR="0055710E" w:rsidRDefault="0055710E" w:rsidP="00EF1BB6">
      <w:pPr>
        <w:ind w:left="-900"/>
      </w:pPr>
    </w:p>
    <w:p w:rsidR="0055710E" w:rsidRDefault="0055710E" w:rsidP="00EF1BB6">
      <w:pPr>
        <w:ind w:left="-900"/>
      </w:pPr>
    </w:p>
    <w:p w:rsidR="0055710E" w:rsidRPr="00EF1BB6" w:rsidRDefault="0055710E" w:rsidP="00EF1BB6">
      <w:pPr>
        <w:ind w:left="-900"/>
      </w:pPr>
    </w:p>
    <w:tbl>
      <w:tblPr>
        <w:tblW w:w="6930" w:type="dxa"/>
        <w:tblInd w:w="7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440"/>
        <w:gridCol w:w="1710"/>
        <w:gridCol w:w="3780"/>
      </w:tblGrid>
      <w:tr w:rsidR="00277461" w:rsidTr="00EF1BB6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:rsidR="00277461" w:rsidRPr="0055710E" w:rsidRDefault="00277461" w:rsidP="00EF1BB6">
            <w:pPr>
              <w:pStyle w:val="TableText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55710E">
              <w:rPr>
                <w:b/>
                <w:bCs/>
                <w:color w:val="FF0000"/>
                <w:sz w:val="22"/>
                <w:szCs w:val="22"/>
              </w:rPr>
              <w:t>Class 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:rsidR="00277461" w:rsidRPr="0055710E" w:rsidRDefault="00277461" w:rsidP="00EF1BB6">
            <w:pPr>
              <w:pStyle w:val="TableText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55710E">
              <w:rPr>
                <w:b/>
                <w:bCs/>
                <w:color w:val="FF0000"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277461" w:rsidRPr="0055710E" w:rsidRDefault="00277461" w:rsidP="00EF1BB6">
            <w:pPr>
              <w:pStyle w:val="TableText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55710E">
              <w:rPr>
                <w:b/>
                <w:bCs/>
                <w:color w:val="FF0000"/>
                <w:sz w:val="22"/>
                <w:szCs w:val="22"/>
              </w:rPr>
              <w:t>Description &amp; Responsibility</w:t>
            </w:r>
          </w:p>
        </w:tc>
      </w:tr>
      <w:tr w:rsidR="00277461" w:rsidTr="00EF1BB6">
        <w:trPr>
          <w:cantSplit/>
        </w:trPr>
        <w:tc>
          <w:tcPr>
            <w:tcW w:w="1440" w:type="dxa"/>
            <w:vAlign w:val="center"/>
          </w:tcPr>
          <w:p w:rsidR="00277461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277461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User</w:t>
            </w:r>
          </w:p>
        </w:tc>
        <w:tc>
          <w:tcPr>
            <w:tcW w:w="378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 parent class that contains all of attributes and methods that hold all information about Users that using our system.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Teacher</w:t>
            </w:r>
          </w:p>
        </w:tc>
        <w:tc>
          <w:tcPr>
            <w:tcW w:w="378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 child class extends from class user hold all attributes and special methods for user (teacher).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Student</w:t>
            </w:r>
          </w:p>
        </w:tc>
        <w:tc>
          <w:tcPr>
            <w:tcW w:w="378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 child class extends from class user hold all attributes and methods that user (student) can perform</w:t>
            </w:r>
            <w:r w:rsidR="005F1076"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5F107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Registration</w:t>
            </w:r>
          </w:p>
        </w:tc>
        <w:tc>
          <w:tcPr>
            <w:tcW w:w="3780" w:type="dxa"/>
            <w:vAlign w:val="center"/>
          </w:tcPr>
          <w:p w:rsidR="00EF1BB6" w:rsidRPr="0055710E" w:rsidRDefault="00A30D0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 class that represent</w:t>
            </w:r>
            <w:r w:rsidR="00FE6C94"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s</w:t>
            </w: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 xml:space="preserve"> all attributes and methods that belong to registration process. 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A30D0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Account</w:t>
            </w:r>
          </w:p>
        </w:tc>
        <w:tc>
          <w:tcPr>
            <w:tcW w:w="3780" w:type="dxa"/>
            <w:vAlign w:val="center"/>
          </w:tcPr>
          <w:p w:rsidR="00EF1BB6" w:rsidRPr="0055710E" w:rsidRDefault="00A30D0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 class that holds all information about user’s accounts on the system also it is a strong part of any user on the system.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A30D0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Game</w:t>
            </w:r>
          </w:p>
        </w:tc>
        <w:tc>
          <w:tcPr>
            <w:tcW w:w="3780" w:type="dxa"/>
            <w:vAlign w:val="center"/>
          </w:tcPr>
          <w:p w:rsidR="00EF1BB6" w:rsidRPr="0055710E" w:rsidRDefault="00A30D0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 xml:space="preserve">A class </w:t>
            </w:r>
            <w:r w:rsidR="00FE6C94"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holds all attributes and methods that identify each game on the system also help users to play any game.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FE6C9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Game List</w:t>
            </w:r>
          </w:p>
        </w:tc>
        <w:tc>
          <w:tcPr>
            <w:tcW w:w="3780" w:type="dxa"/>
            <w:vAlign w:val="center"/>
          </w:tcPr>
          <w:p w:rsidR="00EF1BB6" w:rsidRPr="0055710E" w:rsidRDefault="00FE6C94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 xml:space="preserve">A class that represents a collection of games each type belongs to a </w:t>
            </w:r>
            <w:r w:rsidR="0049375A"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list on the database.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49375A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Database</w:t>
            </w:r>
          </w:p>
        </w:tc>
        <w:tc>
          <w:tcPr>
            <w:tcW w:w="3780" w:type="dxa"/>
            <w:vAlign w:val="center"/>
          </w:tcPr>
          <w:p w:rsidR="00EF1BB6" w:rsidRPr="0055710E" w:rsidRDefault="0049375A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This class holds action attributes and some methods that control the processes on the system classes, save data, retrieve data and delete data.</w:t>
            </w:r>
          </w:p>
        </w:tc>
      </w:tr>
      <w:tr w:rsidR="00EF1BB6" w:rsidTr="00EF1BB6">
        <w:trPr>
          <w:cantSplit/>
        </w:trPr>
        <w:tc>
          <w:tcPr>
            <w:tcW w:w="1440" w:type="dxa"/>
            <w:vAlign w:val="center"/>
          </w:tcPr>
          <w:p w:rsidR="00EF1BB6" w:rsidRPr="0055710E" w:rsidRDefault="00EF1BB6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FF0000"/>
                <w:sz w:val="24"/>
              </w:rP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:rsidR="00EF1BB6" w:rsidRPr="0055710E" w:rsidRDefault="0049375A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</w:rPr>
              <w:t>GUI</w:t>
            </w:r>
          </w:p>
        </w:tc>
        <w:tc>
          <w:tcPr>
            <w:tcW w:w="3780" w:type="dxa"/>
            <w:vAlign w:val="center"/>
          </w:tcPr>
          <w:p w:rsidR="00EF1BB6" w:rsidRPr="0055710E" w:rsidRDefault="0049375A" w:rsidP="00EF1BB6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</w:pPr>
            <w:r w:rsidRPr="0055710E">
              <w:rPr>
                <w:rFonts w:asciiTheme="majorBidi" w:hAnsiTheme="majorBidi" w:cstheme="majorBidi"/>
                <w:b/>
                <w:bCs/>
                <w:color w:val="002060"/>
                <w:sz w:val="24"/>
              </w:rPr>
              <w:t>An interface class holds message methods and forms.</w:t>
            </w:r>
          </w:p>
        </w:tc>
      </w:tr>
    </w:tbl>
    <w:p w:rsidR="00605CB2" w:rsidRDefault="00605CB2" w:rsidP="00605CB2">
      <w:pPr>
        <w:rPr>
          <w:b/>
          <w:bCs/>
          <w:color w:val="C00000"/>
        </w:rPr>
      </w:pPr>
    </w:p>
    <w:p w:rsidR="00605CB2" w:rsidRPr="00605CB2" w:rsidRDefault="00605CB2" w:rsidP="00605CB2">
      <w:pPr>
        <w:rPr>
          <w:b/>
          <w:bCs/>
          <w:color w:val="C00000"/>
        </w:rPr>
      </w:pPr>
    </w:p>
    <w:p w:rsidR="00CE41B0" w:rsidRDefault="00277461" w:rsidP="000455BA">
      <w:pPr>
        <w:pStyle w:val="Heading2"/>
      </w:pPr>
      <w:bookmarkStart w:id="6" w:name="_Toc469227185"/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A02DB6" w:rsidRDefault="00A02DB6" w:rsidP="00A02DB6"/>
    <w:p w:rsidR="0055481E" w:rsidRDefault="0055481E" w:rsidP="00A02DB6"/>
    <w:p w:rsidR="0055710E" w:rsidRPr="00A22403" w:rsidRDefault="00966AB9" w:rsidP="00A22403">
      <w:pPr>
        <w:pStyle w:val="ListParagraph"/>
        <w:numPr>
          <w:ilvl w:val="0"/>
          <w:numId w:val="8"/>
        </w:numPr>
        <w:ind w:left="18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966AB9">
        <w:rPr>
          <w:rFonts w:asciiTheme="majorBidi" w:hAnsiTheme="majorBidi" w:cstheme="majorBidi"/>
          <w:b/>
          <w:bCs/>
          <w:sz w:val="28"/>
          <w:szCs w:val="28"/>
        </w:rPr>
        <w:t xml:space="preserve">Registration (SD) </w:t>
      </w:r>
      <w:bookmarkStart w:id="7" w:name="_Toc469227186"/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Default="004808EA" w:rsidP="00A22403">
      <w:pPr>
        <w:pStyle w:val="Heading3"/>
        <w:ind w:left="-900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7296150" cy="4921857"/>
            <wp:effectExtent l="19050" t="0" r="0" b="0"/>
            <wp:docPr id="10" name="Picture 7" descr="C:\Users\DesTrUcTioN\Desktop\New folder (3)\CS251-SE2016-TA. Omar Khaled-20130194-SRS-Template-v2.0-Mohamed Khaled Mohamed Amer\Sequence Diagram (Registration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sTrUcTioN\Desktop\New folder (3)\CS251-SE2016-TA. Omar Khaled-20130194-SRS-Template-v2.0-Mohamed Khaled Mohamed Amer\Sequence Diagram (Registration)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0100" cy="4924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Default="0055710E" w:rsidP="00141EE6">
      <w:pPr>
        <w:pStyle w:val="Heading3"/>
        <w:rPr>
          <w:color w:val="4F81BD" w:themeColor="accent1"/>
        </w:rPr>
      </w:pPr>
    </w:p>
    <w:p w:rsidR="00966AB9" w:rsidRPr="00966AB9" w:rsidRDefault="00966AB9" w:rsidP="00966AB9">
      <w:pPr>
        <w:pStyle w:val="ListParagraph"/>
        <w:numPr>
          <w:ilvl w:val="0"/>
          <w:numId w:val="8"/>
        </w:numPr>
        <w:ind w:left="18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966AB9">
        <w:rPr>
          <w:rFonts w:asciiTheme="majorBidi" w:hAnsiTheme="majorBidi" w:cstheme="majorBidi"/>
          <w:b/>
          <w:bCs/>
          <w:sz w:val="28"/>
          <w:szCs w:val="28"/>
        </w:rPr>
        <w:t>Add Game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(SD)</w:t>
      </w:r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Default="00D33298" w:rsidP="00F7428E">
      <w:pPr>
        <w:pStyle w:val="Heading3"/>
        <w:ind w:left="-900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7335906" cy="5724940"/>
            <wp:effectExtent l="19050" t="0" r="0" b="0"/>
            <wp:docPr id="1" name="Picture 1" descr="C:\Users\DesTrUcTioN\Desktop\New folder (3)\CS251-SE2016-TA. Omar Khaled-20130194-SRS-Template-v2.0-Mohamed Khaled Mohamed Amer\Sequence Diagram (Add Game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TrUcTioN\Desktop\New folder (3)\CS251-SE2016-TA. Omar Khaled-20130194-SRS-Template-v2.0-Mohamed Khaled Mohamed Amer\Sequence Diagram (Add Game)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767" cy="572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Pr="00D33298" w:rsidRDefault="00004439" w:rsidP="00D33298">
      <w:pPr>
        <w:pStyle w:val="Heading3"/>
        <w:numPr>
          <w:ilvl w:val="0"/>
          <w:numId w:val="8"/>
        </w:numPr>
        <w:ind w:left="720" w:hanging="540"/>
        <w:rPr>
          <w:rFonts w:asciiTheme="majorBidi" w:hAnsiTheme="majorBidi" w:cstheme="majorBidi"/>
          <w:color w:val="auto"/>
          <w:sz w:val="28"/>
          <w:szCs w:val="28"/>
        </w:rPr>
      </w:pPr>
      <w:r w:rsidRPr="00004439">
        <w:rPr>
          <w:rFonts w:asciiTheme="majorBidi" w:hAnsiTheme="majorBidi" w:cstheme="majorBidi"/>
          <w:color w:val="auto"/>
          <w:sz w:val="28"/>
          <w:szCs w:val="28"/>
        </w:rPr>
        <w:t>Play Game</w:t>
      </w:r>
      <w:r>
        <w:rPr>
          <w:rFonts w:asciiTheme="majorBidi" w:hAnsiTheme="majorBidi" w:cstheme="majorBidi"/>
          <w:color w:val="auto"/>
          <w:sz w:val="28"/>
          <w:szCs w:val="28"/>
        </w:rPr>
        <w:t xml:space="preserve"> (SD)</w:t>
      </w:r>
    </w:p>
    <w:p w:rsidR="0055710E" w:rsidRDefault="0055710E" w:rsidP="00141EE6">
      <w:pPr>
        <w:pStyle w:val="Heading3"/>
        <w:rPr>
          <w:color w:val="4F81BD" w:themeColor="accent1"/>
        </w:rPr>
      </w:pPr>
    </w:p>
    <w:p w:rsidR="0055710E" w:rsidRDefault="00D33298" w:rsidP="00D33298">
      <w:pPr>
        <w:pStyle w:val="Heading3"/>
        <w:ind w:left="-900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7234141" cy="5693134"/>
            <wp:effectExtent l="19050" t="0" r="4859" b="0"/>
            <wp:docPr id="5" name="Picture 3" descr="C:\Users\DesTrUcTioN\Desktop\New folder (3)\CS251-SE2016-TA. Omar Khaled-20130194-SRS-Template-v2.0-Mohamed Khaled Mohamed Amer\Sequence Diagram (Play Game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sTrUcTioN\Desktop\New folder (3)\CS251-SE2016-TA. Omar Khaled-20130194-SRS-Template-v2.0-Mohamed Khaled Mohamed Amer\Sequence Diagram (Play Game)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55" cy="569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81E" w:rsidRPr="0055481E" w:rsidRDefault="005B01F9" w:rsidP="0055481E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55481E" w:rsidRPr="0055481E" w:rsidRDefault="0055481E" w:rsidP="0055481E"/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4625"/>
        <w:gridCol w:w="4519"/>
      </w:tblGrid>
      <w:tr w:rsidR="0055481E" w:rsidTr="0055481E">
        <w:tc>
          <w:tcPr>
            <w:tcW w:w="4625" w:type="dxa"/>
            <w:vAlign w:val="center"/>
          </w:tcPr>
          <w:p w:rsidR="0055481E" w:rsidRPr="0055481E" w:rsidRDefault="0055481E" w:rsidP="0055481E">
            <w:pPr>
              <w:ind w:left="360"/>
              <w:jc w:val="center"/>
              <w:rPr>
                <w:b/>
                <w:bCs/>
                <w:color w:val="C00000"/>
              </w:rPr>
            </w:pPr>
            <w:r w:rsidRPr="0055481E">
              <w:rPr>
                <w:b/>
                <w:bCs/>
                <w:color w:val="C00000"/>
              </w:rPr>
              <w:t>Registration</w:t>
            </w:r>
          </w:p>
        </w:tc>
        <w:tc>
          <w:tcPr>
            <w:tcW w:w="4519" w:type="dxa"/>
            <w:vAlign w:val="center"/>
          </w:tcPr>
          <w:p w:rsidR="0055481E" w:rsidRPr="0055481E" w:rsidRDefault="0055481E" w:rsidP="0055481E">
            <w:pPr>
              <w:ind w:left="360"/>
              <w:jc w:val="center"/>
              <w:rPr>
                <w:b/>
                <w:bCs/>
                <w:color w:val="C00000"/>
              </w:rPr>
            </w:pPr>
            <w:r w:rsidRPr="0055481E">
              <w:rPr>
                <w:b/>
                <w:bCs/>
                <w:color w:val="C00000"/>
              </w:rPr>
              <w:t>1</w:t>
            </w:r>
          </w:p>
        </w:tc>
      </w:tr>
      <w:tr w:rsidR="0055481E" w:rsidTr="0055481E">
        <w:tc>
          <w:tcPr>
            <w:tcW w:w="4625" w:type="dxa"/>
            <w:vAlign w:val="center"/>
          </w:tcPr>
          <w:p w:rsidR="0055481E" w:rsidRPr="0055481E" w:rsidRDefault="0055481E" w:rsidP="0055481E">
            <w:pPr>
              <w:ind w:left="360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Add G</w:t>
            </w:r>
            <w:r w:rsidRPr="0055481E">
              <w:rPr>
                <w:b/>
                <w:bCs/>
                <w:color w:val="C00000"/>
              </w:rPr>
              <w:t>ame</w:t>
            </w:r>
          </w:p>
        </w:tc>
        <w:tc>
          <w:tcPr>
            <w:tcW w:w="4519" w:type="dxa"/>
            <w:vAlign w:val="center"/>
          </w:tcPr>
          <w:p w:rsidR="0055481E" w:rsidRPr="0055481E" w:rsidRDefault="0055481E" w:rsidP="0055481E">
            <w:pPr>
              <w:ind w:left="360"/>
              <w:jc w:val="center"/>
              <w:rPr>
                <w:b/>
                <w:bCs/>
                <w:color w:val="C00000"/>
              </w:rPr>
            </w:pPr>
            <w:r w:rsidRPr="0055481E">
              <w:rPr>
                <w:b/>
                <w:bCs/>
                <w:color w:val="C00000"/>
              </w:rPr>
              <w:t>2</w:t>
            </w:r>
          </w:p>
        </w:tc>
      </w:tr>
      <w:tr w:rsidR="0055481E" w:rsidTr="0055481E">
        <w:tc>
          <w:tcPr>
            <w:tcW w:w="4625" w:type="dxa"/>
            <w:vAlign w:val="center"/>
          </w:tcPr>
          <w:p w:rsidR="0055481E" w:rsidRPr="0055481E" w:rsidRDefault="0055481E" w:rsidP="0055481E">
            <w:pPr>
              <w:ind w:left="360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Play G</w:t>
            </w:r>
            <w:r w:rsidRPr="0055481E">
              <w:rPr>
                <w:b/>
                <w:bCs/>
                <w:color w:val="C00000"/>
              </w:rPr>
              <w:t>ame</w:t>
            </w:r>
          </w:p>
        </w:tc>
        <w:tc>
          <w:tcPr>
            <w:tcW w:w="4519" w:type="dxa"/>
            <w:vAlign w:val="center"/>
          </w:tcPr>
          <w:p w:rsidR="0055481E" w:rsidRPr="0055481E" w:rsidRDefault="0055481E" w:rsidP="0055481E">
            <w:pPr>
              <w:ind w:left="360"/>
              <w:jc w:val="center"/>
              <w:rPr>
                <w:b/>
                <w:bCs/>
                <w:color w:val="C00000"/>
              </w:rPr>
            </w:pPr>
            <w:r w:rsidRPr="0055481E">
              <w:rPr>
                <w:b/>
                <w:bCs/>
                <w:color w:val="C00000"/>
              </w:rPr>
              <w:t>3</w:t>
            </w:r>
          </w:p>
        </w:tc>
      </w:tr>
    </w:tbl>
    <w:tbl>
      <w:tblPr>
        <w:tblpPr w:leftFromText="180" w:rightFromText="180" w:vertAnchor="text" w:horzAnchor="margin" w:tblpXSpec="right" w:tblpY="696"/>
        <w:tblW w:w="971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18" w:space="0" w:color="auto"/>
          <w:insideV w:val="single" w:sz="18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361"/>
        <w:gridCol w:w="4360"/>
        <w:gridCol w:w="2997"/>
      </w:tblGrid>
      <w:tr w:rsidR="0055481E" w:rsidTr="0055481E">
        <w:trPr>
          <w:cantSplit/>
          <w:trHeight w:val="331"/>
          <w:tblHeader/>
        </w:trPr>
        <w:tc>
          <w:tcPr>
            <w:tcW w:w="2361" w:type="dxa"/>
            <w:shd w:val="clear" w:color="auto" w:fill="E6E6E6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Class Name</w:t>
            </w:r>
          </w:p>
        </w:tc>
        <w:tc>
          <w:tcPr>
            <w:tcW w:w="4360" w:type="dxa"/>
            <w:shd w:val="clear" w:color="auto" w:fill="E6E6E6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Sequence Diagrams</w:t>
            </w:r>
          </w:p>
        </w:tc>
        <w:tc>
          <w:tcPr>
            <w:tcW w:w="2997" w:type="dxa"/>
            <w:shd w:val="clear" w:color="auto" w:fill="E6E6E6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Overall used methods</w:t>
            </w:r>
          </w:p>
        </w:tc>
      </w:tr>
      <w:tr w:rsidR="0055481E" w:rsidTr="0055481E">
        <w:trPr>
          <w:cantSplit/>
          <w:trHeight w:val="313"/>
        </w:trPr>
        <w:tc>
          <w:tcPr>
            <w:tcW w:w="2361" w:type="dxa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Account</w:t>
            </w:r>
          </w:p>
        </w:tc>
        <w:tc>
          <w:tcPr>
            <w:tcW w:w="4360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2,3</w:t>
            </w:r>
          </w:p>
        </w:tc>
        <w:tc>
          <w:tcPr>
            <w:tcW w:w="2997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Login(Account_ID,Account_PW), Message()</w:t>
            </w:r>
          </w:p>
        </w:tc>
      </w:tr>
      <w:tr w:rsidR="0055481E" w:rsidTr="0055481E">
        <w:trPr>
          <w:cantSplit/>
          <w:trHeight w:val="687"/>
        </w:trPr>
        <w:tc>
          <w:tcPr>
            <w:tcW w:w="2361" w:type="dxa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Registration</w:t>
            </w:r>
          </w:p>
        </w:tc>
        <w:tc>
          <w:tcPr>
            <w:tcW w:w="4360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1</w:t>
            </w:r>
          </w:p>
        </w:tc>
        <w:tc>
          <w:tcPr>
            <w:tcW w:w="2997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Verify_acc_Info(User), Register(), Registration_Form(), Set_Acc_Info(User), Set_ID(String), Set_PW(Integer), Message()</w:t>
            </w:r>
          </w:p>
        </w:tc>
      </w:tr>
      <w:tr w:rsidR="0055481E" w:rsidTr="0055481E">
        <w:trPr>
          <w:cantSplit/>
          <w:trHeight w:val="313"/>
        </w:trPr>
        <w:tc>
          <w:tcPr>
            <w:tcW w:w="2361" w:type="dxa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User(Teacher)</w:t>
            </w:r>
          </w:p>
        </w:tc>
        <w:tc>
          <w:tcPr>
            <w:tcW w:w="4360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1,2</w:t>
            </w:r>
          </w:p>
        </w:tc>
        <w:tc>
          <w:tcPr>
            <w:tcW w:w="2997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Create_Game(Game), Add_Game(Game)</w:t>
            </w:r>
          </w:p>
        </w:tc>
      </w:tr>
      <w:tr w:rsidR="0055481E" w:rsidTr="0055481E">
        <w:trPr>
          <w:cantSplit/>
          <w:trHeight w:val="313"/>
        </w:trPr>
        <w:tc>
          <w:tcPr>
            <w:tcW w:w="2361" w:type="dxa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User(Student)</w:t>
            </w:r>
          </w:p>
        </w:tc>
        <w:tc>
          <w:tcPr>
            <w:tcW w:w="4360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1,3</w:t>
            </w:r>
          </w:p>
        </w:tc>
        <w:tc>
          <w:tcPr>
            <w:tcW w:w="2997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Login(Account_ID,Account_PW), Search(Game)</w:t>
            </w:r>
          </w:p>
        </w:tc>
      </w:tr>
      <w:tr w:rsidR="0055481E" w:rsidTr="0055481E">
        <w:trPr>
          <w:cantSplit/>
          <w:trHeight w:val="313"/>
        </w:trPr>
        <w:tc>
          <w:tcPr>
            <w:tcW w:w="2361" w:type="dxa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Game List</w:t>
            </w:r>
          </w:p>
        </w:tc>
        <w:tc>
          <w:tcPr>
            <w:tcW w:w="4360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2,3</w:t>
            </w:r>
          </w:p>
        </w:tc>
        <w:tc>
          <w:tcPr>
            <w:tcW w:w="2997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View(), Message(), Select_Game(Game)</w:t>
            </w:r>
          </w:p>
        </w:tc>
      </w:tr>
      <w:tr w:rsidR="0055481E" w:rsidTr="0055481E">
        <w:trPr>
          <w:cantSplit/>
          <w:trHeight w:val="313"/>
        </w:trPr>
        <w:tc>
          <w:tcPr>
            <w:tcW w:w="2361" w:type="dxa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Game</w:t>
            </w:r>
          </w:p>
        </w:tc>
        <w:tc>
          <w:tcPr>
            <w:tcW w:w="4360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3</w:t>
            </w:r>
          </w:p>
        </w:tc>
        <w:tc>
          <w:tcPr>
            <w:tcW w:w="2997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Start()</w:t>
            </w:r>
          </w:p>
        </w:tc>
      </w:tr>
      <w:tr w:rsidR="0055481E" w:rsidTr="0055481E">
        <w:trPr>
          <w:cantSplit/>
          <w:trHeight w:val="313"/>
        </w:trPr>
        <w:tc>
          <w:tcPr>
            <w:tcW w:w="2361" w:type="dxa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Database</w:t>
            </w:r>
          </w:p>
        </w:tc>
        <w:tc>
          <w:tcPr>
            <w:tcW w:w="4360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1,2,3</w:t>
            </w:r>
          </w:p>
        </w:tc>
        <w:tc>
          <w:tcPr>
            <w:tcW w:w="2997" w:type="dxa"/>
            <w:shd w:val="clear" w:color="auto" w:fill="FFFFFF"/>
            <w:vAlign w:val="center"/>
          </w:tcPr>
          <w:p w:rsidR="0055481E" w:rsidRPr="00667E42" w:rsidRDefault="0055481E" w:rsidP="0055481E">
            <w:pPr>
              <w:pStyle w:val="TableText"/>
              <w:jc w:val="center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>Verify_Acc_I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nfo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(), Save_A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cc_data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(), Confirmation_Mas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s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a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g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e(), Error_Mas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s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a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g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e(), verify_Game_D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ata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()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,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 xml:space="preserve"> Save_G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ame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_Data()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,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 xml:space="preserve"> Add_Game_T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o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_L</w:t>
            </w:r>
            <w:r w:rsidRPr="00667E42">
              <w:rPr>
                <w:rFonts w:asciiTheme="majorBidi" w:hAnsiTheme="majorBidi" w:cstheme="majorBidi"/>
                <w:b/>
                <w:bCs/>
                <w:sz w:val="24"/>
              </w:rPr>
              <w:t>ist</w:t>
            </w:r>
            <w:r>
              <w:rPr>
                <w:rFonts w:asciiTheme="majorBidi" w:hAnsiTheme="majorBidi" w:cstheme="majorBidi"/>
                <w:b/>
                <w:bCs/>
                <w:sz w:val="24"/>
              </w:rPr>
              <w:t>(), etc</w:t>
            </w:r>
          </w:p>
        </w:tc>
      </w:tr>
    </w:tbl>
    <w:p w:rsidR="0055481E" w:rsidRDefault="0055481E" w:rsidP="0055481E"/>
    <w:p w:rsidR="0055481E" w:rsidRDefault="0055481E" w:rsidP="0055481E"/>
    <w:p w:rsidR="0055481E" w:rsidRPr="0055481E" w:rsidRDefault="0055481E" w:rsidP="0055481E"/>
    <w:p w:rsidR="0055710E" w:rsidRDefault="0055710E" w:rsidP="00F31DC9">
      <w:pPr>
        <w:pStyle w:val="Heading1"/>
      </w:pPr>
      <w:bookmarkStart w:id="8" w:name="_Toc469227187"/>
    </w:p>
    <w:p w:rsidR="00F31DC9" w:rsidRDefault="00F31DC9" w:rsidP="00F31DC9">
      <w:pPr>
        <w:pStyle w:val="Heading1"/>
      </w:pPr>
      <w:r>
        <w:lastRenderedPageBreak/>
        <w:t>Ownership Report</w:t>
      </w:r>
      <w:bookmarkEnd w:id="8"/>
    </w:p>
    <w:p w:rsidR="00E61120" w:rsidRPr="00E61120" w:rsidRDefault="00E61120" w:rsidP="00E61120"/>
    <w:tbl>
      <w:tblPr>
        <w:tblpPr w:leftFromText="180" w:rightFromText="180" w:vertAnchor="text" w:horzAnchor="margin" w:tblpX="558" w:tblpY="297"/>
        <w:tblW w:w="9262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5829"/>
        <w:gridCol w:w="3433"/>
      </w:tblGrid>
      <w:tr w:rsidR="00E61120" w:rsidRPr="00D6266D" w:rsidTr="00CE46E8">
        <w:trPr>
          <w:trHeight w:val="306"/>
        </w:trPr>
        <w:tc>
          <w:tcPr>
            <w:tcW w:w="5829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ind w:left="-9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Item</w:t>
            </w:r>
          </w:p>
        </w:tc>
        <w:tc>
          <w:tcPr>
            <w:tcW w:w="3433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Owners</w:t>
            </w:r>
          </w:p>
        </w:tc>
      </w:tr>
      <w:tr w:rsidR="00E61120" w:rsidRPr="00D6266D" w:rsidTr="00CE46E8">
        <w:trPr>
          <w:trHeight w:val="319"/>
        </w:trPr>
        <w:tc>
          <w:tcPr>
            <w:tcW w:w="5829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All</w:t>
            </w:r>
          </w:p>
        </w:tc>
        <w:tc>
          <w:tcPr>
            <w:tcW w:w="3433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Mohamed K Amer</w:t>
            </w:r>
          </w:p>
        </w:tc>
      </w:tr>
      <w:tr w:rsidR="00E61120" w:rsidRPr="00D6266D" w:rsidTr="00CE46E8">
        <w:trPr>
          <w:trHeight w:val="306"/>
        </w:trPr>
        <w:tc>
          <w:tcPr>
            <w:tcW w:w="5829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All</w:t>
            </w:r>
          </w:p>
        </w:tc>
        <w:tc>
          <w:tcPr>
            <w:tcW w:w="3433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Omnia Shawky Abdullah</w:t>
            </w:r>
          </w:p>
        </w:tc>
      </w:tr>
      <w:tr w:rsidR="00E61120" w:rsidRPr="00D6266D" w:rsidTr="00CE46E8">
        <w:trPr>
          <w:trHeight w:val="306"/>
        </w:trPr>
        <w:tc>
          <w:tcPr>
            <w:tcW w:w="5829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All</w:t>
            </w:r>
          </w:p>
        </w:tc>
        <w:tc>
          <w:tcPr>
            <w:tcW w:w="3433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Laila Barakat Mohamed</w:t>
            </w:r>
          </w:p>
        </w:tc>
      </w:tr>
      <w:tr w:rsidR="00E61120" w:rsidRPr="00D6266D" w:rsidTr="00CE46E8">
        <w:trPr>
          <w:trHeight w:val="319"/>
        </w:trPr>
        <w:tc>
          <w:tcPr>
            <w:tcW w:w="5829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All</w:t>
            </w:r>
          </w:p>
        </w:tc>
        <w:tc>
          <w:tcPr>
            <w:tcW w:w="3433" w:type="dxa"/>
            <w:vAlign w:val="center"/>
          </w:tcPr>
          <w:p w:rsidR="00E61120" w:rsidRPr="00D6266D" w:rsidRDefault="00E61120" w:rsidP="00CE4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 xml:space="preserve">Raja Rabie </w:t>
            </w:r>
            <w:r w:rsidRPr="00D6266D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bidi="ar-EG"/>
              </w:rPr>
              <w:t>El-Fauomy</w:t>
            </w:r>
          </w:p>
        </w:tc>
      </w:tr>
    </w:tbl>
    <w:p w:rsidR="00E61120" w:rsidRDefault="00E61120" w:rsidP="00E61120"/>
    <w:p w:rsidR="00E61120" w:rsidRDefault="00E61120" w:rsidP="00E61120">
      <w:pPr>
        <w:rPr>
          <w:rFonts w:asciiTheme="majorHAnsi" w:eastAsiaTheme="minorEastAsia" w:hAnsiTheme="majorHAnsi"/>
          <w:color w:val="FF6600"/>
          <w:sz w:val="32"/>
          <w:szCs w:val="24"/>
        </w:rPr>
      </w:pPr>
      <w:r>
        <w:rPr>
          <w:rFonts w:asciiTheme="majorHAnsi" w:eastAsiaTheme="minorEastAsia" w:hAnsiTheme="majorHAnsi"/>
          <w:color w:val="FF6600"/>
          <w:sz w:val="32"/>
          <w:szCs w:val="24"/>
        </w:rPr>
        <w:t>Find us on Github.com</w:t>
      </w:r>
    </w:p>
    <w:p w:rsidR="00E61120" w:rsidRPr="00D13983" w:rsidRDefault="00E61120" w:rsidP="00E61120">
      <w:pPr>
        <w:rPr>
          <w:rFonts w:asciiTheme="majorHAnsi" w:eastAsiaTheme="minorEastAsia" w:hAnsiTheme="majorHAnsi"/>
          <w:color w:val="000000" w:themeColor="text1"/>
          <w:sz w:val="32"/>
          <w:szCs w:val="24"/>
        </w:rPr>
      </w:pPr>
    </w:p>
    <w:p w:rsidR="00E61120" w:rsidRPr="00E61120" w:rsidRDefault="00E61120" w:rsidP="00E61120"/>
    <w:p w:rsidR="00120E0A" w:rsidRDefault="00120E0A" w:rsidP="007F3799">
      <w:pPr>
        <w:pStyle w:val="Heading1"/>
      </w:pPr>
      <w:bookmarkStart w:id="9" w:name="_Toc469227188"/>
      <w:r w:rsidRPr="007F3799">
        <w:rPr>
          <w:b w:val="0"/>
          <w:bCs w:val="0"/>
        </w:rPr>
        <w:t>Policy Regarding Plagiarism</w:t>
      </w:r>
      <w:bookmarkEnd w:id="9"/>
    </w:p>
    <w:p w:rsidR="00E61120" w:rsidRPr="00E61120" w:rsidRDefault="00E61120" w:rsidP="00E61120"/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F31DC9" w:rsidRDefault="00F31DC9" w:rsidP="0088208C">
      <w:pPr>
        <w:pStyle w:val="Heading1"/>
      </w:pPr>
      <w:bookmarkStart w:id="10" w:name="_Toc469227189"/>
      <w:r>
        <w:t>References</w:t>
      </w:r>
      <w:bookmarkEnd w:id="10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11" w:name="_Toc469227190"/>
      <w:r>
        <w:t>Authors</w:t>
      </w:r>
      <w:bookmarkEnd w:id="11"/>
    </w:p>
    <w:p w:rsidR="0088208C" w:rsidRPr="00A02B76" w:rsidRDefault="00E61120" w:rsidP="0088208C">
      <w:pPr>
        <w:pStyle w:val="ListParagraph"/>
        <w:numPr>
          <w:ilvl w:val="0"/>
          <w:numId w:val="3"/>
        </w:numPr>
        <w:rPr>
          <w:rtl/>
        </w:rPr>
      </w:pPr>
      <w:r>
        <w:t>Dr. Amr Kamel, TA.Ragia Abu El-Fadel and TA. Omar Khaled  (Edited by Mohamed K Amer</w:t>
      </w:r>
      <w:r w:rsidR="0053454C">
        <w:t>)</w:t>
      </w:r>
      <w:bookmarkStart w:id="12" w:name="_GoBack"/>
      <w:bookmarkEnd w:id="12"/>
    </w:p>
    <w:sectPr w:rsidR="0088208C" w:rsidRPr="00A02B76" w:rsidSect="00452897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318" w:rsidRDefault="00881318" w:rsidP="0015651B">
      <w:pPr>
        <w:spacing w:after="0" w:line="240" w:lineRule="auto"/>
      </w:pPr>
      <w:r>
        <w:separator/>
      </w:r>
    </w:p>
  </w:endnote>
  <w:endnote w:type="continuationSeparator" w:id="1">
    <w:p w:rsidR="00881318" w:rsidRDefault="0088131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 w:rsidR="00280AB5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E61120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K Amer</w:t>
    </w:r>
    <w:r w:rsidR="007408E8"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895358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895358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B13523">
      <w:rPr>
        <w:rFonts w:ascii="Calibri" w:hAnsi="Calibri" w:cs="Calibri"/>
        <w:b/>
        <w:bCs/>
        <w:noProof/>
        <w:color w:val="000000"/>
        <w:sz w:val="23"/>
        <w:szCs w:val="23"/>
      </w:rPr>
      <w:t>10</w:t>
    </w:r>
    <w:r w:rsidR="00895358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318" w:rsidRDefault="00881318" w:rsidP="0015651B">
      <w:pPr>
        <w:spacing w:after="0" w:line="240" w:lineRule="auto"/>
      </w:pPr>
      <w:r>
        <w:separator/>
      </w:r>
    </w:p>
  </w:footnote>
  <w:footnote w:type="continuationSeparator" w:id="1">
    <w:p w:rsidR="00881318" w:rsidRDefault="0088131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80AB5" w:rsidRDefault="001B01FD" w:rsidP="00280AB5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Phase</w:t>
    </w:r>
    <w:r w:rsidR="00280AB5">
      <w:rPr>
        <w:rFonts w:asciiTheme="majorHAnsi" w:hAnsiTheme="majorHAnsi"/>
        <w:color w:val="404040" w:themeColor="text1" w:themeTint="BF"/>
        <w:sz w:val="40"/>
        <w:szCs w:val="40"/>
      </w:rPr>
      <w:t>#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280AB5">
      <w:rPr>
        <w:rFonts w:asciiTheme="majorHAnsi" w:hAnsiTheme="majorHAnsi"/>
        <w:color w:val="FF0000"/>
        <w:sz w:val="40"/>
        <w:szCs w:val="40"/>
      </w:rPr>
      <w:t>Moh</w:t>
    </w:r>
    <w:r w:rsidRPr="006C23EB">
      <w:rPr>
        <w:rFonts w:asciiTheme="majorHAnsi" w:hAnsiTheme="majorHAnsi"/>
        <w:color w:val="FF0000"/>
        <w:sz w:val="40"/>
        <w:szCs w:val="40"/>
      </w:rPr>
      <w:t>ame</w:t>
    </w:r>
    <w:r w:rsidR="00280AB5">
      <w:rPr>
        <w:rFonts w:asciiTheme="majorHAnsi" w:hAnsiTheme="majorHAnsi"/>
        <w:color w:val="FF0000"/>
        <w:sz w:val="40"/>
        <w:szCs w:val="40"/>
      </w:rPr>
      <w:t>d K Amer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Pr="00280AB5" w:rsidRDefault="00280AB5" w:rsidP="00280AB5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&lt;E-Website&gt;</w:t>
    </w: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61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F0528FB"/>
    <w:multiLevelType w:val="hybridMultilevel"/>
    <w:tmpl w:val="556C845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04439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07AE9"/>
    <w:rsid w:val="0011511D"/>
    <w:rsid w:val="00120E0A"/>
    <w:rsid w:val="00121488"/>
    <w:rsid w:val="00123AC4"/>
    <w:rsid w:val="00126919"/>
    <w:rsid w:val="001273E8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0AB5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3F59CF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48CF"/>
    <w:rsid w:val="00455252"/>
    <w:rsid w:val="00456D92"/>
    <w:rsid w:val="00457495"/>
    <w:rsid w:val="0046018D"/>
    <w:rsid w:val="00461351"/>
    <w:rsid w:val="004636C4"/>
    <w:rsid w:val="004675CB"/>
    <w:rsid w:val="00472DE7"/>
    <w:rsid w:val="004808EA"/>
    <w:rsid w:val="00482257"/>
    <w:rsid w:val="004842A2"/>
    <w:rsid w:val="0048615A"/>
    <w:rsid w:val="0049174E"/>
    <w:rsid w:val="00493293"/>
    <w:rsid w:val="0049375A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5481E"/>
    <w:rsid w:val="0055710E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1EF6"/>
    <w:rsid w:val="005E6695"/>
    <w:rsid w:val="005E6C5D"/>
    <w:rsid w:val="005F1076"/>
    <w:rsid w:val="005F2DD6"/>
    <w:rsid w:val="005F7657"/>
    <w:rsid w:val="005F7735"/>
    <w:rsid w:val="00605CB2"/>
    <w:rsid w:val="006072FA"/>
    <w:rsid w:val="0061017C"/>
    <w:rsid w:val="00612D9D"/>
    <w:rsid w:val="006135A7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318"/>
    <w:rsid w:val="0088208C"/>
    <w:rsid w:val="00884C70"/>
    <w:rsid w:val="00885128"/>
    <w:rsid w:val="008858CE"/>
    <w:rsid w:val="00895358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5814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66AB9"/>
    <w:rsid w:val="009735BF"/>
    <w:rsid w:val="009738C6"/>
    <w:rsid w:val="009805FF"/>
    <w:rsid w:val="0098240D"/>
    <w:rsid w:val="00982CCB"/>
    <w:rsid w:val="00984D2E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2DB6"/>
    <w:rsid w:val="00A048D9"/>
    <w:rsid w:val="00A10995"/>
    <w:rsid w:val="00A16C0D"/>
    <w:rsid w:val="00A20805"/>
    <w:rsid w:val="00A22403"/>
    <w:rsid w:val="00A225AB"/>
    <w:rsid w:val="00A22A66"/>
    <w:rsid w:val="00A2400D"/>
    <w:rsid w:val="00A24382"/>
    <w:rsid w:val="00A30D04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6CA4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3523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3465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4AA4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3298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1B7E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1120"/>
    <w:rsid w:val="00E64D9C"/>
    <w:rsid w:val="00E74F11"/>
    <w:rsid w:val="00E753A0"/>
    <w:rsid w:val="00E761FF"/>
    <w:rsid w:val="00E76276"/>
    <w:rsid w:val="00E93445"/>
    <w:rsid w:val="00E93BF7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EF1BB6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428E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6C94"/>
    <w:rsid w:val="00FF0889"/>
    <w:rsid w:val="00FF0C27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605CB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Grid1">
    <w:name w:val="Light Grid1"/>
    <w:basedOn w:val="TableNormal"/>
    <w:uiPriority w:val="62"/>
    <w:rsid w:val="00605C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605CB2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10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DesTrUcTioN</cp:lastModifiedBy>
  <cp:revision>62</cp:revision>
  <cp:lastPrinted>2013-04-18T14:26:00Z</cp:lastPrinted>
  <dcterms:created xsi:type="dcterms:W3CDTF">2014-04-03T15:33:00Z</dcterms:created>
  <dcterms:modified xsi:type="dcterms:W3CDTF">2016-12-12T18:42:00Z</dcterms:modified>
</cp:coreProperties>
</file>