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4406D">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GA Final</w:t>
      </w:r>
    </w:p>
    <w:p w:rsidR="00000000" w:rsidRDefault="00C4406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May 7, 2019</w:t>
      </w:r>
    </w:p>
    <w:p w:rsidR="00000000" w:rsidRDefault="00C4406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8:58 PM</w:t>
      </w:r>
    </w:p>
    <w:p w:rsidR="00000000" w:rsidRDefault="00C440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This is Sarah Kirby</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For my final project, I did an analysis of human connectomes.</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numPr>
          <w:ilvl w:val="1"/>
          <w:numId w:val="1"/>
        </w:numPr>
        <w:ind w:left="586"/>
        <w:textAlignment w:val="center"/>
        <w:rPr>
          <w:rFonts w:ascii="Calibri" w:eastAsia="Times New Roman" w:hAnsi="Calibri" w:cs="Calibri"/>
          <w:sz w:val="22"/>
          <w:szCs w:val="22"/>
        </w:rPr>
      </w:pPr>
      <w:r>
        <w:rPr>
          <w:rFonts w:ascii="Calibri" w:eastAsia="Times New Roman" w:hAnsi="Calibri" w:cs="Calibri"/>
          <w:sz w:val="22"/>
          <w:szCs w:val="22"/>
        </w:rPr>
        <w:t xml:space="preserve">The Human Connectome Project is a project funded by NIH that aims to map all the </w:t>
      </w:r>
      <w:r>
        <w:rPr>
          <w:rFonts w:ascii="Calibri" w:eastAsia="Times New Roman" w:hAnsi="Calibri" w:cs="Calibri"/>
          <w:sz w:val="22"/>
          <w:szCs w:val="22"/>
        </w:rPr>
        <w:t>structural and functional neuronal connections in the human brain.</w:t>
      </w:r>
    </w:p>
    <w:p w:rsidR="00000000" w:rsidRDefault="00C4406D">
      <w:pPr>
        <w:numPr>
          <w:ilvl w:val="2"/>
          <w:numId w:val="2"/>
        </w:numPr>
        <w:ind w:left="1126"/>
        <w:textAlignment w:val="center"/>
        <w:rPr>
          <w:rFonts w:ascii="Calibri" w:eastAsia="Times New Roman" w:hAnsi="Calibri" w:cs="Calibri"/>
          <w:sz w:val="22"/>
          <w:szCs w:val="22"/>
        </w:rPr>
      </w:pPr>
      <w:r>
        <w:rPr>
          <w:rFonts w:ascii="Calibri" w:eastAsia="Times New Roman" w:hAnsi="Calibri" w:cs="Calibri"/>
          <w:sz w:val="22"/>
          <w:szCs w:val="22"/>
        </w:rPr>
        <w:t>A connectome refers to this graph of neuronal connections.</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 </w:t>
      </w:r>
    </w:p>
    <w:p w:rsidR="00000000" w:rsidRDefault="00C4406D">
      <w:pPr>
        <w:numPr>
          <w:ilvl w:val="1"/>
          <w:numId w:val="3"/>
        </w:numPr>
        <w:ind w:left="1126"/>
        <w:textAlignment w:val="center"/>
        <w:rPr>
          <w:rFonts w:ascii="Calibri" w:eastAsia="Times New Roman" w:hAnsi="Calibri" w:cs="Calibri"/>
          <w:sz w:val="22"/>
          <w:szCs w:val="22"/>
        </w:rPr>
      </w:pPr>
      <w:r>
        <w:rPr>
          <w:rFonts w:ascii="Calibri" w:eastAsia="Times New Roman" w:hAnsi="Calibri" w:cs="Calibri"/>
          <w:sz w:val="22"/>
          <w:szCs w:val="22"/>
        </w:rPr>
        <w:t xml:space="preserve">The human brain has billions of neurons, so rather than map invididual neurons, the project is starting by mapping areas called </w:t>
      </w:r>
      <w:r>
        <w:rPr>
          <w:rFonts w:ascii="Calibri" w:eastAsia="Times New Roman" w:hAnsi="Calibri" w:cs="Calibri"/>
          <w:sz w:val="22"/>
          <w:szCs w:val="22"/>
        </w:rPr>
        <w:t>"regions of interest". They have identified 1015 of these "grey matter" areas, and mapped the connections by analyzing MRI images.</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BrainGraph.org is a separate project that converted these data sets to graphml. The graphml datasets are published at brain</w:t>
      </w:r>
      <w:r>
        <w:rPr>
          <w:rFonts w:ascii="Calibri" w:hAnsi="Calibri" w:cs="Calibri"/>
          <w:sz w:val="22"/>
          <w:szCs w:val="22"/>
        </w:rPr>
        <w:t>graph.org.</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These are some images from the Human Connectome website.</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numPr>
          <w:ilvl w:val="1"/>
          <w:numId w:val="4"/>
        </w:numPr>
        <w:ind w:left="586"/>
        <w:textAlignment w:val="center"/>
        <w:rPr>
          <w:rFonts w:ascii="Calibri" w:eastAsia="Times New Roman" w:hAnsi="Calibri" w:cs="Calibri"/>
          <w:sz w:val="22"/>
          <w:szCs w:val="22"/>
        </w:rPr>
      </w:pPr>
      <w:r>
        <w:rPr>
          <w:rFonts w:ascii="Calibri" w:eastAsia="Times New Roman" w:hAnsi="Calibri" w:cs="Calibri"/>
          <w:sz w:val="22"/>
          <w:szCs w:val="22"/>
        </w:rPr>
        <w:t>So I mentioned the connectome graphs were created from MRIs. Each vertex corresponds to a Region of Interest (ROI), which are 1-1.5cm2 areas of grey matter.</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The edges were created by</w:t>
      </w:r>
      <w:r>
        <w:rPr>
          <w:rFonts w:ascii="Calibri" w:hAnsi="Calibri" w:cs="Calibri"/>
          <w:sz w:val="22"/>
          <w:szCs w:val="22"/>
        </w:rPr>
        <w:t xml:space="preserve"> analyzing the MRIs to detect fibers running between the ROIs.</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 xml:space="preserve">The braingraph.org project assigned direction to some of the edges based on the hypothesis that are common to most people's connectomes were formed earlier in </w:t>
      </w:r>
      <w:r>
        <w:rPr>
          <w:rFonts w:ascii="Calibri" w:hAnsi="Calibri" w:cs="Calibri"/>
          <w:sz w:val="22"/>
          <w:szCs w:val="22"/>
        </w:rPr>
        <w:t>the brain's development, and less common edges were formed later. They proposed that the newer connections grew towards the older ones.</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numPr>
          <w:ilvl w:val="1"/>
          <w:numId w:val="5"/>
        </w:numPr>
        <w:ind w:left="586"/>
        <w:textAlignment w:val="center"/>
        <w:rPr>
          <w:rFonts w:ascii="Calibri" w:eastAsia="Times New Roman" w:hAnsi="Calibri" w:cs="Calibri"/>
          <w:sz w:val="22"/>
          <w:szCs w:val="22"/>
        </w:rPr>
      </w:pPr>
      <w:r>
        <w:rPr>
          <w:rFonts w:ascii="Calibri" w:eastAsia="Times New Roman" w:hAnsi="Calibri" w:cs="Calibri"/>
          <w:sz w:val="22"/>
          <w:szCs w:val="22"/>
        </w:rPr>
        <w:t xml:space="preserve"> This is an example of one individual's connectome. You can clearly see the left and right hemisphere, with several co</w:t>
      </w:r>
      <w:r>
        <w:rPr>
          <w:rFonts w:ascii="Calibri" w:eastAsia="Times New Roman" w:hAnsi="Calibri" w:cs="Calibri"/>
          <w:sz w:val="22"/>
          <w:szCs w:val="22"/>
        </w:rPr>
        <w:t>nnections between them.</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numPr>
          <w:ilvl w:val="1"/>
          <w:numId w:val="6"/>
        </w:numPr>
        <w:ind w:left="586"/>
        <w:textAlignment w:val="center"/>
        <w:rPr>
          <w:rFonts w:ascii="Calibri" w:eastAsia="Times New Roman" w:hAnsi="Calibri" w:cs="Calibri"/>
          <w:sz w:val="22"/>
          <w:szCs w:val="22"/>
        </w:rPr>
      </w:pPr>
      <w:r>
        <w:rPr>
          <w:rFonts w:ascii="Calibri" w:eastAsia="Times New Roman" w:hAnsi="Calibri" w:cs="Calibri"/>
          <w:sz w:val="22"/>
          <w:szCs w:val="22"/>
        </w:rPr>
        <w:t xml:space="preserve">One of the questions I wanted to answer was are these connectomes scale free? Biological networks are often cited as examples of scale-free networks. So I wanted to see if this data set supported the idea that neural structures </w:t>
      </w:r>
      <w:r>
        <w:rPr>
          <w:rFonts w:ascii="Calibri" w:eastAsia="Times New Roman" w:hAnsi="Calibri" w:cs="Calibri"/>
          <w:sz w:val="22"/>
          <w:szCs w:val="22"/>
        </w:rPr>
        <w:t>are scale free.</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The properties of scale free graphs are: a degree distribution that follows the power-law. So few nodes have a very high degree, and most of the nodes have a low degree.</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The clustering coefficient distribution also follows a power-law d</w:t>
      </w:r>
      <w:r>
        <w:rPr>
          <w:rFonts w:ascii="Calibri" w:hAnsi="Calibri" w:cs="Calibri"/>
          <w:sz w:val="22"/>
          <w:szCs w:val="22"/>
        </w:rPr>
        <w:t>istribution. Finally, the clustering coefficient decreases as node size increases.</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 </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lastRenderedPageBreak/>
        <w:t>These graphs below are examples of a power-law distribution. The left images are histograms, and the right is a log-log plot of the distribution. In a power-law distributi</w:t>
      </w:r>
      <w:r>
        <w:rPr>
          <w:rFonts w:ascii="Calibri" w:hAnsi="Calibri" w:cs="Calibri"/>
          <w:sz w:val="22"/>
          <w:szCs w:val="22"/>
        </w:rPr>
        <w:t>on, a log-log plot should show a linear relationship. This example clearly shows a straight line.</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 </w:t>
      </w:r>
    </w:p>
    <w:p w:rsidR="00000000" w:rsidRDefault="00C4406D">
      <w:pPr>
        <w:numPr>
          <w:ilvl w:val="1"/>
          <w:numId w:val="7"/>
        </w:numPr>
        <w:ind w:left="586"/>
        <w:textAlignment w:val="center"/>
        <w:rPr>
          <w:rFonts w:ascii="Calibri" w:eastAsia="Times New Roman" w:hAnsi="Calibri" w:cs="Calibri"/>
          <w:sz w:val="22"/>
          <w:szCs w:val="22"/>
        </w:rPr>
      </w:pPr>
      <w:r>
        <w:rPr>
          <w:rFonts w:ascii="Calibri" w:eastAsia="Times New Roman" w:hAnsi="Calibri" w:cs="Calibri"/>
          <w:sz w:val="22"/>
          <w:szCs w:val="22"/>
        </w:rPr>
        <w:t xml:space="preserve">First I looked at the degree distributions, starting with total degree. The histogram on the left shows the average total degree distribution. The data set </w:t>
      </w:r>
      <w:r>
        <w:rPr>
          <w:rFonts w:ascii="Calibri" w:eastAsia="Times New Roman" w:hAnsi="Calibri" w:cs="Calibri"/>
          <w:sz w:val="22"/>
          <w:szCs w:val="22"/>
        </w:rPr>
        <w:t>I downloaded had 424 individual connectomes, so I averaged the degree for each node and plotted that distribution.</w:t>
      </w:r>
    </w:p>
    <w:p w:rsidR="00000000" w:rsidRDefault="00C4406D">
      <w:pPr>
        <w:numPr>
          <w:ilvl w:val="2"/>
          <w:numId w:val="8"/>
        </w:numPr>
        <w:ind w:left="1126"/>
        <w:textAlignment w:val="center"/>
        <w:rPr>
          <w:rFonts w:ascii="Calibri" w:eastAsia="Times New Roman" w:hAnsi="Calibri" w:cs="Calibri"/>
          <w:sz w:val="22"/>
          <w:szCs w:val="22"/>
        </w:rPr>
      </w:pPr>
      <w:r>
        <w:rPr>
          <w:rFonts w:ascii="Calibri" w:eastAsia="Times New Roman" w:hAnsi="Calibri" w:cs="Calibri"/>
          <w:sz w:val="22"/>
          <w:szCs w:val="22"/>
        </w:rPr>
        <w:t>The histogram has a long tail to the right, which is indicative of a power-law distribution. However, the log-log plot is included on the lef</w:t>
      </w:r>
      <w:r>
        <w:rPr>
          <w:rFonts w:ascii="Calibri" w:eastAsia="Times New Roman" w:hAnsi="Calibri" w:cs="Calibri"/>
          <w:sz w:val="22"/>
          <w:szCs w:val="22"/>
        </w:rPr>
        <w:t>t and you can see it's not quite linear.</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 </w:t>
      </w:r>
    </w:p>
    <w:p w:rsidR="00000000" w:rsidRDefault="00C4406D">
      <w:pPr>
        <w:numPr>
          <w:ilvl w:val="1"/>
          <w:numId w:val="9"/>
        </w:numPr>
        <w:ind w:left="586"/>
        <w:textAlignment w:val="center"/>
        <w:rPr>
          <w:rFonts w:ascii="Calibri" w:eastAsia="Times New Roman" w:hAnsi="Calibri" w:cs="Calibri"/>
          <w:sz w:val="22"/>
          <w:szCs w:val="22"/>
        </w:rPr>
      </w:pPr>
      <w:r>
        <w:rPr>
          <w:rFonts w:ascii="Calibri" w:eastAsia="Times New Roman" w:hAnsi="Calibri" w:cs="Calibri"/>
          <w:sz w:val="22"/>
          <w:szCs w:val="22"/>
        </w:rPr>
        <w:t xml:space="preserve">I was also interested in what these distributions looked like for just the left or right hemisphere, so I plotted those as well. The left hemisphere is on the left, and the right is on the right. You can see that </w:t>
      </w:r>
      <w:r>
        <w:rPr>
          <w:rFonts w:ascii="Calibri" w:eastAsia="Times New Roman" w:hAnsi="Calibri" w:cs="Calibri"/>
          <w:sz w:val="22"/>
          <w:szCs w:val="22"/>
        </w:rPr>
        <w:t>these are both almost identical, and they match the distribution of the total network. They also make it clearer that the log-log relationship is not linear.</w:t>
      </w:r>
    </w:p>
    <w:p w:rsidR="00000000" w:rsidRDefault="00C4406D">
      <w:pPr>
        <w:pStyle w:val="NormalWeb"/>
        <w:spacing w:before="0" w:beforeAutospacing="0" w:after="0" w:afterAutospacing="0"/>
        <w:ind w:left="46"/>
        <w:rPr>
          <w:rFonts w:ascii="Calibri" w:hAnsi="Calibri" w:cs="Calibri"/>
          <w:sz w:val="22"/>
          <w:szCs w:val="22"/>
        </w:rPr>
      </w:pPr>
      <w:r>
        <w:rPr>
          <w:rFonts w:ascii="Calibri" w:hAnsi="Calibri" w:cs="Calibri"/>
          <w:sz w:val="22"/>
          <w:szCs w:val="22"/>
        </w:rPr>
        <w:t> </w:t>
      </w:r>
    </w:p>
    <w:p w:rsidR="00000000" w:rsidRDefault="00C4406D">
      <w:pPr>
        <w:numPr>
          <w:ilvl w:val="1"/>
          <w:numId w:val="10"/>
        </w:numPr>
        <w:ind w:left="586"/>
        <w:textAlignment w:val="center"/>
        <w:rPr>
          <w:rFonts w:ascii="Calibri" w:eastAsia="Times New Roman" w:hAnsi="Calibri" w:cs="Calibri"/>
          <w:sz w:val="22"/>
          <w:szCs w:val="22"/>
        </w:rPr>
      </w:pPr>
      <w:r>
        <w:rPr>
          <w:rFonts w:ascii="Calibri" w:eastAsia="Times New Roman" w:hAnsi="Calibri" w:cs="Calibri"/>
          <w:sz w:val="22"/>
          <w:szCs w:val="22"/>
        </w:rPr>
        <w:t>Next I looked at just the in-degree distribution. Again, this is averaged over all the connectom</w:t>
      </w:r>
      <w:r>
        <w:rPr>
          <w:rFonts w:ascii="Calibri" w:eastAsia="Times New Roman" w:hAnsi="Calibri" w:cs="Calibri"/>
          <w:sz w:val="22"/>
          <w:szCs w:val="22"/>
        </w:rPr>
        <w:t>es.</w:t>
      </w:r>
    </w:p>
    <w:p w:rsidR="00000000" w:rsidRDefault="00C4406D">
      <w:pPr>
        <w:numPr>
          <w:ilvl w:val="2"/>
          <w:numId w:val="11"/>
        </w:numPr>
        <w:ind w:left="1126"/>
        <w:textAlignment w:val="center"/>
        <w:rPr>
          <w:rFonts w:ascii="Calibri" w:eastAsia="Times New Roman" w:hAnsi="Calibri" w:cs="Calibri"/>
          <w:sz w:val="22"/>
          <w:szCs w:val="22"/>
        </w:rPr>
      </w:pPr>
      <w:r>
        <w:rPr>
          <w:rFonts w:ascii="Calibri" w:eastAsia="Times New Roman" w:hAnsi="Calibri" w:cs="Calibri"/>
          <w:sz w:val="22"/>
          <w:szCs w:val="22"/>
        </w:rPr>
        <w:t>The in-degree does appear to be closer to a power-law distribution. It has an even longer tail in the histogram, and the log-log plot is closer to linear.</w:t>
      </w:r>
    </w:p>
    <w:p w:rsidR="00000000" w:rsidRDefault="00C4406D">
      <w:pPr>
        <w:numPr>
          <w:ilvl w:val="1"/>
          <w:numId w:val="11"/>
        </w:numPr>
        <w:ind w:left="586"/>
        <w:textAlignment w:val="center"/>
        <w:rPr>
          <w:rFonts w:ascii="Calibri" w:eastAsia="Times New Roman" w:hAnsi="Calibri" w:cs="Calibri"/>
          <w:sz w:val="22"/>
          <w:szCs w:val="22"/>
        </w:rPr>
      </w:pPr>
      <w:r>
        <w:rPr>
          <w:rFonts w:ascii="Calibri" w:eastAsia="Times New Roman" w:hAnsi="Calibri" w:cs="Calibri"/>
          <w:sz w:val="22"/>
          <w:szCs w:val="22"/>
        </w:rPr>
        <w:t xml:space="preserve">Looking at each hemisphere, you can see that again the individual hemispheres have the same </w:t>
      </w:r>
      <w:r>
        <w:rPr>
          <w:rFonts w:ascii="Calibri" w:eastAsia="Times New Roman" w:hAnsi="Calibri" w:cs="Calibri"/>
          <w:sz w:val="22"/>
          <w:szCs w:val="22"/>
        </w:rPr>
        <w:t>distribution as the total network.</w:t>
      </w:r>
    </w:p>
    <w:p w:rsidR="00000000" w:rsidRDefault="00C4406D">
      <w:pPr>
        <w:pStyle w:val="NormalWeb"/>
        <w:spacing w:before="0" w:beforeAutospacing="0" w:after="0" w:afterAutospacing="0"/>
        <w:ind w:left="586"/>
        <w:rPr>
          <w:rFonts w:ascii="Calibri" w:hAnsi="Calibri" w:cs="Calibri"/>
          <w:sz w:val="22"/>
          <w:szCs w:val="22"/>
        </w:rPr>
      </w:pPr>
      <w:r>
        <w:rPr>
          <w:rFonts w:ascii="Calibri" w:hAnsi="Calibri" w:cs="Calibri"/>
          <w:sz w:val="22"/>
          <w:szCs w:val="22"/>
        </w:rPr>
        <w:t> </w:t>
      </w:r>
    </w:p>
    <w:p w:rsidR="00000000" w:rsidRDefault="00C4406D">
      <w:pPr>
        <w:numPr>
          <w:ilvl w:val="1"/>
          <w:numId w:val="12"/>
        </w:numPr>
        <w:ind w:left="586"/>
        <w:textAlignment w:val="center"/>
        <w:rPr>
          <w:rFonts w:ascii="Calibri" w:eastAsia="Times New Roman" w:hAnsi="Calibri" w:cs="Calibri"/>
          <w:sz w:val="22"/>
          <w:szCs w:val="22"/>
        </w:rPr>
      </w:pPr>
      <w:r>
        <w:rPr>
          <w:rFonts w:ascii="Calibri" w:eastAsia="Times New Roman" w:hAnsi="Calibri" w:cs="Calibri"/>
          <w:sz w:val="22"/>
          <w:szCs w:val="22"/>
        </w:rPr>
        <w:t>Finally, I looked at the out degree distribution. This one is clearly not a power-law, with a small tail in the histogram and a log-log plot that is not linear.</w:t>
      </w:r>
    </w:p>
    <w:p w:rsidR="00000000" w:rsidRDefault="00C4406D">
      <w:pPr>
        <w:numPr>
          <w:ilvl w:val="1"/>
          <w:numId w:val="12"/>
        </w:numPr>
        <w:ind w:left="586"/>
        <w:textAlignment w:val="center"/>
        <w:rPr>
          <w:rFonts w:ascii="Calibri" w:eastAsia="Times New Roman" w:hAnsi="Calibri" w:cs="Calibri"/>
          <w:sz w:val="22"/>
          <w:szCs w:val="22"/>
        </w:rPr>
      </w:pPr>
      <w:r>
        <w:rPr>
          <w:rFonts w:ascii="Calibri" w:eastAsia="Times New Roman" w:hAnsi="Calibri" w:cs="Calibri"/>
          <w:sz w:val="22"/>
          <w:szCs w:val="22"/>
        </w:rPr>
        <w:t>Again, each hemisphere has the same distribution as the to</w:t>
      </w:r>
      <w:r>
        <w:rPr>
          <w:rFonts w:ascii="Calibri" w:eastAsia="Times New Roman" w:hAnsi="Calibri" w:cs="Calibri"/>
          <w:sz w:val="22"/>
          <w:szCs w:val="22"/>
        </w:rPr>
        <w:t>tal graph.</w:t>
      </w:r>
    </w:p>
    <w:p w:rsidR="00000000" w:rsidRDefault="00C4406D">
      <w:pPr>
        <w:numPr>
          <w:ilvl w:val="2"/>
          <w:numId w:val="13"/>
        </w:numPr>
        <w:ind w:left="1126"/>
        <w:textAlignment w:val="center"/>
        <w:rPr>
          <w:rFonts w:ascii="Calibri" w:eastAsia="Times New Roman" w:hAnsi="Calibri" w:cs="Calibri"/>
          <w:sz w:val="22"/>
          <w:szCs w:val="22"/>
        </w:rPr>
      </w:pPr>
      <w:r>
        <w:rPr>
          <w:rFonts w:ascii="Calibri" w:eastAsia="Times New Roman" w:hAnsi="Calibri" w:cs="Calibri"/>
          <w:sz w:val="22"/>
          <w:szCs w:val="22"/>
        </w:rPr>
        <w:t>One thing to keep in mind about the in-degree and out-degree is that the direction labeling was based on a hypothesis about neuron growth, so it isn't necessarily accurate. Not all edges were labelled, too, so we're looking at an incomplete data</w:t>
      </w:r>
      <w:r>
        <w:rPr>
          <w:rFonts w:ascii="Calibri" w:eastAsia="Times New Roman" w:hAnsi="Calibri" w:cs="Calibri"/>
          <w:sz w:val="22"/>
          <w:szCs w:val="22"/>
        </w:rPr>
        <w:t xml:space="preserve"> set.</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 </w:t>
      </w:r>
    </w:p>
    <w:p w:rsidR="00000000" w:rsidRDefault="00C4406D">
      <w:pPr>
        <w:numPr>
          <w:ilvl w:val="1"/>
          <w:numId w:val="14"/>
        </w:numPr>
        <w:ind w:left="586"/>
        <w:textAlignment w:val="center"/>
        <w:rPr>
          <w:rFonts w:ascii="Calibri" w:eastAsia="Times New Roman" w:hAnsi="Calibri" w:cs="Calibri"/>
          <w:sz w:val="22"/>
          <w:szCs w:val="22"/>
        </w:rPr>
      </w:pPr>
      <w:r>
        <w:rPr>
          <w:rFonts w:ascii="Calibri" w:eastAsia="Times New Roman" w:hAnsi="Calibri" w:cs="Calibri"/>
          <w:sz w:val="22"/>
          <w:szCs w:val="22"/>
        </w:rPr>
        <w:t>So the degree distribution was close to power-law but not quite. Next I looked at the clustering coefficient distribution.</w:t>
      </w:r>
    </w:p>
    <w:p w:rsidR="00000000" w:rsidRDefault="00C4406D">
      <w:pPr>
        <w:numPr>
          <w:ilvl w:val="2"/>
          <w:numId w:val="15"/>
        </w:numPr>
        <w:ind w:left="1126"/>
        <w:textAlignment w:val="center"/>
        <w:rPr>
          <w:rFonts w:ascii="Calibri" w:eastAsia="Times New Roman" w:hAnsi="Calibri" w:cs="Calibri"/>
          <w:sz w:val="22"/>
          <w:szCs w:val="22"/>
        </w:rPr>
      </w:pPr>
      <w:r>
        <w:rPr>
          <w:rFonts w:ascii="Calibri" w:eastAsia="Times New Roman" w:hAnsi="Calibri" w:cs="Calibri"/>
          <w:sz w:val="22"/>
          <w:szCs w:val="22"/>
        </w:rPr>
        <w:t>You can see from the histogram and log-log plot that this does not follow a power-law.</w:t>
      </w:r>
    </w:p>
    <w:p w:rsidR="00000000" w:rsidRDefault="00C4406D">
      <w:pPr>
        <w:numPr>
          <w:ilvl w:val="1"/>
          <w:numId w:val="15"/>
        </w:numPr>
        <w:ind w:left="586"/>
        <w:textAlignment w:val="center"/>
        <w:rPr>
          <w:rFonts w:ascii="Calibri" w:eastAsia="Times New Roman" w:hAnsi="Calibri" w:cs="Calibri"/>
          <w:sz w:val="22"/>
          <w:szCs w:val="22"/>
        </w:rPr>
      </w:pPr>
      <w:r>
        <w:rPr>
          <w:rFonts w:ascii="Calibri" w:eastAsia="Times New Roman" w:hAnsi="Calibri" w:cs="Calibri"/>
          <w:sz w:val="22"/>
          <w:szCs w:val="22"/>
        </w:rPr>
        <w:t>Looking at each hemisphere, you can se</w:t>
      </w:r>
      <w:r>
        <w:rPr>
          <w:rFonts w:ascii="Calibri" w:eastAsia="Times New Roman" w:hAnsi="Calibri" w:cs="Calibri"/>
          <w:sz w:val="22"/>
          <w:szCs w:val="22"/>
        </w:rPr>
        <w:t>e that their individual clustering coefficients also do not follow a power law.</w:t>
      </w:r>
    </w:p>
    <w:p w:rsidR="00000000" w:rsidRDefault="00C4406D">
      <w:pPr>
        <w:pStyle w:val="NormalWeb"/>
        <w:spacing w:before="0" w:beforeAutospacing="0" w:after="0" w:afterAutospacing="0"/>
        <w:ind w:left="586"/>
        <w:rPr>
          <w:rFonts w:ascii="Calibri" w:hAnsi="Calibri" w:cs="Calibri"/>
          <w:sz w:val="22"/>
          <w:szCs w:val="22"/>
        </w:rPr>
      </w:pPr>
      <w:r>
        <w:rPr>
          <w:rFonts w:ascii="Calibri" w:hAnsi="Calibri" w:cs="Calibri"/>
          <w:sz w:val="22"/>
          <w:szCs w:val="22"/>
        </w:rPr>
        <w:t> </w:t>
      </w:r>
    </w:p>
    <w:p w:rsidR="00000000" w:rsidRDefault="00C4406D">
      <w:pPr>
        <w:numPr>
          <w:ilvl w:val="1"/>
          <w:numId w:val="16"/>
        </w:numPr>
        <w:ind w:left="586"/>
        <w:textAlignment w:val="center"/>
        <w:rPr>
          <w:rFonts w:ascii="Calibri" w:eastAsia="Times New Roman" w:hAnsi="Calibri" w:cs="Calibri"/>
          <w:sz w:val="22"/>
          <w:szCs w:val="22"/>
        </w:rPr>
      </w:pPr>
      <w:r>
        <w:rPr>
          <w:rFonts w:ascii="Calibri" w:eastAsia="Times New Roman" w:hAnsi="Calibri" w:cs="Calibri"/>
          <w:sz w:val="22"/>
          <w:szCs w:val="22"/>
        </w:rPr>
        <w:t>The last property of scale free graphs was the relationship between degree and clustering coefficient.</w:t>
      </w:r>
    </w:p>
    <w:p w:rsidR="00000000" w:rsidRDefault="00C4406D">
      <w:pPr>
        <w:numPr>
          <w:ilvl w:val="2"/>
          <w:numId w:val="17"/>
        </w:numPr>
        <w:ind w:left="1126"/>
        <w:textAlignment w:val="center"/>
        <w:rPr>
          <w:rFonts w:ascii="Calibri" w:eastAsia="Times New Roman" w:hAnsi="Calibri" w:cs="Calibri"/>
          <w:sz w:val="22"/>
          <w:szCs w:val="22"/>
        </w:rPr>
      </w:pPr>
      <w:r>
        <w:rPr>
          <w:rFonts w:ascii="Calibri" w:eastAsia="Times New Roman" w:hAnsi="Calibri" w:cs="Calibri"/>
          <w:sz w:val="22"/>
          <w:szCs w:val="22"/>
        </w:rPr>
        <w:t>You can see from the graph on the left that clustering coefficient decr</w:t>
      </w:r>
      <w:r>
        <w:rPr>
          <w:rFonts w:ascii="Calibri" w:eastAsia="Times New Roman" w:hAnsi="Calibri" w:cs="Calibri"/>
          <w:sz w:val="22"/>
          <w:szCs w:val="22"/>
        </w:rPr>
        <w:t>eases as node degree increases, which is in line with what you would expect from a scale-free graph.</w:t>
      </w:r>
    </w:p>
    <w:p w:rsidR="00000000" w:rsidRDefault="00C4406D">
      <w:pPr>
        <w:numPr>
          <w:ilvl w:val="2"/>
          <w:numId w:val="17"/>
        </w:numPr>
        <w:ind w:left="1126"/>
        <w:textAlignment w:val="center"/>
        <w:rPr>
          <w:rFonts w:ascii="Calibri" w:eastAsia="Times New Roman" w:hAnsi="Calibri" w:cs="Calibri"/>
          <w:sz w:val="22"/>
          <w:szCs w:val="22"/>
        </w:rPr>
      </w:pPr>
      <w:r>
        <w:rPr>
          <w:rFonts w:ascii="Calibri" w:eastAsia="Times New Roman" w:hAnsi="Calibri" w:cs="Calibri"/>
          <w:sz w:val="22"/>
          <w:szCs w:val="22"/>
        </w:rPr>
        <w:t xml:space="preserve">Interestingly, if you plot this as log-log, you can see that there is a linear relationship, so the </w:t>
      </w:r>
      <w:r>
        <w:rPr>
          <w:rFonts w:ascii="Calibri" w:eastAsia="Times New Roman" w:hAnsi="Calibri" w:cs="Calibri"/>
          <w:sz w:val="22"/>
          <w:szCs w:val="22"/>
        </w:rPr>
        <w:t>relationshio between clustering coefficient and degree follows a power law, even though they don't on their own.</w:t>
      </w:r>
    </w:p>
    <w:p w:rsidR="00000000" w:rsidRDefault="00C4406D">
      <w:pPr>
        <w:numPr>
          <w:ilvl w:val="3"/>
          <w:numId w:val="18"/>
        </w:numPr>
        <w:ind w:left="1666"/>
        <w:textAlignment w:val="center"/>
        <w:rPr>
          <w:rFonts w:ascii="Calibri" w:eastAsia="Times New Roman" w:hAnsi="Calibri" w:cs="Calibri"/>
          <w:sz w:val="22"/>
          <w:szCs w:val="22"/>
        </w:rPr>
      </w:pPr>
      <w:r>
        <w:rPr>
          <w:rFonts w:ascii="Calibri" w:eastAsia="Times New Roman" w:hAnsi="Calibri" w:cs="Calibri"/>
          <w:sz w:val="22"/>
          <w:szCs w:val="22"/>
        </w:rPr>
        <w:t>This is specifically a property of hierarchical scale-free graphs, although it is not a property of all scale-free graphs.</w:t>
      </w:r>
    </w:p>
    <w:p w:rsidR="00000000" w:rsidRDefault="00C4406D">
      <w:pPr>
        <w:pStyle w:val="NormalWeb"/>
        <w:spacing w:before="0" w:beforeAutospacing="0" w:after="0" w:afterAutospacing="0"/>
        <w:ind w:left="1666"/>
        <w:rPr>
          <w:rFonts w:ascii="Calibri" w:hAnsi="Calibri" w:cs="Calibri"/>
          <w:sz w:val="22"/>
          <w:szCs w:val="22"/>
        </w:rPr>
      </w:pPr>
      <w:r>
        <w:rPr>
          <w:rFonts w:ascii="Calibri" w:hAnsi="Calibri" w:cs="Calibri"/>
          <w:sz w:val="22"/>
          <w:szCs w:val="22"/>
        </w:rPr>
        <w:t> </w:t>
      </w:r>
    </w:p>
    <w:p w:rsidR="00000000" w:rsidRDefault="00C4406D">
      <w:pPr>
        <w:numPr>
          <w:ilvl w:val="1"/>
          <w:numId w:val="19"/>
        </w:numPr>
        <w:ind w:left="586"/>
        <w:textAlignment w:val="center"/>
        <w:rPr>
          <w:rFonts w:ascii="Calibri" w:eastAsia="Times New Roman" w:hAnsi="Calibri" w:cs="Calibri"/>
          <w:sz w:val="22"/>
          <w:szCs w:val="22"/>
        </w:rPr>
      </w:pPr>
      <w:r>
        <w:rPr>
          <w:rFonts w:ascii="Calibri" w:eastAsia="Times New Roman" w:hAnsi="Calibri" w:cs="Calibri"/>
          <w:sz w:val="22"/>
          <w:szCs w:val="22"/>
        </w:rPr>
        <w:t>So to answer the q</w:t>
      </w:r>
      <w:r>
        <w:rPr>
          <w:rFonts w:ascii="Calibri" w:eastAsia="Times New Roman" w:hAnsi="Calibri" w:cs="Calibri"/>
          <w:sz w:val="22"/>
          <w:szCs w:val="22"/>
        </w:rPr>
        <w:t>uestion, are connectomes scale free?</w:t>
      </w:r>
    </w:p>
    <w:p w:rsidR="00000000" w:rsidRDefault="00C4406D">
      <w:pPr>
        <w:numPr>
          <w:ilvl w:val="2"/>
          <w:numId w:val="20"/>
        </w:numPr>
        <w:ind w:left="1126"/>
        <w:textAlignment w:val="center"/>
        <w:rPr>
          <w:rFonts w:ascii="Calibri" w:eastAsia="Times New Roman" w:hAnsi="Calibri" w:cs="Calibri"/>
          <w:sz w:val="22"/>
          <w:szCs w:val="22"/>
        </w:rPr>
      </w:pPr>
      <w:r>
        <w:rPr>
          <w:rFonts w:ascii="Calibri" w:eastAsia="Times New Roman" w:hAnsi="Calibri" w:cs="Calibri"/>
          <w:sz w:val="22"/>
          <w:szCs w:val="22"/>
        </w:rPr>
        <w:t>The degree distribution did not follow a power-law, although the in-degree was close.</w:t>
      </w:r>
    </w:p>
    <w:p w:rsidR="00000000" w:rsidRDefault="00C4406D">
      <w:pPr>
        <w:numPr>
          <w:ilvl w:val="2"/>
          <w:numId w:val="20"/>
        </w:numPr>
        <w:ind w:left="1126"/>
        <w:textAlignment w:val="center"/>
        <w:rPr>
          <w:rFonts w:ascii="Calibri" w:eastAsia="Times New Roman" w:hAnsi="Calibri" w:cs="Calibri"/>
          <w:sz w:val="22"/>
          <w:szCs w:val="22"/>
        </w:rPr>
      </w:pPr>
      <w:r>
        <w:rPr>
          <w:rFonts w:ascii="Calibri" w:eastAsia="Times New Roman" w:hAnsi="Calibri" w:cs="Calibri"/>
          <w:sz w:val="22"/>
          <w:szCs w:val="22"/>
        </w:rPr>
        <w:t>And the clustering coefficient didn't follow a power law.</w:t>
      </w:r>
    </w:p>
    <w:p w:rsidR="00000000" w:rsidRDefault="00C4406D">
      <w:pPr>
        <w:numPr>
          <w:ilvl w:val="2"/>
          <w:numId w:val="20"/>
        </w:numPr>
        <w:ind w:left="1126"/>
        <w:textAlignment w:val="center"/>
        <w:rPr>
          <w:rFonts w:ascii="Calibri" w:eastAsia="Times New Roman" w:hAnsi="Calibri" w:cs="Calibri"/>
          <w:sz w:val="22"/>
          <w:szCs w:val="22"/>
        </w:rPr>
      </w:pPr>
      <w:r>
        <w:rPr>
          <w:rFonts w:ascii="Calibri" w:eastAsia="Times New Roman" w:hAnsi="Calibri" w:cs="Calibri"/>
          <w:sz w:val="22"/>
          <w:szCs w:val="22"/>
        </w:rPr>
        <w:t>The clustering coefficient did decrease as node degree increased, and there</w:t>
      </w:r>
      <w:r>
        <w:rPr>
          <w:rFonts w:ascii="Calibri" w:eastAsia="Times New Roman" w:hAnsi="Calibri" w:cs="Calibri"/>
          <w:sz w:val="22"/>
          <w:szCs w:val="22"/>
        </w:rPr>
        <w:t xml:space="preserve"> was a power law relationship between clustering coefficient and degree, However, overall I don't think we can say with any confidence that the connectomes are scale free.</w:t>
      </w:r>
    </w:p>
    <w:p w:rsidR="00000000" w:rsidRDefault="00C4406D">
      <w:pPr>
        <w:pStyle w:val="NormalWeb"/>
        <w:spacing w:before="0" w:beforeAutospacing="0" w:after="0" w:afterAutospacing="0"/>
        <w:ind w:left="586"/>
        <w:rPr>
          <w:rFonts w:ascii="Calibri" w:hAnsi="Calibri" w:cs="Calibri"/>
          <w:sz w:val="22"/>
          <w:szCs w:val="22"/>
        </w:rPr>
      </w:pPr>
      <w:r>
        <w:rPr>
          <w:rFonts w:ascii="Calibri" w:hAnsi="Calibri" w:cs="Calibri"/>
          <w:sz w:val="22"/>
          <w:szCs w:val="22"/>
        </w:rPr>
        <w:t> </w:t>
      </w:r>
    </w:p>
    <w:p w:rsidR="00000000" w:rsidRDefault="00C4406D">
      <w:pPr>
        <w:numPr>
          <w:ilvl w:val="1"/>
          <w:numId w:val="21"/>
        </w:numPr>
        <w:ind w:left="586"/>
        <w:textAlignment w:val="center"/>
        <w:rPr>
          <w:rFonts w:ascii="Calibri" w:eastAsia="Times New Roman" w:hAnsi="Calibri" w:cs="Calibri"/>
          <w:sz w:val="22"/>
          <w:szCs w:val="22"/>
        </w:rPr>
      </w:pPr>
      <w:r>
        <w:rPr>
          <w:rFonts w:ascii="Calibri" w:eastAsia="Times New Roman" w:hAnsi="Calibri" w:cs="Calibri"/>
          <w:sz w:val="22"/>
          <w:szCs w:val="22"/>
        </w:rPr>
        <w:t>The next question I had was are the connectomes small-world? Some have claimed tha</w:t>
      </w:r>
      <w:r>
        <w:rPr>
          <w:rFonts w:ascii="Calibri" w:eastAsia="Times New Roman" w:hAnsi="Calibri" w:cs="Calibri"/>
          <w:sz w:val="22"/>
          <w:szCs w:val="22"/>
        </w:rPr>
        <w:t>t neural networks are small-world, so just like with the scale-free claim, I wanted to see if these graphs back that up.</w:t>
      </w:r>
    </w:p>
    <w:p w:rsidR="00000000" w:rsidRDefault="00C4406D">
      <w:pPr>
        <w:numPr>
          <w:ilvl w:val="2"/>
          <w:numId w:val="22"/>
        </w:numPr>
        <w:ind w:left="1126"/>
        <w:textAlignment w:val="center"/>
        <w:rPr>
          <w:rFonts w:ascii="Calibri" w:eastAsia="Times New Roman" w:hAnsi="Calibri" w:cs="Calibri"/>
          <w:sz w:val="22"/>
          <w:szCs w:val="22"/>
        </w:rPr>
      </w:pPr>
      <w:r>
        <w:rPr>
          <w:rFonts w:ascii="Calibri" w:eastAsia="Times New Roman" w:hAnsi="Calibri" w:cs="Calibri"/>
          <w:sz w:val="22"/>
          <w:szCs w:val="22"/>
        </w:rPr>
        <w:t>The properties of a small world network are:</w:t>
      </w:r>
    </w:p>
    <w:p w:rsidR="00000000" w:rsidRDefault="00C4406D">
      <w:pPr>
        <w:numPr>
          <w:ilvl w:val="3"/>
          <w:numId w:val="23"/>
        </w:numPr>
        <w:ind w:left="1666"/>
        <w:textAlignment w:val="center"/>
        <w:rPr>
          <w:rFonts w:ascii="Calibri" w:eastAsia="Times New Roman" w:hAnsi="Calibri" w:cs="Calibri"/>
          <w:sz w:val="22"/>
          <w:szCs w:val="22"/>
        </w:rPr>
      </w:pPr>
      <w:r>
        <w:rPr>
          <w:rFonts w:ascii="Calibri" w:eastAsia="Times New Roman" w:hAnsi="Calibri" w:cs="Calibri"/>
          <w:sz w:val="22"/>
          <w:szCs w:val="22"/>
        </w:rPr>
        <w:t>Short average path lengths</w:t>
      </w:r>
    </w:p>
    <w:p w:rsidR="00000000" w:rsidRDefault="00C4406D">
      <w:pPr>
        <w:numPr>
          <w:ilvl w:val="3"/>
          <w:numId w:val="23"/>
        </w:numPr>
        <w:ind w:left="1666"/>
        <w:textAlignment w:val="center"/>
        <w:rPr>
          <w:rFonts w:ascii="Calibri" w:eastAsia="Times New Roman" w:hAnsi="Calibri" w:cs="Calibri"/>
          <w:sz w:val="22"/>
          <w:szCs w:val="22"/>
        </w:rPr>
      </w:pPr>
      <w:r>
        <w:rPr>
          <w:rFonts w:ascii="Calibri" w:eastAsia="Times New Roman" w:hAnsi="Calibri" w:cs="Calibri"/>
          <w:sz w:val="22"/>
          <w:szCs w:val="22"/>
        </w:rPr>
        <w:t>High clustering</w:t>
      </w:r>
    </w:p>
    <w:p w:rsidR="00000000" w:rsidRDefault="00C4406D">
      <w:pPr>
        <w:numPr>
          <w:ilvl w:val="2"/>
          <w:numId w:val="23"/>
        </w:numPr>
        <w:ind w:left="1126"/>
        <w:textAlignment w:val="center"/>
        <w:rPr>
          <w:rFonts w:ascii="Calibri" w:eastAsia="Times New Roman" w:hAnsi="Calibri" w:cs="Calibri"/>
          <w:sz w:val="22"/>
          <w:szCs w:val="22"/>
        </w:rPr>
      </w:pPr>
      <w:r>
        <w:rPr>
          <w:rFonts w:ascii="Calibri" w:eastAsia="Times New Roman" w:hAnsi="Calibri" w:cs="Calibri"/>
          <w:sz w:val="22"/>
          <w:szCs w:val="22"/>
        </w:rPr>
        <w:t>There are small world metrics that evaluate thi</w:t>
      </w:r>
      <w:r>
        <w:rPr>
          <w:rFonts w:ascii="Calibri" w:eastAsia="Times New Roman" w:hAnsi="Calibri" w:cs="Calibri"/>
          <w:sz w:val="22"/>
          <w:szCs w:val="22"/>
        </w:rPr>
        <w:t>s by comparing a graph to a random graph and a lattice graph of similar size and degree.</w:t>
      </w:r>
    </w:p>
    <w:p w:rsidR="00000000" w:rsidRDefault="00C4406D">
      <w:pPr>
        <w:numPr>
          <w:ilvl w:val="3"/>
          <w:numId w:val="24"/>
        </w:numPr>
        <w:ind w:left="1666"/>
        <w:textAlignment w:val="center"/>
        <w:rPr>
          <w:rFonts w:ascii="Calibri" w:eastAsia="Times New Roman" w:hAnsi="Calibri" w:cs="Calibri"/>
          <w:sz w:val="22"/>
          <w:szCs w:val="22"/>
        </w:rPr>
      </w:pPr>
      <w:r>
        <w:rPr>
          <w:rFonts w:ascii="Calibri" w:eastAsia="Times New Roman" w:hAnsi="Calibri" w:cs="Calibri"/>
          <w:sz w:val="22"/>
          <w:szCs w:val="22"/>
        </w:rPr>
        <w:t>In order to perform this comparison, I generated a random graph and lattice graph using cytoscape's Randomizer plug-in.</w:t>
      </w:r>
    </w:p>
    <w:p w:rsidR="00000000" w:rsidRDefault="00C4406D">
      <w:pPr>
        <w:numPr>
          <w:ilvl w:val="3"/>
          <w:numId w:val="24"/>
        </w:numPr>
        <w:ind w:left="1666"/>
        <w:textAlignment w:val="center"/>
        <w:rPr>
          <w:rFonts w:ascii="Calibri" w:eastAsia="Times New Roman" w:hAnsi="Calibri" w:cs="Calibri"/>
          <w:sz w:val="22"/>
          <w:szCs w:val="22"/>
        </w:rPr>
      </w:pPr>
      <w:r>
        <w:rPr>
          <w:rFonts w:ascii="Calibri" w:eastAsia="Times New Roman" w:hAnsi="Calibri" w:cs="Calibri"/>
          <w:sz w:val="22"/>
          <w:szCs w:val="22"/>
        </w:rPr>
        <w:t>The table below shows the results of analysis o</w:t>
      </w:r>
      <w:r>
        <w:rPr>
          <w:rFonts w:ascii="Calibri" w:eastAsia="Times New Roman" w:hAnsi="Calibri" w:cs="Calibri"/>
          <w:sz w:val="22"/>
          <w:szCs w:val="22"/>
        </w:rPr>
        <w:t>f those graphs. I picked one connectome and generated an equivalent random graph and lattice graph. The lattice graph was created using the Wattzstrogatz model, with no reconnecting of nodes so you just get the lattice.</w:t>
      </w:r>
    </w:p>
    <w:p w:rsidR="00000000" w:rsidRDefault="00C4406D">
      <w:pPr>
        <w:pStyle w:val="NormalWeb"/>
        <w:spacing w:before="0" w:beforeAutospacing="0" w:after="0" w:afterAutospacing="0"/>
        <w:ind w:left="1666"/>
        <w:rPr>
          <w:rFonts w:ascii="Calibri" w:hAnsi="Calibri" w:cs="Calibri"/>
          <w:sz w:val="22"/>
          <w:szCs w:val="22"/>
        </w:rPr>
      </w:pPr>
      <w:r>
        <w:rPr>
          <w:rFonts w:ascii="Calibri" w:hAnsi="Calibri" w:cs="Calibri"/>
          <w:sz w:val="22"/>
          <w:szCs w:val="22"/>
        </w:rPr>
        <w:t> </w:t>
      </w:r>
    </w:p>
    <w:p w:rsidR="00000000" w:rsidRDefault="00C4406D">
      <w:pPr>
        <w:numPr>
          <w:ilvl w:val="1"/>
          <w:numId w:val="25"/>
        </w:numPr>
        <w:ind w:left="586"/>
        <w:textAlignment w:val="center"/>
        <w:rPr>
          <w:rFonts w:ascii="Calibri" w:eastAsia="Times New Roman" w:hAnsi="Calibri" w:cs="Calibri"/>
          <w:sz w:val="22"/>
          <w:szCs w:val="22"/>
        </w:rPr>
      </w:pPr>
      <w:r>
        <w:rPr>
          <w:rFonts w:ascii="Calibri" w:eastAsia="Times New Roman" w:hAnsi="Calibri" w:cs="Calibri"/>
          <w:sz w:val="22"/>
          <w:szCs w:val="22"/>
        </w:rPr>
        <w:t xml:space="preserve">This is an image </w:t>
      </w:r>
      <w:r>
        <w:rPr>
          <w:rFonts w:ascii="Calibri" w:eastAsia="Times New Roman" w:hAnsi="Calibri" w:cs="Calibri"/>
          <w:sz w:val="22"/>
          <w:szCs w:val="22"/>
        </w:rPr>
        <w:t>of the random graph that was generated. It has the same number of nodes and average degree as the original connectome.</w:t>
      </w:r>
    </w:p>
    <w:p w:rsidR="00000000" w:rsidRDefault="00C4406D">
      <w:pPr>
        <w:numPr>
          <w:ilvl w:val="1"/>
          <w:numId w:val="25"/>
        </w:numPr>
        <w:ind w:left="586"/>
        <w:textAlignment w:val="center"/>
        <w:rPr>
          <w:rFonts w:ascii="Calibri" w:eastAsia="Times New Roman" w:hAnsi="Calibri" w:cs="Calibri"/>
          <w:sz w:val="22"/>
          <w:szCs w:val="22"/>
        </w:rPr>
      </w:pPr>
      <w:r>
        <w:rPr>
          <w:rFonts w:ascii="Calibri" w:eastAsia="Times New Roman" w:hAnsi="Calibri" w:cs="Calibri"/>
          <w:sz w:val="22"/>
          <w:szCs w:val="22"/>
        </w:rPr>
        <w:t>This is the lattice graph. It also has the same number of nodes as the original, and close to the same degree.</w:t>
      </w:r>
    </w:p>
    <w:p w:rsidR="00000000" w:rsidRDefault="00C4406D">
      <w:pPr>
        <w:pStyle w:val="NormalWeb"/>
        <w:spacing w:before="0" w:beforeAutospacing="0" w:after="0" w:afterAutospacing="0"/>
        <w:ind w:left="586"/>
        <w:rPr>
          <w:rFonts w:ascii="Calibri" w:hAnsi="Calibri" w:cs="Calibri"/>
          <w:sz w:val="22"/>
          <w:szCs w:val="22"/>
        </w:rPr>
      </w:pPr>
      <w:r>
        <w:rPr>
          <w:rFonts w:ascii="Calibri" w:hAnsi="Calibri" w:cs="Calibri"/>
          <w:sz w:val="22"/>
          <w:szCs w:val="22"/>
        </w:rPr>
        <w:t> </w:t>
      </w:r>
    </w:p>
    <w:p w:rsidR="00000000" w:rsidRDefault="00C4406D">
      <w:pPr>
        <w:numPr>
          <w:ilvl w:val="1"/>
          <w:numId w:val="26"/>
        </w:numPr>
        <w:ind w:left="586"/>
        <w:textAlignment w:val="center"/>
        <w:rPr>
          <w:rFonts w:ascii="Calibri" w:eastAsia="Times New Roman" w:hAnsi="Calibri" w:cs="Calibri"/>
          <w:sz w:val="22"/>
          <w:szCs w:val="22"/>
        </w:rPr>
      </w:pPr>
      <w:r>
        <w:rPr>
          <w:rFonts w:ascii="Calibri" w:eastAsia="Times New Roman" w:hAnsi="Calibri" w:cs="Calibri"/>
          <w:sz w:val="22"/>
          <w:szCs w:val="22"/>
        </w:rPr>
        <w:t>The two metrics I calcul</w:t>
      </w:r>
      <w:r>
        <w:rPr>
          <w:rFonts w:ascii="Calibri" w:eastAsia="Times New Roman" w:hAnsi="Calibri" w:cs="Calibri"/>
          <w:sz w:val="22"/>
          <w:szCs w:val="22"/>
        </w:rPr>
        <w:t>ated are the small-world metric and the small-world index</w:t>
      </w:r>
    </w:p>
    <w:p w:rsidR="00000000" w:rsidRDefault="00C4406D">
      <w:pPr>
        <w:numPr>
          <w:ilvl w:val="2"/>
          <w:numId w:val="27"/>
        </w:numPr>
        <w:ind w:left="1126"/>
        <w:textAlignment w:val="center"/>
        <w:rPr>
          <w:rFonts w:ascii="Calibri" w:eastAsia="Times New Roman" w:hAnsi="Calibri" w:cs="Calibri"/>
          <w:sz w:val="22"/>
          <w:szCs w:val="22"/>
        </w:rPr>
      </w:pPr>
      <w:r>
        <w:rPr>
          <w:rFonts w:ascii="Calibri" w:eastAsia="Times New Roman" w:hAnsi="Calibri" w:cs="Calibri"/>
          <w:sz w:val="22"/>
          <w:szCs w:val="22"/>
        </w:rPr>
        <w:t>…explain…</w:t>
      </w:r>
    </w:p>
    <w:p w:rsidR="00000000" w:rsidRDefault="00C4406D">
      <w:pPr>
        <w:numPr>
          <w:ilvl w:val="2"/>
          <w:numId w:val="27"/>
        </w:numPr>
        <w:ind w:left="1126"/>
        <w:textAlignment w:val="center"/>
        <w:rPr>
          <w:rFonts w:ascii="Calibri" w:eastAsia="Times New Roman" w:hAnsi="Calibri" w:cs="Calibri"/>
          <w:sz w:val="22"/>
          <w:szCs w:val="22"/>
        </w:rPr>
      </w:pPr>
      <w:r>
        <w:rPr>
          <w:rFonts w:ascii="Calibri" w:eastAsia="Times New Roman" w:hAnsi="Calibri" w:cs="Calibri"/>
          <w:sz w:val="22"/>
          <w:szCs w:val="22"/>
        </w:rPr>
        <w:t>Based on these results, I would not say that this connectome is small-world.</w:t>
      </w:r>
    </w:p>
    <w:p w:rsidR="00000000" w:rsidRDefault="00C4406D">
      <w:pPr>
        <w:pStyle w:val="NormalWeb"/>
        <w:spacing w:before="0" w:beforeAutospacing="0" w:after="0" w:afterAutospacing="0"/>
        <w:ind w:left="1126"/>
        <w:rPr>
          <w:rFonts w:ascii="Calibri" w:hAnsi="Calibri" w:cs="Calibri"/>
          <w:sz w:val="22"/>
          <w:szCs w:val="22"/>
        </w:rPr>
      </w:pPr>
      <w:r>
        <w:rPr>
          <w:rFonts w:ascii="Calibri" w:hAnsi="Calibri" w:cs="Calibri"/>
          <w:sz w:val="22"/>
          <w:szCs w:val="22"/>
        </w:rPr>
        <w:t> </w:t>
      </w:r>
    </w:p>
    <w:p w:rsidR="00000000" w:rsidRDefault="00C4406D">
      <w:pPr>
        <w:numPr>
          <w:ilvl w:val="1"/>
          <w:numId w:val="28"/>
        </w:numPr>
        <w:ind w:left="586"/>
        <w:textAlignment w:val="center"/>
        <w:rPr>
          <w:rFonts w:ascii="Calibri" w:eastAsia="Times New Roman" w:hAnsi="Calibri" w:cs="Calibri"/>
          <w:sz w:val="22"/>
          <w:szCs w:val="22"/>
        </w:rPr>
      </w:pPr>
      <w:r>
        <w:rPr>
          <w:rFonts w:ascii="Calibri" w:eastAsia="Times New Roman" w:hAnsi="Calibri" w:cs="Calibri"/>
          <w:sz w:val="22"/>
          <w:szCs w:val="22"/>
        </w:rPr>
        <w:t>To summarize…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D7331"/>
    <w:multiLevelType w:val="multilevel"/>
    <w:tmpl w:val="FC283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2"/>
    </w:lvlOverride>
  </w:num>
  <w:num w:numId="2">
    <w:abstractNumId w:val="0"/>
    <w:lvlOverride w:ilvl="1"/>
    <w:lvlOverride w:ilvl="2">
      <w:startOverride w:val="1"/>
    </w:lvlOverride>
  </w:num>
  <w:num w:numId="3">
    <w:abstractNumId w:val="0"/>
    <w:lvlOverride w:ilvl="1">
      <w:startOverride w:val="2"/>
    </w:lvlOverride>
    <w:lvlOverride w:ilvl="2"/>
  </w:num>
  <w:num w:numId="4">
    <w:abstractNumId w:val="0"/>
    <w:lvlOverride w:ilvl="1">
      <w:startOverride w:val="3"/>
    </w:lvlOverride>
    <w:lvlOverride w:ilvl="2"/>
  </w:num>
  <w:num w:numId="5">
    <w:abstractNumId w:val="0"/>
    <w:lvlOverride w:ilvl="1">
      <w:startOverride w:val="4"/>
    </w:lvlOverride>
    <w:lvlOverride w:ilvl="2"/>
  </w:num>
  <w:num w:numId="6">
    <w:abstractNumId w:val="0"/>
    <w:lvlOverride w:ilvl="1">
      <w:startOverride w:val="5"/>
    </w:lvlOverride>
    <w:lvlOverride w:ilvl="2"/>
  </w:num>
  <w:num w:numId="7">
    <w:abstractNumId w:val="0"/>
    <w:lvlOverride w:ilvl="1">
      <w:startOverride w:val="6"/>
    </w:lvlOverride>
    <w:lvlOverride w:ilvl="2"/>
  </w:num>
  <w:num w:numId="8">
    <w:abstractNumId w:val="0"/>
    <w:lvlOverride w:ilvl="1"/>
    <w:lvlOverride w:ilvl="2">
      <w:startOverride w:val="1"/>
    </w:lvlOverride>
  </w:num>
  <w:num w:numId="9">
    <w:abstractNumId w:val="0"/>
    <w:lvlOverride w:ilvl="1">
      <w:startOverride w:val="7"/>
    </w:lvlOverride>
    <w:lvlOverride w:ilvl="2"/>
  </w:num>
  <w:num w:numId="10">
    <w:abstractNumId w:val="0"/>
    <w:lvlOverride w:ilvl="1">
      <w:startOverride w:val="8"/>
    </w:lvlOverride>
    <w:lvlOverride w:ilvl="2"/>
  </w:num>
  <w:num w:numId="11">
    <w:abstractNumId w:val="0"/>
    <w:lvlOverride w:ilvl="1"/>
    <w:lvlOverride w:ilvl="2">
      <w:startOverride w:val="1"/>
    </w:lvlOverride>
  </w:num>
  <w:num w:numId="12">
    <w:abstractNumId w:val="0"/>
    <w:lvlOverride w:ilvl="1">
      <w:startOverride w:val="10"/>
    </w:lvlOverride>
    <w:lvlOverride w:ilvl="2"/>
  </w:num>
  <w:num w:numId="13">
    <w:abstractNumId w:val="0"/>
    <w:lvlOverride w:ilvl="1"/>
    <w:lvlOverride w:ilvl="2">
      <w:startOverride w:val="1"/>
    </w:lvlOverride>
  </w:num>
  <w:num w:numId="14">
    <w:abstractNumId w:val="0"/>
    <w:lvlOverride w:ilvl="1">
      <w:startOverride w:val="12"/>
    </w:lvlOverride>
    <w:lvlOverride w:ilvl="2"/>
  </w:num>
  <w:num w:numId="15">
    <w:abstractNumId w:val="0"/>
    <w:lvlOverride w:ilvl="1"/>
    <w:lvlOverride w:ilvl="2">
      <w:startOverride w:val="1"/>
    </w:lvlOverride>
  </w:num>
  <w:num w:numId="16">
    <w:abstractNumId w:val="0"/>
    <w:lvlOverride w:ilvl="1">
      <w:startOverride w:val="14"/>
    </w:lvlOverride>
    <w:lvlOverride w:ilvl="2"/>
  </w:num>
  <w:num w:numId="17">
    <w:abstractNumId w:val="0"/>
    <w:lvlOverride w:ilvl="1"/>
    <w:lvlOverride w:ilvl="2">
      <w:startOverride w:val="1"/>
    </w:lvlOverride>
  </w:num>
  <w:num w:numId="18">
    <w:abstractNumId w:val="0"/>
    <w:lvlOverride w:ilvl="1"/>
    <w:lvlOverride w:ilvl="2"/>
    <w:lvlOverride w:ilvl="3">
      <w:startOverride w:val="1"/>
    </w:lvlOverride>
  </w:num>
  <w:num w:numId="19">
    <w:abstractNumId w:val="0"/>
    <w:lvlOverride w:ilvl="1">
      <w:startOverride w:val="15"/>
    </w:lvlOverride>
    <w:lvlOverride w:ilvl="2"/>
    <w:lvlOverride w:ilvl="3"/>
  </w:num>
  <w:num w:numId="20">
    <w:abstractNumId w:val="0"/>
    <w:lvlOverride w:ilvl="1"/>
    <w:lvlOverride w:ilvl="2">
      <w:startOverride w:val="1"/>
    </w:lvlOverride>
    <w:lvlOverride w:ilvl="3"/>
  </w:num>
  <w:num w:numId="21">
    <w:abstractNumId w:val="0"/>
    <w:lvlOverride w:ilvl="1">
      <w:startOverride w:val="16"/>
    </w:lvlOverride>
    <w:lvlOverride w:ilvl="2"/>
    <w:lvlOverride w:ilvl="3"/>
  </w:num>
  <w:num w:numId="22">
    <w:abstractNumId w:val="0"/>
    <w:lvlOverride w:ilvl="1"/>
    <w:lvlOverride w:ilvl="2">
      <w:startOverride w:val="1"/>
    </w:lvlOverride>
    <w:lvlOverride w:ilvl="3"/>
  </w:num>
  <w:num w:numId="23">
    <w:abstractNumId w:val="0"/>
    <w:lvlOverride w:ilvl="1"/>
    <w:lvlOverride w:ilvl="2"/>
    <w:lvlOverride w:ilvl="3">
      <w:startOverride w:val="1"/>
    </w:lvlOverride>
  </w:num>
  <w:num w:numId="24">
    <w:abstractNumId w:val="0"/>
    <w:lvlOverride w:ilvl="1"/>
    <w:lvlOverride w:ilvl="2"/>
    <w:lvlOverride w:ilvl="3">
      <w:startOverride w:val="1"/>
    </w:lvlOverride>
  </w:num>
  <w:num w:numId="25">
    <w:abstractNumId w:val="0"/>
    <w:lvlOverride w:ilvl="1">
      <w:startOverride w:val="17"/>
    </w:lvlOverride>
    <w:lvlOverride w:ilvl="2"/>
    <w:lvlOverride w:ilvl="3"/>
  </w:num>
  <w:num w:numId="26">
    <w:abstractNumId w:val="0"/>
    <w:lvlOverride w:ilvl="1">
      <w:startOverride w:val="19"/>
    </w:lvlOverride>
    <w:lvlOverride w:ilvl="2"/>
    <w:lvlOverride w:ilvl="3"/>
  </w:num>
  <w:num w:numId="27">
    <w:abstractNumId w:val="0"/>
    <w:lvlOverride w:ilvl="1"/>
    <w:lvlOverride w:ilvl="2">
      <w:startOverride w:val="1"/>
    </w:lvlOverride>
    <w:lvlOverride w:ilvl="3"/>
  </w:num>
  <w:num w:numId="28">
    <w:abstractNumId w:val="0"/>
    <w:lvlOverride w:ilvl="1">
      <w:startOverride w:val="20"/>
    </w:lvlOverride>
    <w:lvlOverride w:ilvl="2"/>
    <w:lvlOverride w:ilv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4406D"/>
    <w:rsid w:val="00C4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3E7A25-4983-4245-913E-99054734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Sarah M.</dc:creator>
  <cp:keywords/>
  <dc:description/>
  <cp:lastModifiedBy>Kirby, Sarah M.</cp:lastModifiedBy>
  <cp:revision>2</cp:revision>
  <dcterms:created xsi:type="dcterms:W3CDTF">2019-05-08T01:43:00Z</dcterms:created>
  <dcterms:modified xsi:type="dcterms:W3CDTF">2019-05-08T01:43:00Z</dcterms:modified>
</cp:coreProperties>
</file>