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ndi42hddhf6c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Docenienie, czyli budowanie fundamentu adekwatnego poczucia własnej wartości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549by39v5ty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ywwbcvg3pvws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zebrania z rodzicami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1 Opis sytuacji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Oceny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Zapoznajcie się z opisem sytuacji i z dwiema wersjami doceniania. Zastanówcie się, jak komunikaty rodziców wpływają na kształtowanie postaw dziecka, w tym jego poczucie wartości.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Kuba narobił sobie zaległości w szkole.  Miał wiele prac do oddania i kartkówek do poprawienia - zwłaszcza z matematyki. Jest w 7 klasie i ma sporo innych lekcji oraz zajęć dodatkowych. Postanowił jednak, że nadrobi braki. Poszedł do nauczyciela, wyjaśnił sytuację </w:t>
        <w:br w:type="textWrapping"/>
        <w:t xml:space="preserve">i porozumiał się w sprawie zaliczania prac i kartkówek. Przy wsparciu rodziców rozpisał plan działania w kalendarzu. Wyznaczyli, co i do kiedy powinien donieść lub napisać. Kuba wiedział, że może liczyć na rodziców i prosił ich o pomoc, kiedy czegoś nie rozumiał. W końcu przyszedł czas na napisanie kartkówki z geometrii. Kuba wraca do domu.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1 rozmowy taty z synem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 jak ci poszło?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Dostałem trójkę.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Ooo, to nieźle. Brawo. Super, że zaliczyłeś. Mówiłem, że jak się weźmiesz do pracy, to będzie efekt.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Tak, miałeś rację.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Wersja 2 rozmowy taty z synem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 jak ci poszło?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Dostałem trójkę.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które zadania były dla Ciebie najłatwiejsze?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Najlepiej mi poszło z obliczeniem pól powierzchni. Pamiętałem nawet wzór na trójkąt.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Cieszę się, że zapamiętałeś i poradziłeś sobie z tymi polami powierzchni. Widziałem, że często powtarzałeś wzory, zrobiłeś też sporo zadań. Byłeś wytrwały i widzisz tego efekty.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Dzięki, tato.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Wolontariat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Zapoznajcie się z opisem sytuacji i z dwiema wersjami doceniania. Zastanówcie się jak komunikaty rodziców wpływają na kształtowanie postaw dziecka, w tym jego poczucie własnej wartości.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Agnieszka chodzi do 6 klasy. Postanowiła wraz z koleżankami zorganizować kiermasz. Zebrane pieniądze przeznaczą na wsparcie schroniska dla bezdomnych zwierząt. Agnieszka od dwóch tygodni intensywnie pracowała: przygotowała plakaty z ogłoszeniem o kiermaszu, wraz </w:t>
        <w:br w:type="textWrapping"/>
        <w:t xml:space="preserve">z wychowawczynią i innymi uczniami ustalała,  kto i co przyniesie na kiermasz. Sama również upiekła ciasta oraz wykonała kilkanaście bransoletek. W dniu kiermaszu od rana sprawdzała, czy wszystko jest gotowe. Efekt przeszedł najśmielsze oczekiwania. Zebrano 2 350 złotych. Po zmęczoną Agnieszkę przyjechała mama.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1 rozmowy mamy z córką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Aga, i jak poszło?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Super, zebraliśmy ponad dwa tysiące złotych! Było dużo ludzi, wszyscy zadowoleni, uśmiechnięci. Tylko jestem bardzo zmęczona.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Gratuluję! Brawo, świetna robota. Wiedziałam, że ci dobrze pójdzie. Kto jak kto, ale Ty zawsze wszystko super ogarniasz. Chodź, pójdziemy na zasłużone lody.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2 rozmowy mamy z córką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Aga, i jak poszło?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Super, zebraliśmy ponad dwa tysiące złotych! Było dużo ludzi, wszyscy zadowoleni, uśmiechnięci. Tylko jestem bardzo zmęczona.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Rozumiem, że była dobra atmosfera?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Tak, dużo się działo. Wiele osób wystawiało swoje wyroby i jeszcze więcej kupowało. A babczeki zeszły w ciągu 10 minut. Za jedną bransoletkę dostałam 20 zł.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Gratuluję. Podziwiam, to jak wszystko ogarnęłaś. I jeszcze znalazłaś czas, żeby zrobić babeczki i te bransoletki. To się nazywa organizacja pracy i motywacja. I dziękuję, że dałaś mi okazję do wsparcia schroniska - kupiłam od Janka dwa ostatnie gofry. Chcesz?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Opieka nad rodzeństwem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Zapoznajcie się z opisem sytuacji i z dwiema wersjami doceniania. Zastanówcie się jak komunikaty rodziców wpływają na kształtowanie postaw dziecka, w tym jego poczucie własnej wartości.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weekend. Tata wyjechał w delegację. Mama została sama z dwoma synkami. Prosi starszego Michała, aby zajął się młodszym Leonem. Michał nieco się ociąga. Mama wyjaśnia, że ma do zrobienia obiad i chciałaby posprzątać mieszkanie. W końcu Michał proponuje bratu, że razem pograją w piłkę, a potem poukładają klocki. Początki wspólnej zabawy nie są najlepsze - dochodzi do kilku sprzeczek. W końcu jednak Michał oddaje piłkę Leonowi, pozwala mu też budować z klocków zamek, a nie samolot, jak sam by wolał. Kiedy Leon płacze, Michał go przytula. Pomaga mu też w układaniu puzzli. 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1 rozmowy mamy z synem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Michał, dziękuję, że zająłeś się Leonem. Świetnie sobie poradziłeś. Dobry z ciebie brat. Leon może na ciebie liczyć.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Spoko, nie było tak najgorzej.</w:t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2 rozmowy mamy z synem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Michale, dziękuję, że zająłeś się Leonem. Dzięki temu mogłam przygotować obiad </w:t>
        <w:br w:type="textWrapping"/>
        <w:t xml:space="preserve">i posprzątać łazienkę. A tobie jak minął ten czas?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Spoko, nie było tak najgorzej.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Bardzo doceniam to, że zająłeś się Leonem i pomogłeś mi. Tym bardziej, że pewnie </w:t>
        <w:br w:type="textWrapping"/>
        <w:t xml:space="preserve">w tym czasie wolałbyś robić coś bardziej dla siebie interesującego. 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2 Sposoby doceniania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Okazuj wdzięczność.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Mów o tym, za co dziękujesz, np. za pomoc w opiece nad bratem, posprzątanie pokoju, ale także przypomnienie jakiegoś miłego wydarzenia, za włożenie wysiłku w realizację czegoś (niekoniecznie zakończonego sukcesem).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Zwracaj uwagę nie tylko na efekt, ale i na proces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Pokazujesz w ten sposób, że widzisz to, co twoje dziecko musiało przejść, aby osiągnąć dany efekt - jaki włożyło wysiłek, jakie umiejętności zdobyło lub udoskonaliło, z jakimi emocjami sobie poradziło.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Nazywaj swoje uczucia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Mów o tym, co czujesz. Uczysz w ten sposób nazywania uczuć i emocji. Pokazujesz związki przyczynowo-skutkowe między zdarzeniami a ich oddziaływaniem na nas. 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jx4spgfjki1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color w:val="262626"/>
          <w:sz w:val="144"/>
          <w:szCs w:val="14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3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2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Bd0vlih/HLnl+Q1VFTe/FvJwPA==">AMUW2mW3vXr7Be0ej9yl0ot6nqvN1msfEAHf+ZfnlI3KjAuNhYSqvqHoElb5Q0Rcg5EoPrroLBNb06GWDnDlJVWBIUJkMxMBZdUJb5U6Irvr+8MaJRvldhYpYHK2y6cCmCUFcTiCpXkfbt7zPj96Ryq09EWx3InVZ2iTJyu42YemyExi7BCL0cFRegajn5CWV8XWWaLuwXqN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