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9c6y18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Planowanie, czyli wyznaczanie celów i skuteczne dążenie do nich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uhkdlew05tvr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v0b5xidg2r0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zebrania z rodzicami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Jak wspierać dzieci w wyznaczaniu celów i dążeniu do ich realizacji?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Załącznik nr 1 Opisy celów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Nauczę się grać na gitarze.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 będę tyle korzystać z telefonu.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Poprawię matematykę.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Będę dbać o porządek.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Będę lepiej zorganizowany/a.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Załącznik nr 2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Dobrze określony cel jest: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pecific) konkretny, czyli wskazuje dokładnie, do czego dążysz,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easurable) mierzalny, czyli pozwalający sprawdzić, czy został osiągnięty,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mbitious) interesujący, czyli ważny i ambitny,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ealistic) realny, czyli możliwe do osiągnięcia,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ime-bound) określony w czasie, czyli jego realizacja ma sprecyzowany początek </w:t>
        <w:br w:type="textWrapping"/>
        <w:t xml:space="preserve">i koniec. 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Dobrze określone cele zachęcają do pracy, sprzyjają budowaniu zaufania, motywują do wysiłku, zachęcają również innych do wspierania działań. Dzięki temu realizacja zadań staje się ciekawym i pasjonującym wyzwaniem, a nie trudną i mozolną pracą. Pamiętaj o tym, aby zapisać cel, gdyż dopiero wtedy jesteś w stanie sprawdzić, czy droga, która podążasz, na pewno wiedzie do wyznaczonego punktu.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 będę tyle korzystać z telefonu - cel jest niepoprawnie sformułowany, bo nie jest wskazane, kiedy chcesz to zrobić, w jakim stopniu chcesz ograniczyć korzystanie </w:t>
        <w:br w:type="textWrapping"/>
        <w:t xml:space="preserve">z telefonu (czy chodzi o czas korzystania, czy o konkretne aplikacje).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końca miesiąca poprawię na czwórkę dwie kartkówki z matematyki, z obliczeń procentowych - cel jest sformułowany poprawnie, bo wiadomo, co chcesz zrobić, do kiedy i w jakim stopniu..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GROW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GROW to powszechnie stosowane narzędzie coachingowe. Nazwa modelu to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skrót pochodzący od pierwszych liter kolejnych etapów rozmowy.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Etap: </w:t>
      </w:r>
      <w:r w:rsidDel="00000000" w:rsidR="00000000" w:rsidRPr="00000000">
        <w:rPr>
          <w:b w:val="1"/>
          <w:sz w:val="24"/>
          <w:szCs w:val="24"/>
          <w:rtl w:val="0"/>
        </w:rPr>
        <w:t xml:space="preserve">GOAL, </w:t>
      </w:r>
      <w:r w:rsidDel="00000000" w:rsidR="00000000" w:rsidRPr="00000000">
        <w:rPr>
          <w:sz w:val="24"/>
          <w:szCs w:val="24"/>
          <w:rtl w:val="0"/>
        </w:rPr>
        <w:t xml:space="preserve">czyli CEL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Polega na wspieraniu ucznia w określeniu celu. Pomocne są następujące pytania: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chcesz osiągnąć?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czego wynika ta potrzeba?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Twój cel uczynić SMART?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ile Twój cel jest realny?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kiedy chcesz osiągnąć ten cel?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czym poznasz, że go osiągnąłeś?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Etap: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REALITY</w:t>
      </w:r>
      <w:r w:rsidDel="00000000" w:rsidR="00000000" w:rsidRPr="00000000">
        <w:rPr>
          <w:sz w:val="24"/>
          <w:szCs w:val="24"/>
          <w:rtl w:val="0"/>
        </w:rPr>
        <w:t xml:space="preserve">, czyli RZECZYWISTOŚĆ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Polega na określeniu aktualnej sytuacji. Pomocne są następujące pytania: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jakim teraz jesteś momencie, na ile Twój cel jest bliski do osiągnięcia?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już zrobiłeś/aś? Co działa? Co nie działa?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Etap: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OPTIONS</w:t>
      </w:r>
      <w:r w:rsidDel="00000000" w:rsidR="00000000" w:rsidRPr="00000000">
        <w:rPr>
          <w:sz w:val="24"/>
          <w:szCs w:val="24"/>
          <w:rtl w:val="0"/>
        </w:rPr>
        <w:t xml:space="preserve">, czyli OPCJE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Polega na określeniu, jakie masz możliwości. Pomocne są następujące pytania: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masz pomysły na realizację celu?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inne widzisz możliwości?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Kto Cię może wesprzeć?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Etap: </w:t>
      </w:r>
      <w:r w:rsidDel="00000000" w:rsidR="00000000" w:rsidRPr="00000000">
        <w:rPr>
          <w:b w:val="1"/>
          <w:sz w:val="24"/>
          <w:szCs w:val="24"/>
          <w:rtl w:val="0"/>
        </w:rPr>
        <w:t xml:space="preserve">WILL</w:t>
      </w:r>
      <w:r w:rsidDel="00000000" w:rsidR="00000000" w:rsidRPr="00000000">
        <w:rPr>
          <w:sz w:val="24"/>
          <w:szCs w:val="24"/>
          <w:rtl w:val="0"/>
        </w:rPr>
        <w:t xml:space="preserve">, czy WOLA</w:t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Polega na określeniu, w jak dużym stopniu chcesz osiągnąć cel, jak konkretnie chcesz go zrealizować. Pomocne są następujące pytania: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Którą z opcji wybierasz?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 bardzo chcesz to zrobić? Jak jesteś zmotywowany?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działania podejmiesz, żeby osiągnąć cel?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zrobisz, jeśli pojawią się trudności?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Ci będzie potrzebne?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4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5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mekErMsffxFwRI5h5dyDBkjjFA==">AMUW2mV+XJKpP9W3G/H3IbKlkF/QPA0yB0WlFj7EnL8HharWMtSw1++id7q+fWlJfhx/mEVMHM8r92aEQ8KJE9WJj+k4y8LNQbV3IAUWuon50rCJ5cDEuujxCSjMzCcy+IpzoadK4rOYQ9YpZ0Xq7w51Zl3rl2ItLVcys47Zd9IYXfwracdahl4=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