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19c6y18" w:id="0"/>
      <w:bookmarkEnd w:id="0"/>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Planowanie, czyli wyznaczanie celów i skuteczne dążenie do nich</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sz w:val="24"/>
          <w:szCs w:val="24"/>
        </w:rPr>
      </w:pPr>
      <w:bookmarkStart w:colFirst="0" w:colLast="0" w:name="_heading=h.uhkdlew05tvr" w:id="1"/>
      <w:bookmarkEnd w:id="1"/>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Praktyka</w:t>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0"/>
          <w:i w:val="0"/>
          <w:smallCaps w:val="0"/>
          <w:strike w:val="0"/>
          <w:color w:val="1e4d78"/>
          <w:sz w:val="24"/>
          <w:szCs w:val="24"/>
          <w:u w:val="none"/>
          <w:shd w:fill="auto" w:val="clear"/>
          <w:vertAlign w:val="baseline"/>
        </w:rPr>
      </w:pPr>
      <w:bookmarkStart w:colFirst="0" w:colLast="0" w:name="_heading=h.1v0b5xidg2r0" w:id="2"/>
      <w:bookmarkEnd w:id="2"/>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Scenariusz zebrania z rodzicami</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Temat: Jak wspierać dzieci w wyznaczaniu celów i dążeniu do ich realizacji? </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Czas: 45 minut</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Cel:</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Po zebraniu rodzic:</w:t>
      </w:r>
    </w:p>
    <w:p w:rsidR="00000000" w:rsidDel="00000000" w:rsidP="00000000" w:rsidRDefault="00000000" w:rsidRPr="00000000" w14:paraId="00000008">
      <w:pPr>
        <w:numPr>
          <w:ilvl w:val="0"/>
          <w:numId w:val="1"/>
        </w:numPr>
        <w:spacing w:after="0" w:line="360" w:lineRule="auto"/>
        <w:ind w:left="720" w:hanging="360"/>
        <w:rPr>
          <w:sz w:val="24"/>
          <w:szCs w:val="24"/>
        </w:rPr>
      </w:pPr>
      <w:r w:rsidDel="00000000" w:rsidR="00000000" w:rsidRPr="00000000">
        <w:rPr>
          <w:sz w:val="24"/>
          <w:szCs w:val="24"/>
          <w:rtl w:val="0"/>
        </w:rPr>
        <w:t xml:space="preserve">rozumie, dlaczego warto wspierać dziecko w formułowaniu celów,</w:t>
      </w:r>
    </w:p>
    <w:p w:rsidR="00000000" w:rsidDel="00000000" w:rsidP="00000000" w:rsidRDefault="00000000" w:rsidRPr="00000000" w14:paraId="00000009">
      <w:pPr>
        <w:numPr>
          <w:ilvl w:val="0"/>
          <w:numId w:val="1"/>
        </w:numPr>
        <w:spacing w:after="0" w:line="360" w:lineRule="auto"/>
        <w:ind w:left="720" w:hanging="360"/>
        <w:rPr>
          <w:sz w:val="24"/>
          <w:szCs w:val="24"/>
        </w:rPr>
      </w:pPr>
      <w:r w:rsidDel="00000000" w:rsidR="00000000" w:rsidRPr="00000000">
        <w:rPr>
          <w:sz w:val="24"/>
          <w:szCs w:val="24"/>
          <w:rtl w:val="0"/>
        </w:rPr>
        <w:t xml:space="preserve">wie, jak sformułować cel zgodnie z koncepcja SMART,</w:t>
      </w:r>
    </w:p>
    <w:p w:rsidR="00000000" w:rsidDel="00000000" w:rsidP="00000000" w:rsidRDefault="00000000" w:rsidRPr="00000000" w14:paraId="0000000A">
      <w:pPr>
        <w:numPr>
          <w:ilvl w:val="0"/>
          <w:numId w:val="1"/>
        </w:numPr>
        <w:spacing w:line="360" w:lineRule="auto"/>
        <w:ind w:left="720" w:hanging="360"/>
        <w:rPr>
          <w:sz w:val="24"/>
          <w:szCs w:val="24"/>
        </w:rPr>
      </w:pPr>
      <w:r w:rsidDel="00000000" w:rsidR="00000000" w:rsidRPr="00000000">
        <w:rPr>
          <w:sz w:val="24"/>
          <w:szCs w:val="24"/>
          <w:rtl w:val="0"/>
        </w:rPr>
        <w:t xml:space="preserve">potrafi zastosować model rozmowy GROW.</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0C">
      <w:pPr>
        <w:numPr>
          <w:ilvl w:val="0"/>
          <w:numId w:val="2"/>
        </w:numPr>
        <w:spacing w:after="0" w:line="360" w:lineRule="auto"/>
        <w:ind w:left="720" w:hanging="360"/>
        <w:rPr>
          <w:sz w:val="24"/>
          <w:szCs w:val="24"/>
        </w:rPr>
      </w:pPr>
      <w:r w:rsidDel="00000000" w:rsidR="00000000" w:rsidRPr="00000000">
        <w:rPr>
          <w:sz w:val="24"/>
          <w:szCs w:val="24"/>
          <w:rtl w:val="0"/>
        </w:rPr>
        <w:t xml:space="preserve">dyskusja,</w:t>
      </w:r>
    </w:p>
    <w:p w:rsidR="00000000" w:rsidDel="00000000" w:rsidP="00000000" w:rsidRDefault="00000000" w:rsidRPr="00000000" w14:paraId="0000000D">
      <w:pPr>
        <w:numPr>
          <w:ilvl w:val="0"/>
          <w:numId w:val="2"/>
        </w:numPr>
        <w:spacing w:after="0" w:line="360" w:lineRule="auto"/>
        <w:ind w:left="720" w:hanging="360"/>
        <w:rPr>
          <w:sz w:val="24"/>
          <w:szCs w:val="24"/>
        </w:rPr>
      </w:pPr>
      <w:r w:rsidDel="00000000" w:rsidR="00000000" w:rsidRPr="00000000">
        <w:rPr>
          <w:sz w:val="24"/>
          <w:szCs w:val="24"/>
          <w:rtl w:val="0"/>
        </w:rPr>
        <w:t xml:space="preserve">miniwykład,</w:t>
      </w:r>
    </w:p>
    <w:p w:rsidR="00000000" w:rsidDel="00000000" w:rsidP="00000000" w:rsidRDefault="00000000" w:rsidRPr="00000000" w14:paraId="0000000E">
      <w:pPr>
        <w:numPr>
          <w:ilvl w:val="0"/>
          <w:numId w:val="2"/>
        </w:numPr>
        <w:spacing w:line="360" w:lineRule="auto"/>
        <w:ind w:left="720" w:hanging="360"/>
        <w:rPr>
          <w:sz w:val="24"/>
          <w:szCs w:val="24"/>
        </w:rPr>
      </w:pPr>
      <w:r w:rsidDel="00000000" w:rsidR="00000000" w:rsidRPr="00000000">
        <w:rPr>
          <w:sz w:val="24"/>
          <w:szCs w:val="24"/>
          <w:rtl w:val="0"/>
        </w:rPr>
        <w:t xml:space="preserve">aktywizujące.</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10">
      <w:pPr>
        <w:numPr>
          <w:ilvl w:val="0"/>
          <w:numId w:val="3"/>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11">
      <w:pPr>
        <w:numPr>
          <w:ilvl w:val="0"/>
          <w:numId w:val="3"/>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12">
      <w:pPr>
        <w:numPr>
          <w:ilvl w:val="0"/>
          <w:numId w:val="3"/>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13">
      <w:pPr>
        <w:spacing w:line="360" w:lineRule="auto"/>
        <w:rPr>
          <w:b w:val="1"/>
          <w:sz w:val="24"/>
          <w:szCs w:val="24"/>
        </w:rPr>
      </w:pPr>
      <w:r w:rsidDel="00000000" w:rsidR="00000000" w:rsidRPr="00000000">
        <w:rPr>
          <w:b w:val="1"/>
          <w:sz w:val="24"/>
          <w:szCs w:val="24"/>
          <w:rtl w:val="0"/>
        </w:rPr>
        <w:t xml:space="preserve">Faza wstępna [5 min]</w:t>
      </w:r>
    </w:p>
    <w:p w:rsidR="00000000" w:rsidDel="00000000" w:rsidP="00000000" w:rsidRDefault="00000000" w:rsidRPr="00000000" w14:paraId="00000014">
      <w:pPr>
        <w:numPr>
          <w:ilvl w:val="0"/>
          <w:numId w:val="4"/>
        </w:numPr>
        <w:spacing w:line="360" w:lineRule="auto"/>
        <w:ind w:left="720" w:hanging="360"/>
        <w:rPr>
          <w:sz w:val="24"/>
          <w:szCs w:val="24"/>
        </w:rPr>
      </w:pPr>
      <w:r w:rsidDel="00000000" w:rsidR="00000000" w:rsidRPr="00000000">
        <w:rPr>
          <w:sz w:val="24"/>
          <w:szCs w:val="24"/>
          <w:rtl w:val="0"/>
        </w:rPr>
        <w:t xml:space="preserve">Przywitaj się z rodzicami. Przedstaw rodzicom cel zebrania/tej części zebrania.</w:t>
      </w:r>
    </w:p>
    <w:p w:rsidR="00000000" w:rsidDel="00000000" w:rsidP="00000000" w:rsidRDefault="00000000" w:rsidRPr="00000000" w14:paraId="00000015">
      <w:pPr>
        <w:spacing w:line="360" w:lineRule="auto"/>
        <w:rPr>
          <w:b w:val="1"/>
          <w:sz w:val="24"/>
          <w:szCs w:val="24"/>
        </w:rPr>
      </w:pPr>
      <w:r w:rsidDel="00000000" w:rsidR="00000000" w:rsidRPr="00000000">
        <w:rPr>
          <w:b w:val="1"/>
          <w:sz w:val="24"/>
          <w:szCs w:val="24"/>
          <w:rtl w:val="0"/>
        </w:rPr>
        <w:t xml:space="preserve">Faza realizacyjna [30 min]</w:t>
      </w:r>
    </w:p>
    <w:p w:rsidR="00000000" w:rsidDel="00000000" w:rsidP="00000000" w:rsidRDefault="00000000" w:rsidRPr="00000000" w14:paraId="00000016">
      <w:pPr>
        <w:numPr>
          <w:ilvl w:val="0"/>
          <w:numId w:val="4"/>
        </w:numPr>
        <w:spacing w:after="0" w:line="360" w:lineRule="auto"/>
        <w:ind w:left="720" w:hanging="360"/>
        <w:rPr>
          <w:sz w:val="24"/>
          <w:szCs w:val="24"/>
        </w:rPr>
      </w:pPr>
      <w:r w:rsidDel="00000000" w:rsidR="00000000" w:rsidRPr="00000000">
        <w:rPr>
          <w:sz w:val="24"/>
          <w:szCs w:val="24"/>
          <w:rtl w:val="0"/>
        </w:rPr>
        <w:t xml:space="preserve">Podziel rodziców na kilkuosobowe grupy. Każdej wręcz przykładowy opis celu wyznaczonego przez młodzież (załącznik nr 1) lub autentyczne cele wskazane na lekcji przez uczniów. Poproś, aby zapisali propozycje działań, które mogą podjąć rodzice, aby wesprzeć młodych ludzi w (ewentualnym) doprecyzowaniu celu i jego realizacji. Zwróć uwagę, aby były one jak najbardziej konkretne (rodzice mogą podać konkretne komunikaty, które chcieliby skierować do dzieci). </w:t>
      </w:r>
    </w:p>
    <w:p w:rsidR="00000000" w:rsidDel="00000000" w:rsidP="00000000" w:rsidRDefault="00000000" w:rsidRPr="00000000" w14:paraId="00000017">
      <w:pPr>
        <w:numPr>
          <w:ilvl w:val="0"/>
          <w:numId w:val="4"/>
        </w:numPr>
        <w:spacing w:after="0" w:line="360" w:lineRule="auto"/>
        <w:ind w:left="720" w:hanging="360"/>
        <w:rPr>
          <w:sz w:val="24"/>
          <w:szCs w:val="24"/>
        </w:rPr>
      </w:pPr>
      <w:r w:rsidDel="00000000" w:rsidR="00000000" w:rsidRPr="00000000">
        <w:rPr>
          <w:sz w:val="24"/>
          <w:szCs w:val="24"/>
          <w:rtl w:val="0"/>
        </w:rPr>
        <w:t xml:space="preserve">Poproś rodziców o przedstawienie swoich pomysłów. Zacznij swobodną rozmowę na temat doświadczeń i praktyki rodziców w tym zakresie.</w:t>
      </w:r>
    </w:p>
    <w:p w:rsidR="00000000" w:rsidDel="00000000" w:rsidP="00000000" w:rsidRDefault="00000000" w:rsidRPr="00000000" w14:paraId="00000018">
      <w:pPr>
        <w:numPr>
          <w:ilvl w:val="0"/>
          <w:numId w:val="4"/>
        </w:numPr>
        <w:spacing w:after="0" w:line="360" w:lineRule="auto"/>
        <w:ind w:left="720" w:hanging="360"/>
        <w:rPr>
          <w:sz w:val="24"/>
          <w:szCs w:val="24"/>
        </w:rPr>
      </w:pPr>
      <w:r w:rsidDel="00000000" w:rsidR="00000000" w:rsidRPr="00000000">
        <w:rPr>
          <w:sz w:val="24"/>
          <w:szCs w:val="24"/>
          <w:rtl w:val="0"/>
        </w:rPr>
        <w:t xml:space="preserve">Przedstaw model SMART i GROW. Dodatkowe informacje znajdziesz w załączniku nr 2. </w:t>
      </w:r>
    </w:p>
    <w:p w:rsidR="00000000" w:rsidDel="00000000" w:rsidP="00000000" w:rsidRDefault="00000000" w:rsidRPr="00000000" w14:paraId="00000019">
      <w:pPr>
        <w:numPr>
          <w:ilvl w:val="0"/>
          <w:numId w:val="4"/>
        </w:numPr>
        <w:spacing w:after="0" w:line="360" w:lineRule="auto"/>
        <w:ind w:left="720" w:hanging="360"/>
        <w:rPr>
          <w:sz w:val="24"/>
          <w:szCs w:val="24"/>
        </w:rPr>
      </w:pPr>
      <w:r w:rsidDel="00000000" w:rsidR="00000000" w:rsidRPr="00000000">
        <w:rPr>
          <w:sz w:val="24"/>
          <w:szCs w:val="24"/>
          <w:rtl w:val="0"/>
        </w:rPr>
        <w:t xml:space="preserve">Zachęć rodziców do sprawdzenia:</w:t>
      </w:r>
    </w:p>
    <w:p w:rsidR="00000000" w:rsidDel="00000000" w:rsidP="00000000" w:rsidRDefault="00000000" w:rsidRPr="00000000" w14:paraId="0000001A">
      <w:pPr>
        <w:numPr>
          <w:ilvl w:val="1"/>
          <w:numId w:val="4"/>
        </w:numPr>
        <w:spacing w:after="0" w:line="360" w:lineRule="auto"/>
        <w:ind w:left="1440" w:hanging="360"/>
        <w:rPr>
          <w:sz w:val="24"/>
          <w:szCs w:val="24"/>
        </w:rPr>
      </w:pPr>
      <w:r w:rsidDel="00000000" w:rsidR="00000000" w:rsidRPr="00000000">
        <w:rPr>
          <w:sz w:val="24"/>
          <w:szCs w:val="24"/>
          <w:rtl w:val="0"/>
        </w:rPr>
        <w:t xml:space="preserve">czy podane w pierwszym ćwiczeniu cele były zapisane zgodnie z modelem SMART, jak można przeformułować cel, aby był zgodny z tym modelem, jak naprowadzić na to dzieci;</w:t>
      </w:r>
    </w:p>
    <w:p w:rsidR="00000000" w:rsidDel="00000000" w:rsidP="00000000" w:rsidRDefault="00000000" w:rsidRPr="00000000" w14:paraId="0000001B">
      <w:pPr>
        <w:numPr>
          <w:ilvl w:val="1"/>
          <w:numId w:val="4"/>
        </w:numPr>
        <w:spacing w:line="360" w:lineRule="auto"/>
        <w:ind w:left="1440" w:hanging="360"/>
        <w:rPr>
          <w:sz w:val="24"/>
          <w:szCs w:val="24"/>
        </w:rPr>
      </w:pPr>
      <w:r w:rsidDel="00000000" w:rsidR="00000000" w:rsidRPr="00000000">
        <w:rPr>
          <w:sz w:val="24"/>
          <w:szCs w:val="24"/>
          <w:rtl w:val="0"/>
        </w:rPr>
        <w:t xml:space="preserve">które propozycje działań i komunikatów z pierwszego ćwiczenia odpowiadają modelowi GROW (któremu elementowi). Jeśli ich brakuje, poproś o dopisanie. </w:t>
      </w:r>
    </w:p>
    <w:p w:rsidR="00000000" w:rsidDel="00000000" w:rsidP="00000000" w:rsidRDefault="00000000" w:rsidRPr="00000000" w14:paraId="0000001C">
      <w:pPr>
        <w:spacing w:line="360" w:lineRule="auto"/>
        <w:rPr>
          <w:b w:val="1"/>
          <w:sz w:val="24"/>
          <w:szCs w:val="24"/>
        </w:rPr>
      </w:pPr>
      <w:r w:rsidDel="00000000" w:rsidR="00000000" w:rsidRPr="00000000">
        <w:rPr>
          <w:b w:val="1"/>
          <w:sz w:val="24"/>
          <w:szCs w:val="24"/>
          <w:rtl w:val="0"/>
        </w:rPr>
        <w:t xml:space="preserve">Faza podsumowująca [10 min]</w:t>
      </w:r>
    </w:p>
    <w:p w:rsidR="00000000" w:rsidDel="00000000" w:rsidP="00000000" w:rsidRDefault="00000000" w:rsidRPr="00000000" w14:paraId="0000001D">
      <w:pPr>
        <w:numPr>
          <w:ilvl w:val="0"/>
          <w:numId w:val="4"/>
        </w:numPr>
        <w:spacing w:line="360" w:lineRule="auto"/>
        <w:ind w:left="720" w:hanging="360"/>
        <w:rPr>
          <w:sz w:val="24"/>
          <w:szCs w:val="24"/>
        </w:rPr>
      </w:pPr>
      <w:r w:rsidDel="00000000" w:rsidR="00000000" w:rsidRPr="00000000">
        <w:rPr>
          <w:sz w:val="24"/>
          <w:szCs w:val="24"/>
          <w:rtl w:val="0"/>
        </w:rPr>
        <w:t xml:space="preserve">W ramach podsumowania opowiedz rodzicom o lekcji z uczniami, na której również rozmawialiście o formułowaniu celów. Wskaż, że wspólnym zadaniem rodziców </w:t>
        <w:br w:type="textWrapping"/>
        <w:t xml:space="preserve">i uczniów będzie wyznaczenie jednego rodzinnego celu i zastanowienie się, jak chcą go osiągnąć i co jest im do tego potrzebne.</w:t>
      </w:r>
    </w:p>
    <w:p w:rsidR="00000000" w:rsidDel="00000000" w:rsidP="00000000" w:rsidRDefault="00000000" w:rsidRPr="00000000" w14:paraId="0000001E">
      <w:pPr>
        <w:spacing w:line="360" w:lineRule="auto"/>
        <w:rPr>
          <w:b w:val="1"/>
          <w:sz w:val="24"/>
          <w:szCs w:val="24"/>
        </w:rPr>
      </w:pPr>
      <w:r w:rsidDel="00000000" w:rsidR="00000000" w:rsidRPr="00000000">
        <w:rPr>
          <w:b w:val="1"/>
          <w:sz w:val="24"/>
          <w:szCs w:val="24"/>
          <w:rtl w:val="0"/>
        </w:rPr>
        <w:t xml:space="preserve">Zamiast zebrania</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Jeśli nie możesz zorganizować zebrania z rodzicami, to:</w:t>
      </w:r>
    </w:p>
    <w:p w:rsidR="00000000" w:rsidDel="00000000" w:rsidP="00000000" w:rsidRDefault="00000000" w:rsidRPr="00000000" w14:paraId="00000020">
      <w:pPr>
        <w:numPr>
          <w:ilvl w:val="0"/>
          <w:numId w:val="5"/>
        </w:numPr>
        <w:spacing w:after="0" w:line="360" w:lineRule="auto"/>
        <w:ind w:left="720" w:hanging="360"/>
        <w:rPr>
          <w:sz w:val="24"/>
          <w:szCs w:val="24"/>
        </w:rPr>
      </w:pPr>
      <w:r w:rsidDel="00000000" w:rsidR="00000000" w:rsidRPr="00000000">
        <w:rPr>
          <w:sz w:val="24"/>
          <w:szCs w:val="24"/>
          <w:rtl w:val="0"/>
        </w:rPr>
        <w:t xml:space="preserve">Przeprowadź lekcję z uczniami. </w:t>
      </w:r>
    </w:p>
    <w:p w:rsidR="00000000" w:rsidDel="00000000" w:rsidP="00000000" w:rsidRDefault="00000000" w:rsidRPr="00000000" w14:paraId="00000021">
      <w:pPr>
        <w:numPr>
          <w:ilvl w:val="0"/>
          <w:numId w:val="5"/>
        </w:numPr>
        <w:spacing w:line="360" w:lineRule="auto"/>
        <w:ind w:left="720" w:hanging="360"/>
        <w:rPr>
          <w:sz w:val="24"/>
          <w:szCs w:val="24"/>
        </w:rPr>
      </w:pPr>
      <w:r w:rsidDel="00000000" w:rsidR="00000000" w:rsidRPr="00000000">
        <w:rPr>
          <w:sz w:val="24"/>
          <w:szCs w:val="24"/>
          <w:rtl w:val="0"/>
        </w:rPr>
        <w:t xml:space="preserve">Napisz rodzicom wiadomość podsumowującą lekcję (jaki był jej cel, co robiliście). Zawrzyj w niej pracę domową dla rodziny:</w:t>
      </w:r>
    </w:p>
    <w:p w:rsidR="00000000" w:rsidDel="00000000" w:rsidP="00000000" w:rsidRDefault="00000000" w:rsidRPr="00000000" w14:paraId="00000022">
      <w:pPr>
        <w:spacing w:line="360" w:lineRule="auto"/>
        <w:ind w:left="1440" w:firstLine="0"/>
        <w:rPr>
          <w:i w:val="1"/>
          <w:sz w:val="24"/>
          <w:szCs w:val="24"/>
        </w:rPr>
      </w:pPr>
      <w:r w:rsidDel="00000000" w:rsidR="00000000" w:rsidRPr="00000000">
        <w:rPr>
          <w:i w:val="1"/>
          <w:sz w:val="24"/>
          <w:szCs w:val="24"/>
          <w:rtl w:val="0"/>
        </w:rPr>
        <w:t xml:space="preserve">Zaproś dziecko do rozmowy o wyznaczaniu celów. Zapiszcie jeden rodzinny cel </w:t>
        <w:br w:type="textWrapping"/>
        <w:t xml:space="preserve">i zastanówcie się, jak chcecie go osiągnąć i co jest Wam do tego potrzebne. Postarajcie sią, aby cel był sformułowany zgodnie z metodą SMART. Sami rozmawiając z dzieckiem zastosujcie model GROW. Zapraszam do odsłuchania “Inspiratorium dla rodzica” poświęconego temu tematowi. </w:t>
      </w:r>
    </w:p>
    <w:p w:rsidR="00000000" w:rsidDel="00000000" w:rsidP="00000000" w:rsidRDefault="00000000" w:rsidRPr="00000000" w14:paraId="00000023">
      <w:pPr>
        <w:spacing w:line="360" w:lineRule="auto"/>
        <w:ind w:left="1440" w:firstLine="0"/>
        <w:rPr>
          <w:color w:val="262626"/>
          <w:sz w:val="144"/>
          <w:szCs w:val="144"/>
        </w:rPr>
      </w:pPr>
      <w:r w:rsidDel="00000000" w:rsidR="00000000" w:rsidRPr="00000000">
        <w:rPr>
          <w:sz w:val="24"/>
          <w:szCs w:val="24"/>
          <w:rtl w:val="0"/>
        </w:rPr>
        <w:t xml:space="preserve">W wiadomości dołącz link do nagrania dla rodziców. </w:t>
      </w:r>
      <w:r w:rsidDel="00000000" w:rsidR="00000000" w:rsidRPr="00000000">
        <w:rPr>
          <w:rtl w:val="0"/>
        </w:rPr>
      </w:r>
    </w:p>
    <w:sectPr>
      <w:headerReference r:id="rId7" w:type="default"/>
      <w:footerReference r:id="rId8" w:type="default"/>
      <w:footerReference r:id="rId9" w:type="first"/>
      <w:pgSz w:h="16838" w:w="11906" w:orient="portrait"/>
      <w:pgMar w:bottom="1417" w:top="1417" w:left="1417" w:right="1417" w:header="708"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4"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5"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color="d9d9d9" w:space="1" w:sz="4" w:val="single"/>
        <w:right w:space="0" w:sz="0" w:val="nil"/>
        <w:between w:space="0" w:sz="0" w:val="nil"/>
      </w:pBdr>
      <w:tabs>
        <w:tab w:val="center" w:leader="none" w:pos="4536"/>
        <w:tab w:val="right" w:leader="none" w:pos="9072"/>
      </w:tabs>
      <w:spacing w:after="0" w:line="240" w:lineRule="auto"/>
      <w:jc w:val="right"/>
      <w:rPr>
        <w:b w:val="1"/>
        <w:color w:val="000000"/>
      </w:rPr>
    </w:pPr>
    <w:r w:rsidDel="00000000" w:rsidR="00000000" w:rsidRPr="00000000">
      <w:rPr>
        <w:color w:val="7f7f7f"/>
        <w:rtl w:val="0"/>
      </w:rPr>
      <w:t xml:space="preserve">Strona</w:t>
    </w:r>
    <w:r w:rsidDel="00000000" w:rsidR="00000000" w:rsidRPr="00000000">
      <w:rPr>
        <w:color w:val="000000"/>
        <w:rtl w:val="0"/>
      </w:rPr>
      <w:t xml:space="preserv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ny" w:default="1">
    <w:name w:val="Normal"/>
    <w:qFormat w:val="1"/>
  </w:style>
  <w:style w:type="paragraph" w:styleId="Nagwek1">
    <w:name w:val="heading 1"/>
    <w:basedOn w:val="Normalny"/>
    <w:next w:val="Normalny"/>
    <w:link w:val="Nagwek1Znak"/>
    <w:uiPriority w:val="9"/>
    <w:qFormat w:val="1"/>
    <w:rsid w:val="00E05B3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Nagwek2">
    <w:name w:val="heading 2"/>
    <w:basedOn w:val="Normalny"/>
    <w:next w:val="Normalny"/>
    <w:link w:val="Nagwek2Znak"/>
    <w:uiPriority w:val="9"/>
    <w:unhideWhenUsed w:val="1"/>
    <w:qFormat w:val="1"/>
    <w:rsid w:val="00E05B3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Nagwek3">
    <w:name w:val="heading 3"/>
    <w:basedOn w:val="Normalny"/>
    <w:next w:val="Normalny"/>
    <w:link w:val="Nagwek3Znak"/>
    <w:uiPriority w:val="9"/>
    <w:unhideWhenUsed w:val="1"/>
    <w:qFormat w:val="1"/>
    <w:rsid w:val="00E05B33"/>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Nagwek4">
    <w:name w:val="heading 4"/>
    <w:basedOn w:val="Normalny"/>
    <w:next w:val="Normalny"/>
    <w:pPr>
      <w:keepNext w:val="1"/>
      <w:keepLines w:val="1"/>
      <w:spacing w:after="40" w:before="240"/>
      <w:outlineLvl w:val="3"/>
    </w:pPr>
    <w:rPr>
      <w:b w:val="1"/>
      <w:sz w:val="24"/>
      <w:szCs w:val="24"/>
    </w:rPr>
  </w:style>
  <w:style w:type="paragraph" w:styleId="Nagwek5">
    <w:name w:val="heading 5"/>
    <w:basedOn w:val="Normalny"/>
    <w:next w:val="Normalny"/>
    <w:pPr>
      <w:keepNext w:val="1"/>
      <w:keepLines w:val="1"/>
      <w:spacing w:after="40" w:before="220"/>
      <w:outlineLvl w:val="4"/>
    </w:pPr>
    <w:rPr>
      <w:b w:val="1"/>
    </w:rPr>
  </w:style>
  <w:style w:type="paragraph" w:styleId="Nagwek6">
    <w:name w:val="heading 6"/>
    <w:basedOn w:val="Normalny"/>
    <w:next w:val="Normalny"/>
    <w:pPr>
      <w:keepNext w:val="1"/>
      <w:keepLines w:val="1"/>
      <w:spacing w:after="40" w:before="200"/>
      <w:outlineLvl w:val="5"/>
    </w:pPr>
    <w:rPr>
      <w:b w:val="1"/>
      <w:sz w:val="20"/>
      <w:szCs w:val="20"/>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ytu">
    <w:name w:val="Title"/>
    <w:basedOn w:val="Normalny"/>
    <w:next w:val="Normalny"/>
    <w:link w:val="TytuZnak"/>
    <w:uiPriority w:val="10"/>
    <w:qFormat w:val="1"/>
    <w:rsid w:val="00D44551"/>
    <w:pPr>
      <w:spacing w:after="0" w:line="240" w:lineRule="auto"/>
      <w:contextualSpacing w:val="1"/>
    </w:pPr>
    <w:rPr>
      <w:rFonts w:asciiTheme="majorHAnsi" w:cstheme="majorBidi" w:eastAsiaTheme="majorEastAsia" w:hAnsiTheme="majorHAnsi"/>
      <w:color w:val="262626" w:themeColor="text1" w:themeTint="0000D9"/>
      <w:sz w:val="96"/>
      <w:szCs w:val="96"/>
    </w:rPr>
  </w:style>
  <w:style w:type="table" w:styleId="TableNormal0" w:customStyle="1">
    <w:name w:val="Table Normal"/>
    <w:tblPr>
      <w:tblCellMar>
        <w:top w:w="0.0" w:type="dxa"/>
        <w:left w:w="0.0" w:type="dxa"/>
        <w:bottom w:w="0.0" w:type="dxa"/>
        <w:right w:w="0.0" w:type="dxa"/>
      </w:tblCellMar>
    </w:tblPr>
  </w:style>
  <w:style w:type="paragraph" w:styleId="Akapitzlist">
    <w:name w:val="List Paragraph"/>
    <w:basedOn w:val="Normalny"/>
    <w:uiPriority w:val="34"/>
    <w:qFormat w:val="1"/>
    <w:rsid w:val="00E01559"/>
    <w:pPr>
      <w:ind w:left="720"/>
      <w:contextualSpacing w:val="1"/>
    </w:pPr>
  </w:style>
  <w:style w:type="character" w:styleId="Uwydatnienie">
    <w:name w:val="Emphasis"/>
    <w:basedOn w:val="Domylnaczcionkaakapitu"/>
    <w:uiPriority w:val="20"/>
    <w:qFormat w:val="1"/>
    <w:rsid w:val="00F33ADE"/>
    <w:rPr>
      <w:i w:val="1"/>
      <w:iCs w:val="1"/>
    </w:rPr>
  </w:style>
  <w:style w:type="character" w:styleId="Hipercze">
    <w:name w:val="Hyperlink"/>
    <w:basedOn w:val="Domylnaczcionkaakapitu"/>
    <w:uiPriority w:val="99"/>
    <w:unhideWhenUsed w:val="1"/>
    <w:rsid w:val="00F33ADE"/>
    <w:rPr>
      <w:color w:val="0000ff"/>
      <w:u w:val="single"/>
    </w:rPr>
  </w:style>
  <w:style w:type="character" w:styleId="Nagwek1Znak" w:customStyle="1">
    <w:name w:val="Nagłówek 1 Znak"/>
    <w:basedOn w:val="Domylnaczcionkaakapitu"/>
    <w:link w:val="Nagwek1"/>
    <w:uiPriority w:val="9"/>
    <w:rsid w:val="00E05B33"/>
    <w:rPr>
      <w:rFonts w:asciiTheme="majorHAnsi" w:cstheme="majorBidi" w:eastAsiaTheme="majorEastAsia" w:hAnsiTheme="majorHAnsi"/>
      <w:color w:val="2e74b5" w:themeColor="accent1" w:themeShade="0000BF"/>
      <w:sz w:val="32"/>
      <w:szCs w:val="32"/>
    </w:rPr>
  </w:style>
  <w:style w:type="character" w:styleId="Nagwek2Znak" w:customStyle="1">
    <w:name w:val="Nagłówek 2 Znak"/>
    <w:basedOn w:val="Domylnaczcionkaakapitu"/>
    <w:link w:val="Nagwek2"/>
    <w:uiPriority w:val="9"/>
    <w:rsid w:val="00E05B33"/>
    <w:rPr>
      <w:rFonts w:asciiTheme="majorHAnsi" w:cstheme="majorBidi" w:eastAsiaTheme="majorEastAsia" w:hAnsiTheme="majorHAnsi"/>
      <w:color w:val="2e74b5" w:themeColor="accent1" w:themeShade="0000BF"/>
      <w:sz w:val="26"/>
      <w:szCs w:val="26"/>
    </w:rPr>
  </w:style>
  <w:style w:type="character" w:styleId="Nagwek3Znak" w:customStyle="1">
    <w:name w:val="Nagłówek 3 Znak"/>
    <w:basedOn w:val="Domylnaczcionkaakapitu"/>
    <w:link w:val="Nagwek3"/>
    <w:uiPriority w:val="9"/>
    <w:rsid w:val="00E05B33"/>
    <w:rPr>
      <w:rFonts w:asciiTheme="majorHAnsi" w:cstheme="majorBidi" w:eastAsiaTheme="majorEastAsia" w:hAnsiTheme="majorHAnsi"/>
      <w:color w:val="1f4d78" w:themeColor="accent1" w:themeShade="00007F"/>
      <w:sz w:val="24"/>
      <w:szCs w:val="24"/>
    </w:rPr>
  </w:style>
  <w:style w:type="paragraph" w:styleId="Tekstprzypisukocowego">
    <w:name w:val="endnote text"/>
    <w:basedOn w:val="Normalny"/>
    <w:link w:val="TekstprzypisukocowegoZnak"/>
    <w:uiPriority w:val="99"/>
    <w:semiHidden w:val="1"/>
    <w:unhideWhenUsed w:val="1"/>
    <w:rsid w:val="002409F6"/>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val="1"/>
    <w:rsid w:val="002409F6"/>
    <w:rPr>
      <w:sz w:val="20"/>
      <w:szCs w:val="20"/>
    </w:rPr>
  </w:style>
  <w:style w:type="character" w:styleId="Odwoanieprzypisukocowego">
    <w:name w:val="endnote reference"/>
    <w:basedOn w:val="Domylnaczcionkaakapitu"/>
    <w:uiPriority w:val="99"/>
    <w:semiHidden w:val="1"/>
    <w:unhideWhenUsed w:val="1"/>
    <w:rsid w:val="002409F6"/>
    <w:rPr>
      <w:vertAlign w:val="superscript"/>
    </w:rPr>
  </w:style>
  <w:style w:type="paragraph" w:styleId="Tekstprzypisudolnego">
    <w:name w:val="footnote text"/>
    <w:basedOn w:val="Normalny"/>
    <w:link w:val="TekstprzypisudolnegoZnak"/>
    <w:uiPriority w:val="99"/>
    <w:semiHidden w:val="1"/>
    <w:unhideWhenUsed w:val="1"/>
    <w:rsid w:val="00065A52"/>
    <w:pPr>
      <w:spacing w:after="0" w:line="240" w:lineRule="auto"/>
    </w:pPr>
    <w:rPr>
      <w:sz w:val="20"/>
      <w:szCs w:val="20"/>
    </w:rPr>
  </w:style>
  <w:style w:type="character" w:styleId="TekstprzypisudolnegoZnak" w:customStyle="1">
    <w:name w:val="Tekst przypisu dolnego Znak"/>
    <w:basedOn w:val="Domylnaczcionkaakapitu"/>
    <w:link w:val="Tekstprzypisudolnego"/>
    <w:uiPriority w:val="99"/>
    <w:semiHidden w:val="1"/>
    <w:rsid w:val="00065A52"/>
    <w:rPr>
      <w:sz w:val="20"/>
      <w:szCs w:val="20"/>
    </w:rPr>
  </w:style>
  <w:style w:type="character" w:styleId="Odwoanieprzypisudolnego">
    <w:name w:val="footnote reference"/>
    <w:basedOn w:val="Domylnaczcionkaakapitu"/>
    <w:uiPriority w:val="99"/>
    <w:semiHidden w:val="1"/>
    <w:unhideWhenUsed w:val="1"/>
    <w:rsid w:val="00065A52"/>
    <w:rPr>
      <w:vertAlign w:val="superscript"/>
    </w:rPr>
  </w:style>
  <w:style w:type="paragraph" w:styleId="Nagwekspisutreci">
    <w:name w:val="TOC Heading"/>
    <w:basedOn w:val="Nagwek1"/>
    <w:next w:val="Normalny"/>
    <w:uiPriority w:val="39"/>
    <w:unhideWhenUsed w:val="1"/>
    <w:qFormat w:val="1"/>
    <w:rsid w:val="000A08A9"/>
    <w:pPr>
      <w:outlineLvl w:val="9"/>
    </w:pPr>
  </w:style>
  <w:style w:type="paragraph" w:styleId="Spistreci1">
    <w:name w:val="toc 1"/>
    <w:basedOn w:val="Normalny"/>
    <w:next w:val="Normalny"/>
    <w:autoRedefine w:val="1"/>
    <w:uiPriority w:val="39"/>
    <w:unhideWhenUsed w:val="1"/>
    <w:rsid w:val="000A08A9"/>
    <w:pPr>
      <w:spacing w:after="100"/>
    </w:pPr>
  </w:style>
  <w:style w:type="paragraph" w:styleId="Spistreci2">
    <w:name w:val="toc 2"/>
    <w:basedOn w:val="Normalny"/>
    <w:next w:val="Normalny"/>
    <w:autoRedefine w:val="1"/>
    <w:uiPriority w:val="39"/>
    <w:unhideWhenUsed w:val="1"/>
    <w:rsid w:val="000A08A9"/>
    <w:pPr>
      <w:spacing w:after="100"/>
      <w:ind w:left="220"/>
    </w:pPr>
  </w:style>
  <w:style w:type="paragraph" w:styleId="Spistreci3">
    <w:name w:val="toc 3"/>
    <w:basedOn w:val="Normalny"/>
    <w:next w:val="Normalny"/>
    <w:autoRedefine w:val="1"/>
    <w:uiPriority w:val="39"/>
    <w:unhideWhenUsed w:val="1"/>
    <w:rsid w:val="000A08A9"/>
    <w:pPr>
      <w:spacing w:after="100"/>
      <w:ind w:left="440"/>
    </w:pPr>
  </w:style>
  <w:style w:type="paragraph" w:styleId="Nagwek">
    <w:name w:val="header"/>
    <w:basedOn w:val="Normalny"/>
    <w:link w:val="NagwekZnak"/>
    <w:uiPriority w:val="99"/>
    <w:unhideWhenUsed w:val="1"/>
    <w:rsid w:val="000A08A9"/>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0A08A9"/>
  </w:style>
  <w:style w:type="paragraph" w:styleId="Stopka">
    <w:name w:val="footer"/>
    <w:basedOn w:val="Normalny"/>
    <w:link w:val="StopkaZnak"/>
    <w:uiPriority w:val="99"/>
    <w:unhideWhenUsed w:val="1"/>
    <w:rsid w:val="000A08A9"/>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0A08A9"/>
  </w:style>
  <w:style w:type="table" w:styleId="Tabela-Siatka">
    <w:name w:val="Table Grid"/>
    <w:basedOn w:val="Standardowy"/>
    <w:uiPriority w:val="39"/>
    <w:rsid w:val="00925B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ytuZnak" w:customStyle="1">
    <w:name w:val="Tytuł Znak"/>
    <w:basedOn w:val="Domylnaczcionkaakapitu"/>
    <w:link w:val="Tytu"/>
    <w:uiPriority w:val="10"/>
    <w:rsid w:val="00D44551"/>
    <w:rPr>
      <w:rFonts w:asciiTheme="majorHAnsi" w:cstheme="majorBidi" w:eastAsiaTheme="majorEastAsia" w:hAnsiTheme="majorHAnsi"/>
      <w:color w:val="262626" w:themeColor="text1" w:themeTint="0000D9"/>
      <w:sz w:val="96"/>
      <w:szCs w:val="96"/>
    </w:rPr>
  </w:style>
  <w:style w:type="character" w:styleId="UyteHipercze">
    <w:name w:val="FollowedHyperlink"/>
    <w:basedOn w:val="Domylnaczcionkaakapitu"/>
    <w:uiPriority w:val="99"/>
    <w:semiHidden w:val="1"/>
    <w:unhideWhenUsed w:val="1"/>
    <w:rsid w:val="003709D4"/>
    <w:rPr>
      <w:color w:val="954f72" w:themeColor="followedHyperlink"/>
      <w:u w:val="single"/>
    </w:rPr>
  </w:style>
  <w:style w:type="character" w:styleId="Odwoaniedokomentarza">
    <w:name w:val="annotation reference"/>
    <w:basedOn w:val="Domylnaczcionkaakapitu"/>
    <w:uiPriority w:val="99"/>
    <w:semiHidden w:val="1"/>
    <w:unhideWhenUsed w:val="1"/>
    <w:rsid w:val="00372300"/>
    <w:rPr>
      <w:sz w:val="16"/>
      <w:szCs w:val="16"/>
    </w:rPr>
  </w:style>
  <w:style w:type="paragraph" w:styleId="Tekstkomentarza">
    <w:name w:val="annotation text"/>
    <w:basedOn w:val="Normalny"/>
    <w:link w:val="TekstkomentarzaZnak"/>
    <w:uiPriority w:val="99"/>
    <w:semiHidden w:val="1"/>
    <w:unhideWhenUsed w:val="1"/>
    <w:rsid w:val="00372300"/>
    <w:pPr>
      <w:spacing w:line="240" w:lineRule="auto"/>
    </w:pPr>
    <w:rPr>
      <w:sz w:val="20"/>
      <w:szCs w:val="20"/>
    </w:rPr>
  </w:style>
  <w:style w:type="character" w:styleId="TekstkomentarzaZnak" w:customStyle="1">
    <w:name w:val="Tekst komentarza Znak"/>
    <w:basedOn w:val="Domylnaczcionkaakapitu"/>
    <w:link w:val="Tekstkomentarza"/>
    <w:uiPriority w:val="99"/>
    <w:semiHidden w:val="1"/>
    <w:rsid w:val="00372300"/>
    <w:rPr>
      <w:sz w:val="20"/>
      <w:szCs w:val="20"/>
    </w:rPr>
  </w:style>
  <w:style w:type="paragraph" w:styleId="Tematkomentarza">
    <w:name w:val="annotation subject"/>
    <w:basedOn w:val="Tekstkomentarza"/>
    <w:next w:val="Tekstkomentarza"/>
    <w:link w:val="TematkomentarzaZnak"/>
    <w:uiPriority w:val="99"/>
    <w:semiHidden w:val="1"/>
    <w:unhideWhenUsed w:val="1"/>
    <w:rsid w:val="00372300"/>
    <w:rPr>
      <w:b w:val="1"/>
      <w:bCs w:val="1"/>
    </w:rPr>
  </w:style>
  <w:style w:type="character" w:styleId="TematkomentarzaZnak" w:customStyle="1">
    <w:name w:val="Temat komentarza Znak"/>
    <w:basedOn w:val="TekstkomentarzaZnak"/>
    <w:link w:val="Tematkomentarza"/>
    <w:uiPriority w:val="99"/>
    <w:semiHidden w:val="1"/>
    <w:rsid w:val="00372300"/>
    <w:rPr>
      <w:b w:val="1"/>
      <w:bCs w:val="1"/>
      <w:sz w:val="20"/>
      <w:szCs w:val="20"/>
    </w:rPr>
  </w:style>
  <w:style w:type="paragraph" w:styleId="Tekstdymka">
    <w:name w:val="Balloon Text"/>
    <w:basedOn w:val="Normalny"/>
    <w:link w:val="TekstdymkaZnak"/>
    <w:uiPriority w:val="99"/>
    <w:semiHidden w:val="1"/>
    <w:unhideWhenUsed w:val="1"/>
    <w:rsid w:val="00372300"/>
    <w:pPr>
      <w:spacing w:after="0" w:line="240" w:lineRule="auto"/>
    </w:pPr>
    <w:rPr>
      <w:rFonts w:ascii="Segoe UI" w:cs="Segoe UI" w:hAnsi="Segoe UI"/>
      <w:sz w:val="18"/>
      <w:szCs w:val="18"/>
    </w:rPr>
  </w:style>
  <w:style w:type="character" w:styleId="TekstdymkaZnak" w:customStyle="1">
    <w:name w:val="Tekst dymka Znak"/>
    <w:basedOn w:val="Domylnaczcionkaakapitu"/>
    <w:link w:val="Tekstdymka"/>
    <w:uiPriority w:val="99"/>
    <w:semiHidden w:val="1"/>
    <w:rsid w:val="00372300"/>
    <w:rPr>
      <w:rFonts w:ascii="Segoe UI" w:cs="Segoe UI" w:hAnsi="Segoe UI"/>
      <w:sz w:val="18"/>
      <w:szCs w:val="18"/>
    </w:rPr>
  </w:style>
  <w:style w:type="paragraph" w:styleId="Podtytu">
    <w:name w:val="Subtitle"/>
    <w:basedOn w:val="Normalny"/>
    <w:next w:val="Normalny"/>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eWce8F8/AixZlaOFPJ5cKKYffw==">AMUW2mUz57+AUAUOUOuFtzpzj4kFApZKQYJG4Fkn4NIZ9nnUORhC10EaVQsIJz1n1R82yM7RxIqkDkl2OGoWAp5LTcxASD9hXkmS2soxa0rlRc7KpNPeLxSxHvMAZtjUyEjel21Fh5ybEX6AVbWKEVwv1eKL/SmNrRUM8K5oz6vqQB24wNGVs7E=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2023-01-14T13:11:00Z</dcterms:created>
  <dc:creator>Piotr S.</dc:creator>
</cp:coreProperties>
</file>