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bookmarkStart w:colFirst="0" w:colLast="0" w:name="_heading=h.ndi42hddhf6c" w:id="0"/>
      <w:bookmarkEnd w:id="0"/>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Docenienie, czyli budowanie fundamentu adekwatnego poczucia własnej wartości</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2e75b5"/>
          <w:sz w:val="26"/>
          <w:szCs w:val="26"/>
          <w:u w:val="none"/>
          <w:shd w:fill="auto" w:val="clear"/>
          <w:vertAlign w:val="baseline"/>
        </w:rPr>
      </w:pPr>
      <w:bookmarkStart w:colFirst="0" w:colLast="0" w:name="_heading=h.z549by39v5ty" w:id="1"/>
      <w:bookmarkEnd w:id="1"/>
      <w:r w:rsidDel="00000000" w:rsidR="00000000" w:rsidRPr="00000000">
        <w:rPr>
          <w:rFonts w:ascii="Calibri" w:cs="Calibri" w:eastAsia="Calibri" w:hAnsi="Calibri"/>
          <w:b w:val="0"/>
          <w:i w:val="0"/>
          <w:smallCaps w:val="0"/>
          <w:strike w:val="0"/>
          <w:color w:val="2e75b5"/>
          <w:sz w:val="26"/>
          <w:szCs w:val="26"/>
          <w:u w:val="none"/>
          <w:shd w:fill="auto" w:val="clear"/>
          <w:vertAlign w:val="baseline"/>
          <w:rtl w:val="0"/>
        </w:rPr>
        <w:t xml:space="preserve">Praktyka</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Calibri" w:cs="Calibri" w:eastAsia="Calibri" w:hAnsi="Calibri"/>
          <w:b w:val="0"/>
          <w:i w:val="0"/>
          <w:smallCaps w:val="0"/>
          <w:strike w:val="0"/>
          <w:color w:val="1e4d78"/>
          <w:sz w:val="24"/>
          <w:szCs w:val="24"/>
          <w:u w:val="none"/>
          <w:shd w:fill="auto" w:val="clear"/>
          <w:vertAlign w:val="baseline"/>
        </w:rPr>
      </w:pPr>
      <w:bookmarkStart w:colFirst="0" w:colLast="0" w:name="_heading=h.mw3k9kg4fafz" w:id="2"/>
      <w:bookmarkEnd w:id="2"/>
      <w:r w:rsidDel="00000000" w:rsidR="00000000" w:rsidRPr="00000000">
        <w:rPr>
          <w:rFonts w:ascii="Calibri" w:cs="Calibri" w:eastAsia="Calibri" w:hAnsi="Calibri"/>
          <w:b w:val="0"/>
          <w:i w:val="0"/>
          <w:smallCaps w:val="0"/>
          <w:strike w:val="0"/>
          <w:color w:val="1e4d78"/>
          <w:sz w:val="24"/>
          <w:szCs w:val="24"/>
          <w:u w:val="none"/>
          <w:shd w:fill="auto" w:val="clear"/>
          <w:vertAlign w:val="baseline"/>
          <w:rtl w:val="0"/>
        </w:rPr>
        <w:t xml:space="preserve">Scenariusz lekcji wychowawczej</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Temat: Dlaczego warto doceniać? Jak to robić?</w:t>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Czas: 45 minut (+ ewentualne rozszerzenie o dodatkowe 45 min.)</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Cele:</w:t>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Po zajęciach uczeń:</w:t>
      </w:r>
    </w:p>
    <w:p w:rsidR="00000000" w:rsidDel="00000000" w:rsidP="00000000" w:rsidRDefault="00000000" w:rsidRPr="00000000" w14:paraId="00000008">
      <w:pPr>
        <w:numPr>
          <w:ilvl w:val="0"/>
          <w:numId w:val="4"/>
        </w:numPr>
        <w:spacing w:after="0" w:line="360" w:lineRule="auto"/>
        <w:ind w:left="720" w:hanging="360"/>
        <w:rPr>
          <w:sz w:val="24"/>
          <w:szCs w:val="24"/>
        </w:rPr>
      </w:pPr>
      <w:r w:rsidDel="00000000" w:rsidR="00000000" w:rsidRPr="00000000">
        <w:rPr>
          <w:sz w:val="24"/>
          <w:szCs w:val="24"/>
          <w:rtl w:val="0"/>
        </w:rPr>
        <w:t xml:space="preserve">rozumie, dlaczego ważne jest docenianie,</w:t>
      </w:r>
    </w:p>
    <w:p w:rsidR="00000000" w:rsidDel="00000000" w:rsidP="00000000" w:rsidRDefault="00000000" w:rsidRPr="00000000" w14:paraId="00000009">
      <w:pPr>
        <w:numPr>
          <w:ilvl w:val="0"/>
          <w:numId w:val="4"/>
        </w:numPr>
        <w:spacing w:line="360" w:lineRule="auto"/>
        <w:ind w:left="720" w:hanging="360"/>
        <w:rPr>
          <w:sz w:val="24"/>
          <w:szCs w:val="24"/>
        </w:rPr>
      </w:pPr>
      <w:r w:rsidDel="00000000" w:rsidR="00000000" w:rsidRPr="00000000">
        <w:rPr>
          <w:sz w:val="24"/>
          <w:szCs w:val="24"/>
          <w:rtl w:val="0"/>
        </w:rPr>
        <w:t xml:space="preserve">potrafi sformułować komunikat doceniający drugą osobę.</w:t>
      </w:r>
    </w:p>
    <w:p w:rsidR="00000000" w:rsidDel="00000000" w:rsidP="00000000" w:rsidRDefault="00000000" w:rsidRPr="00000000" w14:paraId="0000000A">
      <w:pPr>
        <w:spacing w:line="360" w:lineRule="auto"/>
        <w:rPr>
          <w:sz w:val="24"/>
          <w:szCs w:val="24"/>
        </w:rPr>
      </w:pPr>
      <w:r w:rsidDel="00000000" w:rsidR="00000000" w:rsidRPr="00000000">
        <w:rPr>
          <w:sz w:val="24"/>
          <w:szCs w:val="24"/>
          <w:rtl w:val="0"/>
        </w:rPr>
        <w:t xml:space="preserve">Metody:</w:t>
      </w:r>
    </w:p>
    <w:p w:rsidR="00000000" w:rsidDel="00000000" w:rsidP="00000000" w:rsidRDefault="00000000" w:rsidRPr="00000000" w14:paraId="0000000B">
      <w:pPr>
        <w:numPr>
          <w:ilvl w:val="0"/>
          <w:numId w:val="3"/>
        </w:numPr>
        <w:spacing w:after="0" w:line="360" w:lineRule="auto"/>
        <w:ind w:left="720" w:hanging="360"/>
        <w:rPr>
          <w:sz w:val="24"/>
          <w:szCs w:val="24"/>
        </w:rPr>
      </w:pPr>
      <w:r w:rsidDel="00000000" w:rsidR="00000000" w:rsidRPr="00000000">
        <w:rPr>
          <w:sz w:val="24"/>
          <w:szCs w:val="24"/>
          <w:rtl w:val="0"/>
        </w:rPr>
        <w:t xml:space="preserve">rozmowa kierowana,</w:t>
      </w:r>
    </w:p>
    <w:p w:rsidR="00000000" w:rsidDel="00000000" w:rsidP="00000000" w:rsidRDefault="00000000" w:rsidRPr="00000000" w14:paraId="0000000C">
      <w:pPr>
        <w:numPr>
          <w:ilvl w:val="0"/>
          <w:numId w:val="3"/>
        </w:numPr>
        <w:spacing w:line="360" w:lineRule="auto"/>
        <w:ind w:left="720" w:hanging="360"/>
        <w:rPr>
          <w:sz w:val="24"/>
          <w:szCs w:val="24"/>
        </w:rPr>
      </w:pPr>
      <w:r w:rsidDel="00000000" w:rsidR="00000000" w:rsidRPr="00000000">
        <w:rPr>
          <w:sz w:val="24"/>
          <w:szCs w:val="24"/>
          <w:rtl w:val="0"/>
        </w:rPr>
        <w:t xml:space="preserve">opis przypadku.</w:t>
      </w:r>
    </w:p>
    <w:p w:rsidR="00000000" w:rsidDel="00000000" w:rsidP="00000000" w:rsidRDefault="00000000" w:rsidRPr="00000000" w14:paraId="0000000D">
      <w:pPr>
        <w:spacing w:line="360" w:lineRule="auto"/>
        <w:rPr>
          <w:sz w:val="24"/>
          <w:szCs w:val="24"/>
        </w:rPr>
      </w:pPr>
      <w:r w:rsidDel="00000000" w:rsidR="00000000" w:rsidRPr="00000000">
        <w:rPr>
          <w:sz w:val="24"/>
          <w:szCs w:val="24"/>
          <w:rtl w:val="0"/>
        </w:rPr>
        <w:t xml:space="preserve">Formy:</w:t>
      </w:r>
    </w:p>
    <w:p w:rsidR="00000000" w:rsidDel="00000000" w:rsidP="00000000" w:rsidRDefault="00000000" w:rsidRPr="00000000" w14:paraId="0000000E">
      <w:pPr>
        <w:numPr>
          <w:ilvl w:val="0"/>
          <w:numId w:val="2"/>
        </w:numPr>
        <w:spacing w:after="0" w:line="360" w:lineRule="auto"/>
        <w:ind w:left="720" w:hanging="360"/>
        <w:rPr>
          <w:sz w:val="24"/>
          <w:szCs w:val="24"/>
        </w:rPr>
      </w:pPr>
      <w:r w:rsidDel="00000000" w:rsidR="00000000" w:rsidRPr="00000000">
        <w:rPr>
          <w:sz w:val="24"/>
          <w:szCs w:val="24"/>
          <w:rtl w:val="0"/>
        </w:rPr>
        <w:t xml:space="preserve">indywidualna,</w:t>
      </w:r>
    </w:p>
    <w:p w:rsidR="00000000" w:rsidDel="00000000" w:rsidP="00000000" w:rsidRDefault="00000000" w:rsidRPr="00000000" w14:paraId="0000000F">
      <w:pPr>
        <w:numPr>
          <w:ilvl w:val="0"/>
          <w:numId w:val="2"/>
        </w:numPr>
        <w:spacing w:after="0" w:line="360" w:lineRule="auto"/>
        <w:ind w:left="720" w:hanging="360"/>
        <w:rPr>
          <w:sz w:val="24"/>
          <w:szCs w:val="24"/>
        </w:rPr>
      </w:pPr>
      <w:r w:rsidDel="00000000" w:rsidR="00000000" w:rsidRPr="00000000">
        <w:rPr>
          <w:sz w:val="24"/>
          <w:szCs w:val="24"/>
          <w:rtl w:val="0"/>
        </w:rPr>
        <w:t xml:space="preserve">grupowa,</w:t>
      </w:r>
    </w:p>
    <w:p w:rsidR="00000000" w:rsidDel="00000000" w:rsidP="00000000" w:rsidRDefault="00000000" w:rsidRPr="00000000" w14:paraId="00000010">
      <w:pPr>
        <w:numPr>
          <w:ilvl w:val="0"/>
          <w:numId w:val="2"/>
        </w:numPr>
        <w:spacing w:line="360" w:lineRule="auto"/>
        <w:ind w:left="720" w:hanging="360"/>
        <w:rPr>
          <w:sz w:val="24"/>
          <w:szCs w:val="24"/>
        </w:rPr>
      </w:pPr>
      <w:r w:rsidDel="00000000" w:rsidR="00000000" w:rsidRPr="00000000">
        <w:rPr>
          <w:sz w:val="24"/>
          <w:szCs w:val="24"/>
          <w:rtl w:val="0"/>
        </w:rPr>
        <w:t xml:space="preserve">zespołowa.</w:t>
      </w:r>
    </w:p>
    <w:p w:rsidR="00000000" w:rsidDel="00000000" w:rsidP="00000000" w:rsidRDefault="00000000" w:rsidRPr="00000000" w14:paraId="00000011">
      <w:pPr>
        <w:spacing w:line="360" w:lineRule="auto"/>
        <w:rPr>
          <w:b w:val="1"/>
          <w:sz w:val="24"/>
          <w:szCs w:val="24"/>
        </w:rPr>
      </w:pPr>
      <w:r w:rsidDel="00000000" w:rsidR="00000000" w:rsidRPr="00000000">
        <w:rPr>
          <w:b w:val="1"/>
          <w:sz w:val="24"/>
          <w:szCs w:val="24"/>
          <w:rtl w:val="0"/>
        </w:rPr>
        <w:t xml:space="preserve">Faza wstępna [15 min]</w:t>
      </w:r>
    </w:p>
    <w:p w:rsidR="00000000" w:rsidDel="00000000" w:rsidP="00000000" w:rsidRDefault="00000000" w:rsidRPr="00000000" w14:paraId="00000012">
      <w:pPr>
        <w:numPr>
          <w:ilvl w:val="0"/>
          <w:numId w:val="5"/>
        </w:numPr>
        <w:spacing w:after="0" w:line="360" w:lineRule="auto"/>
        <w:ind w:left="720" w:hanging="360"/>
        <w:rPr>
          <w:sz w:val="24"/>
          <w:szCs w:val="24"/>
        </w:rPr>
      </w:pPr>
      <w:r w:rsidDel="00000000" w:rsidR="00000000" w:rsidRPr="00000000">
        <w:rPr>
          <w:sz w:val="24"/>
          <w:szCs w:val="24"/>
          <w:rtl w:val="0"/>
        </w:rPr>
        <w:t xml:space="preserve">Przywitaj się z uczniami. Przedstaw temat oraz cele lekcji, przypomnij o zasadach panujących na lekcji (wywieś kontrakt).</w:t>
      </w:r>
    </w:p>
    <w:p w:rsidR="00000000" w:rsidDel="00000000" w:rsidP="00000000" w:rsidRDefault="00000000" w:rsidRPr="00000000" w14:paraId="00000013">
      <w:pPr>
        <w:numPr>
          <w:ilvl w:val="0"/>
          <w:numId w:val="5"/>
        </w:numPr>
        <w:spacing w:after="0" w:line="360" w:lineRule="auto"/>
        <w:ind w:left="720" w:hanging="360"/>
        <w:rPr>
          <w:sz w:val="24"/>
          <w:szCs w:val="24"/>
        </w:rPr>
      </w:pPr>
      <w:r w:rsidDel="00000000" w:rsidR="00000000" w:rsidRPr="00000000">
        <w:rPr>
          <w:sz w:val="24"/>
          <w:szCs w:val="24"/>
          <w:rtl w:val="0"/>
        </w:rPr>
        <w:t xml:space="preserve">Zacznij swobodną rozmowę na forum klasy o tym, czym jest docenianie. Zapisz wypowiedziane przez uczniów słowa/zwroty kluczowe. </w:t>
      </w:r>
    </w:p>
    <w:p w:rsidR="00000000" w:rsidDel="00000000" w:rsidP="00000000" w:rsidRDefault="00000000" w:rsidRPr="00000000" w14:paraId="00000014">
      <w:pPr>
        <w:numPr>
          <w:ilvl w:val="0"/>
          <w:numId w:val="5"/>
        </w:numPr>
        <w:spacing w:line="360" w:lineRule="auto"/>
        <w:ind w:left="720" w:hanging="360"/>
        <w:rPr>
          <w:sz w:val="24"/>
          <w:szCs w:val="24"/>
        </w:rPr>
      </w:pPr>
      <w:r w:rsidDel="00000000" w:rsidR="00000000" w:rsidRPr="00000000">
        <w:rPr>
          <w:sz w:val="24"/>
          <w:szCs w:val="24"/>
          <w:rtl w:val="0"/>
        </w:rPr>
        <w:t xml:space="preserve">Poproś chętnych uczniów, aby powiedzieli, co lub kogo doceniają. Zwróć uwagę, że często nie doceniamy tego, co mamy oraz ludzi, którzy nas otaczają. Możesz odwołać się do własnych doświadczeń (np. nie doceniałam/em swobody możliwości bezpośredniego kontaktu z uczniami, dopóki nie pojawiła się edukacja zdalna).</w:t>
      </w:r>
    </w:p>
    <w:p w:rsidR="00000000" w:rsidDel="00000000" w:rsidP="00000000" w:rsidRDefault="00000000" w:rsidRPr="00000000" w14:paraId="00000015">
      <w:pPr>
        <w:spacing w:line="360" w:lineRule="auto"/>
        <w:rPr>
          <w:b w:val="1"/>
          <w:sz w:val="24"/>
          <w:szCs w:val="24"/>
        </w:rPr>
      </w:pPr>
      <w:r w:rsidDel="00000000" w:rsidR="00000000" w:rsidRPr="00000000">
        <w:rPr>
          <w:b w:val="1"/>
          <w:sz w:val="24"/>
          <w:szCs w:val="24"/>
          <w:rtl w:val="0"/>
        </w:rPr>
        <w:t xml:space="preserve">Faza realizacyjna [25 min]</w:t>
      </w:r>
    </w:p>
    <w:p w:rsidR="00000000" w:rsidDel="00000000" w:rsidP="00000000" w:rsidRDefault="00000000" w:rsidRPr="00000000" w14:paraId="00000016">
      <w:pPr>
        <w:numPr>
          <w:ilvl w:val="0"/>
          <w:numId w:val="5"/>
        </w:numPr>
        <w:spacing w:after="0" w:line="360" w:lineRule="auto"/>
        <w:ind w:left="720" w:hanging="360"/>
        <w:rPr>
          <w:sz w:val="24"/>
          <w:szCs w:val="24"/>
        </w:rPr>
      </w:pPr>
      <w:r w:rsidDel="00000000" w:rsidR="00000000" w:rsidRPr="00000000">
        <w:rPr>
          <w:sz w:val="24"/>
          <w:szCs w:val="24"/>
          <w:rtl w:val="0"/>
        </w:rPr>
        <w:t xml:space="preserve">Sformułuj zadanie indywidualne - zapisz wypowiedź, w której docenisz jedną wybraną osobę. Uprzedź, że nie będzie obowiązku czytania ani pokazywania swojej pracy.</w:t>
      </w:r>
    </w:p>
    <w:p w:rsidR="00000000" w:rsidDel="00000000" w:rsidP="00000000" w:rsidRDefault="00000000" w:rsidRPr="00000000" w14:paraId="00000017">
      <w:pPr>
        <w:numPr>
          <w:ilvl w:val="0"/>
          <w:numId w:val="5"/>
        </w:numPr>
        <w:spacing w:after="0" w:line="360" w:lineRule="auto"/>
        <w:ind w:left="720" w:hanging="360"/>
        <w:rPr>
          <w:sz w:val="24"/>
          <w:szCs w:val="24"/>
        </w:rPr>
      </w:pPr>
      <w:r w:rsidDel="00000000" w:rsidR="00000000" w:rsidRPr="00000000">
        <w:rPr>
          <w:sz w:val="24"/>
          <w:szCs w:val="24"/>
          <w:rtl w:val="0"/>
        </w:rPr>
        <w:t xml:space="preserve">Daj możliwość przeczytania wypowiedzi chętnym uczniom.</w:t>
      </w:r>
    </w:p>
    <w:p w:rsidR="00000000" w:rsidDel="00000000" w:rsidP="00000000" w:rsidRDefault="00000000" w:rsidRPr="00000000" w14:paraId="00000018">
      <w:pPr>
        <w:numPr>
          <w:ilvl w:val="0"/>
          <w:numId w:val="5"/>
        </w:numPr>
        <w:spacing w:after="0" w:line="360" w:lineRule="auto"/>
        <w:ind w:left="720" w:hanging="360"/>
        <w:rPr>
          <w:sz w:val="24"/>
          <w:szCs w:val="24"/>
        </w:rPr>
      </w:pPr>
      <w:r w:rsidDel="00000000" w:rsidR="00000000" w:rsidRPr="00000000">
        <w:rPr>
          <w:sz w:val="24"/>
          <w:szCs w:val="24"/>
          <w:rtl w:val="0"/>
        </w:rPr>
        <w:t xml:space="preserve">Podziel uczniów na kilkuosobowe grupy. Każdej wręcz opisy dwóch sytuacji (załącznik nr 1). Poproś, aby zapoznali się z nimi i znaleźli różnice w sposobie formułowania przekazu.</w:t>
      </w:r>
    </w:p>
    <w:p w:rsidR="00000000" w:rsidDel="00000000" w:rsidP="00000000" w:rsidRDefault="00000000" w:rsidRPr="00000000" w14:paraId="00000019">
      <w:pPr>
        <w:numPr>
          <w:ilvl w:val="0"/>
          <w:numId w:val="5"/>
        </w:numPr>
        <w:spacing w:after="0" w:line="360" w:lineRule="auto"/>
        <w:ind w:left="720" w:hanging="360"/>
        <w:rPr>
          <w:sz w:val="24"/>
          <w:szCs w:val="24"/>
        </w:rPr>
      </w:pPr>
      <w:r w:rsidDel="00000000" w:rsidR="00000000" w:rsidRPr="00000000">
        <w:rPr>
          <w:sz w:val="24"/>
          <w:szCs w:val="24"/>
          <w:rtl w:val="0"/>
        </w:rPr>
        <w:t xml:space="preserve">Omów wyniki pracy grup. Wysłuchaj wniosków. </w:t>
      </w:r>
    </w:p>
    <w:p w:rsidR="00000000" w:rsidDel="00000000" w:rsidP="00000000" w:rsidRDefault="00000000" w:rsidRPr="00000000" w14:paraId="0000001A">
      <w:pPr>
        <w:numPr>
          <w:ilvl w:val="0"/>
          <w:numId w:val="5"/>
        </w:numPr>
        <w:spacing w:after="0" w:line="360" w:lineRule="auto"/>
        <w:ind w:left="720" w:hanging="360"/>
        <w:rPr>
          <w:sz w:val="24"/>
          <w:szCs w:val="24"/>
        </w:rPr>
      </w:pPr>
      <w:r w:rsidDel="00000000" w:rsidR="00000000" w:rsidRPr="00000000">
        <w:rPr>
          <w:sz w:val="24"/>
          <w:szCs w:val="24"/>
          <w:rtl w:val="0"/>
        </w:rPr>
        <w:t xml:space="preserve">Wprowadź teorię - przedstaw wskazówki skutecznego docenienia:</w:t>
      </w:r>
    </w:p>
    <w:p w:rsidR="00000000" w:rsidDel="00000000" w:rsidP="00000000" w:rsidRDefault="00000000" w:rsidRPr="00000000" w14:paraId="0000001B">
      <w:pPr>
        <w:numPr>
          <w:ilvl w:val="1"/>
          <w:numId w:val="5"/>
        </w:numPr>
        <w:spacing w:after="0" w:line="360" w:lineRule="auto"/>
        <w:ind w:left="1440" w:hanging="360"/>
        <w:rPr>
          <w:sz w:val="24"/>
          <w:szCs w:val="24"/>
        </w:rPr>
      </w:pPr>
      <w:r w:rsidDel="00000000" w:rsidR="00000000" w:rsidRPr="00000000">
        <w:rPr>
          <w:sz w:val="24"/>
          <w:szCs w:val="24"/>
          <w:rtl w:val="0"/>
        </w:rPr>
        <w:t xml:space="preserve">powiedz, co czujesz;</w:t>
      </w:r>
    </w:p>
    <w:p w:rsidR="00000000" w:rsidDel="00000000" w:rsidP="00000000" w:rsidRDefault="00000000" w:rsidRPr="00000000" w14:paraId="0000001C">
      <w:pPr>
        <w:numPr>
          <w:ilvl w:val="1"/>
          <w:numId w:val="5"/>
        </w:numPr>
        <w:spacing w:after="0" w:line="360" w:lineRule="auto"/>
        <w:ind w:left="1440" w:hanging="360"/>
        <w:rPr>
          <w:sz w:val="24"/>
          <w:szCs w:val="24"/>
        </w:rPr>
      </w:pPr>
      <w:r w:rsidDel="00000000" w:rsidR="00000000" w:rsidRPr="00000000">
        <w:rPr>
          <w:sz w:val="24"/>
          <w:szCs w:val="24"/>
          <w:rtl w:val="0"/>
        </w:rPr>
        <w:t xml:space="preserve">powiedz konkretnie, za co doceniasz.</w:t>
      </w:r>
    </w:p>
    <w:p w:rsidR="00000000" w:rsidDel="00000000" w:rsidP="00000000" w:rsidRDefault="00000000" w:rsidRPr="00000000" w14:paraId="0000001D">
      <w:pPr>
        <w:numPr>
          <w:ilvl w:val="0"/>
          <w:numId w:val="5"/>
        </w:numPr>
        <w:spacing w:after="0" w:line="360" w:lineRule="auto"/>
        <w:ind w:left="720" w:hanging="360"/>
        <w:rPr>
          <w:sz w:val="24"/>
          <w:szCs w:val="24"/>
        </w:rPr>
      </w:pPr>
      <w:r w:rsidDel="00000000" w:rsidR="00000000" w:rsidRPr="00000000">
        <w:rPr>
          <w:sz w:val="24"/>
          <w:szCs w:val="24"/>
          <w:rtl w:val="0"/>
        </w:rPr>
        <w:t xml:space="preserve">Powiedz uczniom, aby powrócili do lektury sformułowanych przez siebie na początku lekcji wypowiedzi. Poproś, aby zastanowili się, czy coś by zmienili w tej wypowiedzi, mając już nową wiedzę.</w:t>
      </w:r>
    </w:p>
    <w:p w:rsidR="00000000" w:rsidDel="00000000" w:rsidP="00000000" w:rsidRDefault="00000000" w:rsidRPr="00000000" w14:paraId="0000001E">
      <w:pPr>
        <w:numPr>
          <w:ilvl w:val="0"/>
          <w:numId w:val="5"/>
        </w:numPr>
        <w:spacing w:line="360" w:lineRule="auto"/>
        <w:ind w:left="720" w:hanging="360"/>
        <w:rPr>
          <w:sz w:val="24"/>
          <w:szCs w:val="24"/>
        </w:rPr>
      </w:pPr>
      <w:r w:rsidDel="00000000" w:rsidR="00000000" w:rsidRPr="00000000">
        <w:rPr>
          <w:sz w:val="24"/>
          <w:szCs w:val="24"/>
          <w:rtl w:val="0"/>
        </w:rPr>
        <w:t xml:space="preserve">Chętni uczniowie czytają swoje pierwsze i zmodyfikowane wypowiedzi (pamiętaj, że jest to zadanie tylko dla chętnych).</w:t>
      </w:r>
    </w:p>
    <w:p w:rsidR="00000000" w:rsidDel="00000000" w:rsidP="00000000" w:rsidRDefault="00000000" w:rsidRPr="00000000" w14:paraId="0000001F">
      <w:pPr>
        <w:spacing w:line="360" w:lineRule="auto"/>
        <w:rPr>
          <w:b w:val="1"/>
          <w:sz w:val="24"/>
          <w:szCs w:val="24"/>
        </w:rPr>
      </w:pPr>
      <w:r w:rsidDel="00000000" w:rsidR="00000000" w:rsidRPr="00000000">
        <w:rPr>
          <w:b w:val="1"/>
          <w:sz w:val="24"/>
          <w:szCs w:val="24"/>
          <w:rtl w:val="0"/>
        </w:rPr>
        <w:t xml:space="preserve">Faza podsumowująca [5 min]</w:t>
      </w:r>
    </w:p>
    <w:p w:rsidR="00000000" w:rsidDel="00000000" w:rsidP="00000000" w:rsidRDefault="00000000" w:rsidRPr="00000000" w14:paraId="00000020">
      <w:pPr>
        <w:numPr>
          <w:ilvl w:val="0"/>
          <w:numId w:val="5"/>
        </w:numPr>
        <w:spacing w:line="360" w:lineRule="auto"/>
        <w:ind w:left="720" w:hanging="360"/>
        <w:rPr>
          <w:sz w:val="24"/>
          <w:szCs w:val="24"/>
        </w:rPr>
      </w:pPr>
      <w:r w:rsidDel="00000000" w:rsidR="00000000" w:rsidRPr="00000000">
        <w:rPr>
          <w:sz w:val="24"/>
          <w:szCs w:val="24"/>
          <w:rtl w:val="0"/>
        </w:rPr>
        <w:t xml:space="preserve">W ramach podsumowania opowiedz uczniom o zebraniu z rodzicami, na którym również będziesz rozmawiać o docenianiu. Powiedz o zadaniu, które rodzice otrzymają do wykonania wraz uczniami - wspólnym codziennym docenianiu się przez najbliższy tydzień.</w:t>
      </w:r>
    </w:p>
    <w:p w:rsidR="00000000" w:rsidDel="00000000" w:rsidP="00000000" w:rsidRDefault="00000000" w:rsidRPr="00000000" w14:paraId="00000021">
      <w:pPr>
        <w:spacing w:line="360" w:lineRule="auto"/>
        <w:rPr>
          <w:sz w:val="24"/>
          <w:szCs w:val="24"/>
        </w:rPr>
      </w:pPr>
      <w:r w:rsidDel="00000000" w:rsidR="00000000" w:rsidRPr="00000000">
        <w:rPr>
          <w:sz w:val="24"/>
          <w:szCs w:val="24"/>
          <w:rtl w:val="0"/>
        </w:rPr>
        <w:t xml:space="preserve">Propozycja rozszerzenia:</w:t>
      </w:r>
    </w:p>
    <w:p w:rsidR="00000000" w:rsidDel="00000000" w:rsidP="00000000" w:rsidRDefault="00000000" w:rsidRPr="00000000" w14:paraId="00000022">
      <w:pPr>
        <w:numPr>
          <w:ilvl w:val="0"/>
          <w:numId w:val="1"/>
        </w:numPr>
        <w:spacing w:after="0" w:line="360" w:lineRule="auto"/>
        <w:ind w:left="720" w:hanging="360"/>
        <w:rPr>
          <w:sz w:val="24"/>
          <w:szCs w:val="24"/>
        </w:rPr>
      </w:pPr>
      <w:r w:rsidDel="00000000" w:rsidR="00000000" w:rsidRPr="00000000">
        <w:rPr>
          <w:sz w:val="24"/>
          <w:szCs w:val="24"/>
          <w:rtl w:val="0"/>
        </w:rPr>
        <w:t xml:space="preserve">Zajęcia możesz podzielić na więcej jednostek lekcyjnych. Możliwe, że dyskusja </w:t>
        <w:br w:type="textWrapping"/>
        <w:t xml:space="preserve">w ramach fazy wstępnej okaże się bardzo owocna. W takim przypadku nie przerywaj jej. Staraj się, aby uczniowie nazwali to, co doceniają (zdrowie, rodzinę, wolność, pokój, przyrodę, itp.) i z jakiego powodu to doceniają. To ważne, aby umieć doceniać </w:t>
        <w:br w:type="textWrapping"/>
        <w:t xml:space="preserve">i cieszyć się tym, co wokół nas.</w:t>
      </w:r>
    </w:p>
    <w:p w:rsidR="00000000" w:rsidDel="00000000" w:rsidP="00000000" w:rsidRDefault="00000000" w:rsidRPr="00000000" w14:paraId="00000023">
      <w:pPr>
        <w:numPr>
          <w:ilvl w:val="0"/>
          <w:numId w:val="1"/>
        </w:numPr>
        <w:spacing w:after="0" w:line="360" w:lineRule="auto"/>
        <w:ind w:left="720" w:hanging="360"/>
        <w:rPr>
          <w:sz w:val="24"/>
          <w:szCs w:val="24"/>
        </w:rPr>
      </w:pPr>
      <w:r w:rsidDel="00000000" w:rsidR="00000000" w:rsidRPr="00000000">
        <w:rPr>
          <w:sz w:val="24"/>
          <w:szCs w:val="24"/>
          <w:rtl w:val="0"/>
        </w:rPr>
        <w:t xml:space="preserve">Pod koniec fazy realizacyjnej możesz rozpocząć rozmowę/pracę w grupach nad poszukiwaniem innych sposobów doceniania. </w:t>
      </w:r>
    </w:p>
    <w:p w:rsidR="00000000" w:rsidDel="00000000" w:rsidP="00000000" w:rsidRDefault="00000000" w:rsidRPr="00000000" w14:paraId="00000024">
      <w:pPr>
        <w:numPr>
          <w:ilvl w:val="0"/>
          <w:numId w:val="1"/>
        </w:numPr>
        <w:spacing w:line="360" w:lineRule="auto"/>
        <w:ind w:left="720" w:hanging="360"/>
        <w:rPr>
          <w:sz w:val="24"/>
          <w:szCs w:val="24"/>
        </w:rPr>
      </w:pPr>
      <w:r w:rsidDel="00000000" w:rsidR="00000000" w:rsidRPr="00000000">
        <w:rPr>
          <w:sz w:val="24"/>
          <w:szCs w:val="24"/>
          <w:rtl w:val="0"/>
        </w:rPr>
        <w:t xml:space="preserve">Możesz sformułować zadanie indywidualne - napisz, narysuj za co doceniasz rodziców (pamiętaj, aby docenienie spełniało kryteria). W takim przypadku, zadaj rodzicom pracę domową aby oni również narysowali za co doceniają dzieci. W domu wspólnie powinni wymienić sie ryusnkami i opowiedzieć o tym co w sobie dostrzegają i cenią.</w:t>
      </w:r>
      <w:r w:rsidDel="00000000" w:rsidR="00000000" w:rsidRPr="00000000">
        <w:rPr>
          <w:rtl w:val="0"/>
        </w:rPr>
      </w:r>
    </w:p>
    <w:sectPr>
      <w:headerReference r:id="rId7" w:type="default"/>
      <w:footerReference r:id="rId8" w:type="default"/>
      <w:footerReference r:id="rId9" w:type="first"/>
      <w:pgSz w:h="16838" w:w="11906" w:orient="portrait"/>
      <w:pgMar w:bottom="1417" w:top="1417" w:left="1417" w:right="1417" w:header="708" w:footer="37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color w:val="000000"/>
      </w:rPr>
      <w:drawing>
        <wp:inline distB="0" distT="0" distL="0" distR="0">
          <wp:extent cx="5760720" cy="552671"/>
          <wp:effectExtent b="0" l="0" r="0" t="0"/>
          <wp:docPr descr="C:\Users\Naucyciel\Downloads\poziomRGB-z-polem-ochronnym.png" id="23" name="image1.png"/>
          <a:graphic>
            <a:graphicData uri="http://schemas.openxmlformats.org/drawingml/2006/picture">
              <pic:pic>
                <pic:nvPicPr>
                  <pic:cNvPr descr="C:\Users\Naucyciel\Downloads\poziomRGB-z-polem-ochronnym.png" id="0" name="image1.png"/>
                  <pic:cNvPicPr preferRelativeResize="0"/>
                </pic:nvPicPr>
                <pic:blipFill>
                  <a:blip r:embed="rId1"/>
                  <a:srcRect b="0" l="0" r="0" t="0"/>
                  <a:stretch>
                    <a:fillRect/>
                  </a:stretch>
                </pic:blipFill>
                <pic:spPr>
                  <a:xfrm>
                    <a:off x="0" y="0"/>
                    <a:ext cx="5760720" cy="552671"/>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color w:val="000000"/>
      </w:rPr>
      <w:drawing>
        <wp:inline distB="0" distT="0" distL="0" distR="0">
          <wp:extent cx="5760720" cy="552671"/>
          <wp:effectExtent b="0" l="0" r="0" t="0"/>
          <wp:docPr descr="C:\Users\Naucyciel\Downloads\poziomRGB-z-polem-ochronnym.png" id="22" name="image1.png"/>
          <a:graphic>
            <a:graphicData uri="http://schemas.openxmlformats.org/drawingml/2006/picture">
              <pic:pic>
                <pic:nvPicPr>
                  <pic:cNvPr descr="C:\Users\Naucyciel\Downloads\poziomRGB-z-polem-ochronnym.png" id="0" name="image1.png"/>
                  <pic:cNvPicPr preferRelativeResize="0"/>
                </pic:nvPicPr>
                <pic:blipFill>
                  <a:blip r:embed="rId1"/>
                  <a:srcRect b="0" l="0" r="0" t="0"/>
                  <a:stretch>
                    <a:fillRect/>
                  </a:stretch>
                </pic:blipFill>
                <pic:spPr>
                  <a:xfrm>
                    <a:off x="0" y="0"/>
                    <a:ext cx="5760720" cy="552671"/>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color="d9d9d9" w:space="1" w:sz="4" w:val="single"/>
        <w:right w:space="0" w:sz="0" w:val="nil"/>
        <w:between w:space="0" w:sz="0" w:val="nil"/>
      </w:pBdr>
      <w:tabs>
        <w:tab w:val="center" w:leader="none" w:pos="4536"/>
        <w:tab w:val="right" w:leader="none" w:pos="9072"/>
      </w:tabs>
      <w:spacing w:after="0" w:line="240" w:lineRule="auto"/>
      <w:jc w:val="right"/>
      <w:rPr>
        <w:b w:val="1"/>
        <w:color w:val="000000"/>
      </w:rPr>
    </w:pPr>
    <w:r w:rsidDel="00000000" w:rsidR="00000000" w:rsidRPr="00000000">
      <w:rPr>
        <w:color w:val="7f7f7f"/>
        <w:rtl w:val="0"/>
      </w:rPr>
      <w:t xml:space="preserve">Strona</w:t>
    </w:r>
    <w:r w:rsidDel="00000000" w:rsidR="00000000" w:rsidRPr="00000000">
      <w:rPr>
        <w:color w:val="000000"/>
        <w:rtl w:val="0"/>
      </w:rPr>
      <w:t xml:space="preserve"> |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ny" w:default="1">
    <w:name w:val="Normal"/>
    <w:qFormat w:val="1"/>
  </w:style>
  <w:style w:type="paragraph" w:styleId="Nagwek1">
    <w:name w:val="heading 1"/>
    <w:basedOn w:val="Normalny"/>
    <w:next w:val="Normalny"/>
    <w:link w:val="Nagwek1Znak"/>
    <w:uiPriority w:val="9"/>
    <w:qFormat w:val="1"/>
    <w:rsid w:val="00E05B33"/>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Nagwek2">
    <w:name w:val="heading 2"/>
    <w:basedOn w:val="Normalny"/>
    <w:next w:val="Normalny"/>
    <w:link w:val="Nagwek2Znak"/>
    <w:uiPriority w:val="9"/>
    <w:unhideWhenUsed w:val="1"/>
    <w:qFormat w:val="1"/>
    <w:rsid w:val="00E05B33"/>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Nagwek3">
    <w:name w:val="heading 3"/>
    <w:basedOn w:val="Normalny"/>
    <w:next w:val="Normalny"/>
    <w:link w:val="Nagwek3Znak"/>
    <w:uiPriority w:val="9"/>
    <w:unhideWhenUsed w:val="1"/>
    <w:qFormat w:val="1"/>
    <w:rsid w:val="00E05B33"/>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Nagwek4">
    <w:name w:val="heading 4"/>
    <w:basedOn w:val="Normalny"/>
    <w:next w:val="Normalny"/>
    <w:pPr>
      <w:keepNext w:val="1"/>
      <w:keepLines w:val="1"/>
      <w:spacing w:after="40" w:before="240"/>
      <w:outlineLvl w:val="3"/>
    </w:pPr>
    <w:rPr>
      <w:b w:val="1"/>
      <w:sz w:val="24"/>
      <w:szCs w:val="24"/>
    </w:rPr>
  </w:style>
  <w:style w:type="paragraph" w:styleId="Nagwek5">
    <w:name w:val="heading 5"/>
    <w:basedOn w:val="Normalny"/>
    <w:next w:val="Normalny"/>
    <w:pPr>
      <w:keepNext w:val="1"/>
      <w:keepLines w:val="1"/>
      <w:spacing w:after="40" w:before="220"/>
      <w:outlineLvl w:val="4"/>
    </w:pPr>
    <w:rPr>
      <w:b w:val="1"/>
    </w:rPr>
  </w:style>
  <w:style w:type="paragraph" w:styleId="Nagwek6">
    <w:name w:val="heading 6"/>
    <w:basedOn w:val="Normalny"/>
    <w:next w:val="Normalny"/>
    <w:pPr>
      <w:keepNext w:val="1"/>
      <w:keepLines w:val="1"/>
      <w:spacing w:after="40" w:before="200"/>
      <w:outlineLvl w:val="5"/>
    </w:pPr>
    <w:rPr>
      <w:b w:val="1"/>
      <w:sz w:val="20"/>
      <w:szCs w:val="20"/>
    </w:rPr>
  </w:style>
  <w:style w:type="character" w:styleId="Domylnaczcionkaakapitu" w:default="1">
    <w:name w:val="Default Paragraph Font"/>
    <w:uiPriority w:val="1"/>
    <w:semiHidden w:val="1"/>
    <w:unhideWhenUsed w:val="1"/>
  </w:style>
  <w:style w:type="table" w:styleId="Standardowy" w:default="1">
    <w:name w:val="Normal Table"/>
    <w:uiPriority w:val="99"/>
    <w:semiHidden w:val="1"/>
    <w:unhideWhenUsed w:val="1"/>
    <w:tblPr>
      <w:tblInd w:w="0.0" w:type="dxa"/>
      <w:tblCellMar>
        <w:top w:w="0.0" w:type="dxa"/>
        <w:left w:w="108.0" w:type="dxa"/>
        <w:bottom w:w="0.0" w:type="dxa"/>
        <w:right w:w="108.0" w:type="dxa"/>
      </w:tblCellMar>
    </w:tblPr>
  </w:style>
  <w:style w:type="numbering" w:styleId="Bezlisty"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ytu">
    <w:name w:val="Title"/>
    <w:basedOn w:val="Normalny"/>
    <w:next w:val="Normalny"/>
    <w:link w:val="TytuZnak"/>
    <w:uiPriority w:val="10"/>
    <w:qFormat w:val="1"/>
    <w:rsid w:val="00D44551"/>
    <w:pPr>
      <w:spacing w:after="0" w:line="240" w:lineRule="auto"/>
      <w:contextualSpacing w:val="1"/>
    </w:pPr>
    <w:rPr>
      <w:rFonts w:asciiTheme="majorHAnsi" w:cstheme="majorBidi" w:eastAsiaTheme="majorEastAsia" w:hAnsiTheme="majorHAnsi"/>
      <w:color w:val="262626" w:themeColor="text1" w:themeTint="0000D9"/>
      <w:sz w:val="96"/>
      <w:szCs w:val="96"/>
    </w:rPr>
  </w:style>
  <w:style w:type="table" w:styleId="TableNormal0" w:customStyle="1">
    <w:name w:val="Table Normal"/>
    <w:tblPr>
      <w:tblCellMar>
        <w:top w:w="0.0" w:type="dxa"/>
        <w:left w:w="0.0" w:type="dxa"/>
        <w:bottom w:w="0.0" w:type="dxa"/>
        <w:right w:w="0.0" w:type="dxa"/>
      </w:tblCellMar>
    </w:tblPr>
  </w:style>
  <w:style w:type="paragraph" w:styleId="Akapitzlist">
    <w:name w:val="List Paragraph"/>
    <w:basedOn w:val="Normalny"/>
    <w:uiPriority w:val="34"/>
    <w:qFormat w:val="1"/>
    <w:rsid w:val="00E01559"/>
    <w:pPr>
      <w:ind w:left="720"/>
      <w:contextualSpacing w:val="1"/>
    </w:pPr>
  </w:style>
  <w:style w:type="character" w:styleId="Uwydatnienie">
    <w:name w:val="Emphasis"/>
    <w:basedOn w:val="Domylnaczcionkaakapitu"/>
    <w:uiPriority w:val="20"/>
    <w:qFormat w:val="1"/>
    <w:rsid w:val="00F33ADE"/>
    <w:rPr>
      <w:i w:val="1"/>
      <w:iCs w:val="1"/>
    </w:rPr>
  </w:style>
  <w:style w:type="character" w:styleId="Hipercze">
    <w:name w:val="Hyperlink"/>
    <w:basedOn w:val="Domylnaczcionkaakapitu"/>
    <w:uiPriority w:val="99"/>
    <w:unhideWhenUsed w:val="1"/>
    <w:rsid w:val="00F33ADE"/>
    <w:rPr>
      <w:color w:val="0000ff"/>
      <w:u w:val="single"/>
    </w:rPr>
  </w:style>
  <w:style w:type="character" w:styleId="Nagwek1Znak" w:customStyle="1">
    <w:name w:val="Nagłówek 1 Znak"/>
    <w:basedOn w:val="Domylnaczcionkaakapitu"/>
    <w:link w:val="Nagwek1"/>
    <w:uiPriority w:val="9"/>
    <w:rsid w:val="00E05B33"/>
    <w:rPr>
      <w:rFonts w:asciiTheme="majorHAnsi" w:cstheme="majorBidi" w:eastAsiaTheme="majorEastAsia" w:hAnsiTheme="majorHAnsi"/>
      <w:color w:val="2e74b5" w:themeColor="accent1" w:themeShade="0000BF"/>
      <w:sz w:val="32"/>
      <w:szCs w:val="32"/>
    </w:rPr>
  </w:style>
  <w:style w:type="character" w:styleId="Nagwek2Znak" w:customStyle="1">
    <w:name w:val="Nagłówek 2 Znak"/>
    <w:basedOn w:val="Domylnaczcionkaakapitu"/>
    <w:link w:val="Nagwek2"/>
    <w:uiPriority w:val="9"/>
    <w:rsid w:val="00E05B33"/>
    <w:rPr>
      <w:rFonts w:asciiTheme="majorHAnsi" w:cstheme="majorBidi" w:eastAsiaTheme="majorEastAsia" w:hAnsiTheme="majorHAnsi"/>
      <w:color w:val="2e74b5" w:themeColor="accent1" w:themeShade="0000BF"/>
      <w:sz w:val="26"/>
      <w:szCs w:val="26"/>
    </w:rPr>
  </w:style>
  <w:style w:type="character" w:styleId="Nagwek3Znak" w:customStyle="1">
    <w:name w:val="Nagłówek 3 Znak"/>
    <w:basedOn w:val="Domylnaczcionkaakapitu"/>
    <w:link w:val="Nagwek3"/>
    <w:uiPriority w:val="9"/>
    <w:rsid w:val="00E05B33"/>
    <w:rPr>
      <w:rFonts w:asciiTheme="majorHAnsi" w:cstheme="majorBidi" w:eastAsiaTheme="majorEastAsia" w:hAnsiTheme="majorHAnsi"/>
      <w:color w:val="1f4d78" w:themeColor="accent1" w:themeShade="00007F"/>
      <w:sz w:val="24"/>
      <w:szCs w:val="24"/>
    </w:rPr>
  </w:style>
  <w:style w:type="paragraph" w:styleId="Tekstprzypisukocowego">
    <w:name w:val="endnote text"/>
    <w:basedOn w:val="Normalny"/>
    <w:link w:val="TekstprzypisukocowegoZnak"/>
    <w:uiPriority w:val="99"/>
    <w:semiHidden w:val="1"/>
    <w:unhideWhenUsed w:val="1"/>
    <w:rsid w:val="002409F6"/>
    <w:pPr>
      <w:spacing w:after="0" w:line="240" w:lineRule="auto"/>
    </w:pPr>
    <w:rPr>
      <w:sz w:val="20"/>
      <w:szCs w:val="20"/>
    </w:rPr>
  </w:style>
  <w:style w:type="character" w:styleId="TekstprzypisukocowegoZnak" w:customStyle="1">
    <w:name w:val="Tekst przypisu końcowego Znak"/>
    <w:basedOn w:val="Domylnaczcionkaakapitu"/>
    <w:link w:val="Tekstprzypisukocowego"/>
    <w:uiPriority w:val="99"/>
    <w:semiHidden w:val="1"/>
    <w:rsid w:val="002409F6"/>
    <w:rPr>
      <w:sz w:val="20"/>
      <w:szCs w:val="20"/>
    </w:rPr>
  </w:style>
  <w:style w:type="character" w:styleId="Odwoanieprzypisukocowego">
    <w:name w:val="endnote reference"/>
    <w:basedOn w:val="Domylnaczcionkaakapitu"/>
    <w:uiPriority w:val="99"/>
    <w:semiHidden w:val="1"/>
    <w:unhideWhenUsed w:val="1"/>
    <w:rsid w:val="002409F6"/>
    <w:rPr>
      <w:vertAlign w:val="superscript"/>
    </w:rPr>
  </w:style>
  <w:style w:type="paragraph" w:styleId="Tekstprzypisudolnego">
    <w:name w:val="footnote text"/>
    <w:basedOn w:val="Normalny"/>
    <w:link w:val="TekstprzypisudolnegoZnak"/>
    <w:uiPriority w:val="99"/>
    <w:semiHidden w:val="1"/>
    <w:unhideWhenUsed w:val="1"/>
    <w:rsid w:val="00065A52"/>
    <w:pPr>
      <w:spacing w:after="0" w:line="240" w:lineRule="auto"/>
    </w:pPr>
    <w:rPr>
      <w:sz w:val="20"/>
      <w:szCs w:val="20"/>
    </w:rPr>
  </w:style>
  <w:style w:type="character" w:styleId="TekstprzypisudolnegoZnak" w:customStyle="1">
    <w:name w:val="Tekst przypisu dolnego Znak"/>
    <w:basedOn w:val="Domylnaczcionkaakapitu"/>
    <w:link w:val="Tekstprzypisudolnego"/>
    <w:uiPriority w:val="99"/>
    <w:semiHidden w:val="1"/>
    <w:rsid w:val="00065A52"/>
    <w:rPr>
      <w:sz w:val="20"/>
      <w:szCs w:val="20"/>
    </w:rPr>
  </w:style>
  <w:style w:type="character" w:styleId="Odwoanieprzypisudolnego">
    <w:name w:val="footnote reference"/>
    <w:basedOn w:val="Domylnaczcionkaakapitu"/>
    <w:uiPriority w:val="99"/>
    <w:semiHidden w:val="1"/>
    <w:unhideWhenUsed w:val="1"/>
    <w:rsid w:val="00065A52"/>
    <w:rPr>
      <w:vertAlign w:val="superscript"/>
    </w:rPr>
  </w:style>
  <w:style w:type="paragraph" w:styleId="Nagwekspisutreci">
    <w:name w:val="TOC Heading"/>
    <w:basedOn w:val="Nagwek1"/>
    <w:next w:val="Normalny"/>
    <w:uiPriority w:val="39"/>
    <w:unhideWhenUsed w:val="1"/>
    <w:qFormat w:val="1"/>
    <w:rsid w:val="000A08A9"/>
    <w:pPr>
      <w:outlineLvl w:val="9"/>
    </w:pPr>
  </w:style>
  <w:style w:type="paragraph" w:styleId="Spistreci1">
    <w:name w:val="toc 1"/>
    <w:basedOn w:val="Normalny"/>
    <w:next w:val="Normalny"/>
    <w:autoRedefine w:val="1"/>
    <w:uiPriority w:val="39"/>
    <w:unhideWhenUsed w:val="1"/>
    <w:rsid w:val="000A08A9"/>
    <w:pPr>
      <w:spacing w:after="100"/>
    </w:pPr>
  </w:style>
  <w:style w:type="paragraph" w:styleId="Spistreci2">
    <w:name w:val="toc 2"/>
    <w:basedOn w:val="Normalny"/>
    <w:next w:val="Normalny"/>
    <w:autoRedefine w:val="1"/>
    <w:uiPriority w:val="39"/>
    <w:unhideWhenUsed w:val="1"/>
    <w:rsid w:val="000A08A9"/>
    <w:pPr>
      <w:spacing w:after="100"/>
      <w:ind w:left="220"/>
    </w:pPr>
  </w:style>
  <w:style w:type="paragraph" w:styleId="Spistreci3">
    <w:name w:val="toc 3"/>
    <w:basedOn w:val="Normalny"/>
    <w:next w:val="Normalny"/>
    <w:autoRedefine w:val="1"/>
    <w:uiPriority w:val="39"/>
    <w:unhideWhenUsed w:val="1"/>
    <w:rsid w:val="000A08A9"/>
    <w:pPr>
      <w:spacing w:after="100"/>
      <w:ind w:left="440"/>
    </w:pPr>
  </w:style>
  <w:style w:type="paragraph" w:styleId="Nagwek">
    <w:name w:val="header"/>
    <w:basedOn w:val="Normalny"/>
    <w:link w:val="NagwekZnak"/>
    <w:uiPriority w:val="99"/>
    <w:unhideWhenUsed w:val="1"/>
    <w:rsid w:val="000A08A9"/>
    <w:pPr>
      <w:tabs>
        <w:tab w:val="center" w:pos="4536"/>
        <w:tab w:val="right" w:pos="9072"/>
      </w:tabs>
      <w:spacing w:after="0" w:line="240" w:lineRule="auto"/>
    </w:pPr>
  </w:style>
  <w:style w:type="character" w:styleId="NagwekZnak" w:customStyle="1">
    <w:name w:val="Nagłówek Znak"/>
    <w:basedOn w:val="Domylnaczcionkaakapitu"/>
    <w:link w:val="Nagwek"/>
    <w:uiPriority w:val="99"/>
    <w:rsid w:val="000A08A9"/>
  </w:style>
  <w:style w:type="paragraph" w:styleId="Stopka">
    <w:name w:val="footer"/>
    <w:basedOn w:val="Normalny"/>
    <w:link w:val="StopkaZnak"/>
    <w:uiPriority w:val="99"/>
    <w:unhideWhenUsed w:val="1"/>
    <w:rsid w:val="000A08A9"/>
    <w:pPr>
      <w:tabs>
        <w:tab w:val="center" w:pos="4536"/>
        <w:tab w:val="right" w:pos="9072"/>
      </w:tabs>
      <w:spacing w:after="0" w:line="240" w:lineRule="auto"/>
    </w:pPr>
  </w:style>
  <w:style w:type="character" w:styleId="StopkaZnak" w:customStyle="1">
    <w:name w:val="Stopka Znak"/>
    <w:basedOn w:val="Domylnaczcionkaakapitu"/>
    <w:link w:val="Stopka"/>
    <w:uiPriority w:val="99"/>
    <w:rsid w:val="000A08A9"/>
  </w:style>
  <w:style w:type="table" w:styleId="Tabela-Siatka">
    <w:name w:val="Table Grid"/>
    <w:basedOn w:val="Standardowy"/>
    <w:uiPriority w:val="39"/>
    <w:rsid w:val="00925B6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ytuZnak" w:customStyle="1">
    <w:name w:val="Tytuł Znak"/>
    <w:basedOn w:val="Domylnaczcionkaakapitu"/>
    <w:link w:val="Tytu"/>
    <w:uiPriority w:val="10"/>
    <w:rsid w:val="00D44551"/>
    <w:rPr>
      <w:rFonts w:asciiTheme="majorHAnsi" w:cstheme="majorBidi" w:eastAsiaTheme="majorEastAsia" w:hAnsiTheme="majorHAnsi"/>
      <w:color w:val="262626" w:themeColor="text1" w:themeTint="0000D9"/>
      <w:sz w:val="96"/>
      <w:szCs w:val="96"/>
    </w:rPr>
  </w:style>
  <w:style w:type="character" w:styleId="UyteHipercze">
    <w:name w:val="FollowedHyperlink"/>
    <w:basedOn w:val="Domylnaczcionkaakapitu"/>
    <w:uiPriority w:val="99"/>
    <w:semiHidden w:val="1"/>
    <w:unhideWhenUsed w:val="1"/>
    <w:rsid w:val="003709D4"/>
    <w:rPr>
      <w:color w:val="954f72" w:themeColor="followedHyperlink"/>
      <w:u w:val="single"/>
    </w:rPr>
  </w:style>
  <w:style w:type="character" w:styleId="Odwoaniedokomentarza">
    <w:name w:val="annotation reference"/>
    <w:basedOn w:val="Domylnaczcionkaakapitu"/>
    <w:uiPriority w:val="99"/>
    <w:semiHidden w:val="1"/>
    <w:unhideWhenUsed w:val="1"/>
    <w:rsid w:val="00372300"/>
    <w:rPr>
      <w:sz w:val="16"/>
      <w:szCs w:val="16"/>
    </w:rPr>
  </w:style>
  <w:style w:type="paragraph" w:styleId="Tekstkomentarza">
    <w:name w:val="annotation text"/>
    <w:basedOn w:val="Normalny"/>
    <w:link w:val="TekstkomentarzaZnak"/>
    <w:uiPriority w:val="99"/>
    <w:semiHidden w:val="1"/>
    <w:unhideWhenUsed w:val="1"/>
    <w:rsid w:val="00372300"/>
    <w:pPr>
      <w:spacing w:line="240" w:lineRule="auto"/>
    </w:pPr>
    <w:rPr>
      <w:sz w:val="20"/>
      <w:szCs w:val="20"/>
    </w:rPr>
  </w:style>
  <w:style w:type="character" w:styleId="TekstkomentarzaZnak" w:customStyle="1">
    <w:name w:val="Tekst komentarza Znak"/>
    <w:basedOn w:val="Domylnaczcionkaakapitu"/>
    <w:link w:val="Tekstkomentarza"/>
    <w:uiPriority w:val="99"/>
    <w:semiHidden w:val="1"/>
    <w:rsid w:val="00372300"/>
    <w:rPr>
      <w:sz w:val="20"/>
      <w:szCs w:val="20"/>
    </w:rPr>
  </w:style>
  <w:style w:type="paragraph" w:styleId="Tematkomentarza">
    <w:name w:val="annotation subject"/>
    <w:basedOn w:val="Tekstkomentarza"/>
    <w:next w:val="Tekstkomentarza"/>
    <w:link w:val="TematkomentarzaZnak"/>
    <w:uiPriority w:val="99"/>
    <w:semiHidden w:val="1"/>
    <w:unhideWhenUsed w:val="1"/>
    <w:rsid w:val="00372300"/>
    <w:rPr>
      <w:b w:val="1"/>
      <w:bCs w:val="1"/>
    </w:rPr>
  </w:style>
  <w:style w:type="character" w:styleId="TematkomentarzaZnak" w:customStyle="1">
    <w:name w:val="Temat komentarza Znak"/>
    <w:basedOn w:val="TekstkomentarzaZnak"/>
    <w:link w:val="Tematkomentarza"/>
    <w:uiPriority w:val="99"/>
    <w:semiHidden w:val="1"/>
    <w:rsid w:val="00372300"/>
    <w:rPr>
      <w:b w:val="1"/>
      <w:bCs w:val="1"/>
      <w:sz w:val="20"/>
      <w:szCs w:val="20"/>
    </w:rPr>
  </w:style>
  <w:style w:type="paragraph" w:styleId="Tekstdymka">
    <w:name w:val="Balloon Text"/>
    <w:basedOn w:val="Normalny"/>
    <w:link w:val="TekstdymkaZnak"/>
    <w:uiPriority w:val="99"/>
    <w:semiHidden w:val="1"/>
    <w:unhideWhenUsed w:val="1"/>
    <w:rsid w:val="00372300"/>
    <w:pPr>
      <w:spacing w:after="0" w:line="240" w:lineRule="auto"/>
    </w:pPr>
    <w:rPr>
      <w:rFonts w:ascii="Segoe UI" w:cs="Segoe UI" w:hAnsi="Segoe UI"/>
      <w:sz w:val="18"/>
      <w:szCs w:val="18"/>
    </w:rPr>
  </w:style>
  <w:style w:type="character" w:styleId="TekstdymkaZnak" w:customStyle="1">
    <w:name w:val="Tekst dymka Znak"/>
    <w:basedOn w:val="Domylnaczcionkaakapitu"/>
    <w:link w:val="Tekstdymka"/>
    <w:uiPriority w:val="99"/>
    <w:semiHidden w:val="1"/>
    <w:rsid w:val="00372300"/>
    <w:rPr>
      <w:rFonts w:ascii="Segoe UI" w:cs="Segoe UI" w:hAnsi="Segoe UI"/>
      <w:sz w:val="18"/>
      <w:szCs w:val="18"/>
    </w:rPr>
  </w:style>
  <w:style w:type="paragraph" w:styleId="Podtytu">
    <w:name w:val="Subtitle"/>
    <w:basedOn w:val="Normalny"/>
    <w:next w:val="Normalny"/>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Drpv1P8BIxBmDN5ZUID2QLMTxWA==">AMUW2mW0pxfbd+d7bUZ/niTfloZz2G9q+/e8b5gQ69eCCrKpNCdBke62yiX1b3VCkTaledOcDHoorLmphxAlSZ4mjhtyUa/GJSbUY9vWRYLm7TtmJO9BBEbnSJhR4t+EwoP+JMCtJek/+flYQ3QGIBd94SAzp2I0X/R66vZZyeGxh3dPQJxiUYI=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2023-01-14T13:11:00Z</dcterms:created>
  <dc:creator>Piotr S.</dc:creator>
</cp:coreProperties>
</file>