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RECURRENT NEURAL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RNN?</w:t>
      </w:r>
    </w:p>
    <w:p w:rsidR="00000000" w:rsidDel="00000000" w:rsidP="00000000" w:rsidRDefault="00000000" w:rsidRPr="00000000" w14:paraId="00000004">
      <w:pPr>
        <w:ind w:firstLine="720"/>
        <w:rPr/>
      </w:pPr>
      <w:r w:rsidDel="00000000" w:rsidR="00000000" w:rsidRPr="00000000">
        <w:rPr>
          <w:rtl w:val="0"/>
        </w:rPr>
        <w:t xml:space="preserve">An RNN is a type of neural network that is designed to handle sequential data, such as time-series or natural language text. Unlike feedforward neural networks, which process inputs in a one-way direction, RNNs have a feedback loop that allows information to persist and be passed from one step of the sequence to the next.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How do RNNs work?</w:t>
      </w:r>
    </w:p>
    <w:p w:rsidR="00000000" w:rsidDel="00000000" w:rsidP="00000000" w:rsidRDefault="00000000" w:rsidRPr="00000000" w14:paraId="00000007">
      <w:pPr>
        <w:ind w:firstLine="720"/>
        <w:rPr/>
      </w:pPr>
      <w:r w:rsidDel="00000000" w:rsidR="00000000" w:rsidRPr="00000000">
        <w:rPr>
          <w:rtl w:val="0"/>
        </w:rPr>
        <w:t xml:space="preserve">At each step of the sequence, the RNN takes an input and an internal state that is passed from the previous step, and produces an output and a new internal state that is passed to the next step. The internal state can be thought of as a "memory" that allows the network to maintain information about the context of previous inputs.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What are the types of RNNs?</w:t>
      </w:r>
    </w:p>
    <w:p w:rsidR="00000000" w:rsidDel="00000000" w:rsidP="00000000" w:rsidRDefault="00000000" w:rsidRPr="00000000" w14:paraId="0000000A">
      <w:pPr>
        <w:ind w:left="0" w:firstLine="720"/>
        <w:rPr/>
      </w:pPr>
      <w:r w:rsidDel="00000000" w:rsidR="00000000" w:rsidRPr="00000000">
        <w:rPr>
          <w:rtl w:val="0"/>
        </w:rPr>
        <w:t xml:space="preserve">There are several types of RNNs, including the basic RNN, Long Short-Term Memory (LSTM), and Gated Recurrent Unit (GRU). These variants introduce additional mechanisms to better handle long-term dependencies in the sequence and prevent the vanishing gradient problem that can occur in standard RNNs.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What are the applications of RNNs?</w:t>
      </w:r>
    </w:p>
    <w:p w:rsidR="00000000" w:rsidDel="00000000" w:rsidP="00000000" w:rsidRDefault="00000000" w:rsidRPr="00000000" w14:paraId="0000000D">
      <w:pPr>
        <w:ind w:left="0" w:firstLine="720"/>
        <w:rPr/>
      </w:pPr>
      <w:r w:rsidDel="00000000" w:rsidR="00000000" w:rsidRPr="00000000">
        <w:rPr>
          <w:rtl w:val="0"/>
        </w:rPr>
        <w:t xml:space="preserve">RNNs are used in many applications, including speech recognition, machine translation, sentiment analysis, image captioning, music generation, and more. In natural language processing, RNNs are often used for tasks such as language modeling, text classification, and named entity recognition.</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What are some of the challenges of working with RNNs?</w:t>
      </w:r>
    </w:p>
    <w:p w:rsidR="00000000" w:rsidDel="00000000" w:rsidP="00000000" w:rsidRDefault="00000000" w:rsidRPr="00000000" w14:paraId="00000010">
      <w:pPr>
        <w:ind w:left="0" w:firstLine="720"/>
        <w:rPr/>
      </w:pPr>
      <w:r w:rsidDel="00000000" w:rsidR="00000000" w:rsidRPr="00000000">
        <w:rPr>
          <w:rtl w:val="0"/>
        </w:rPr>
        <w:t xml:space="preserve">One of the challenges of working with RNNs is that they can be computationally expensive to train and require large amounts of data. They can also be difficult to optimize due to the vanishing gradient problem, which can cause the network to forget information from early steps in the sequence. However, techniques such as gradient clipping and batch normalization can help to mitigate these issues.</w:t>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Long Short Term Memory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What is an LSTM?</w:t>
      </w:r>
    </w:p>
    <w:p w:rsidR="00000000" w:rsidDel="00000000" w:rsidP="00000000" w:rsidRDefault="00000000" w:rsidRPr="00000000" w14:paraId="00000016">
      <w:pPr>
        <w:ind w:left="0" w:firstLine="720"/>
        <w:rPr/>
      </w:pPr>
      <w:r w:rsidDel="00000000" w:rsidR="00000000" w:rsidRPr="00000000">
        <w:rPr>
          <w:rtl w:val="0"/>
        </w:rPr>
        <w:t xml:space="preserve">An LSTM is a type of recurrent neural network (RNN) that is designed to handle the vanishing gradient problem that can occur in standard RNNs. The key innovation of the LSTM is the addition of memory cells and gating mechanisms that allow the network to better control the flow of information through the network.</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How do LSTMs work?</w:t>
      </w:r>
    </w:p>
    <w:p w:rsidR="00000000" w:rsidDel="00000000" w:rsidP="00000000" w:rsidRDefault="00000000" w:rsidRPr="00000000" w14:paraId="00000019">
      <w:pPr>
        <w:ind w:left="0" w:firstLine="720"/>
        <w:rPr/>
      </w:pPr>
      <w:r w:rsidDel="00000000" w:rsidR="00000000" w:rsidRPr="00000000">
        <w:rPr>
          <w:rtl w:val="0"/>
        </w:rPr>
        <w:t xml:space="preserve">An LSTM cell consists of a memory cell, an input gate, an output gate, and a forget gate. The memory cell maintains information about the context of previous inputs, while the gates control the flow of information into and out of the memory cell. The forget gate determines which information should be discarded from the memory cell, while the input gate determines which information should be added to the memory cell. The output gate controls the flow of information out of the memory cell to the next step in the sequence.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What are the benefits of LSTMs?</w:t>
      </w:r>
    </w:p>
    <w:p w:rsidR="00000000" w:rsidDel="00000000" w:rsidP="00000000" w:rsidRDefault="00000000" w:rsidRPr="00000000" w14:paraId="0000001C">
      <w:pPr>
        <w:ind w:left="0" w:firstLine="720"/>
        <w:rPr/>
      </w:pPr>
      <w:r w:rsidDel="00000000" w:rsidR="00000000" w:rsidRPr="00000000">
        <w:rPr>
          <w:rtl w:val="0"/>
        </w:rPr>
        <w:t xml:space="preserve">LSTMs are able to handle long-term dependencies in the sequence and prevent the vanishing gradient problem that can occur in standard RNNs. They are particularly useful for tasks that require the network to maintain information about the context of previous inputs, such as speech recognition, machine translation, and sentiment analysis.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What are some applications of LSTMs?</w:t>
      </w:r>
    </w:p>
    <w:p w:rsidR="00000000" w:rsidDel="00000000" w:rsidP="00000000" w:rsidRDefault="00000000" w:rsidRPr="00000000" w14:paraId="0000001F">
      <w:pPr>
        <w:ind w:left="0" w:firstLine="720"/>
        <w:rPr/>
      </w:pPr>
      <w:r w:rsidDel="00000000" w:rsidR="00000000" w:rsidRPr="00000000">
        <w:rPr>
          <w:rtl w:val="0"/>
        </w:rPr>
        <w:t xml:space="preserve">LSTMs have been used in many applications, including speech recognition, machine translation, image captioning, and more. In natural language processing, LSTMs are often used for tasks such as language modeling, text classification, and named entity recognition.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What are some of the challenges of working with LSTMs?</w:t>
      </w:r>
    </w:p>
    <w:p w:rsidR="00000000" w:rsidDel="00000000" w:rsidP="00000000" w:rsidRDefault="00000000" w:rsidRPr="00000000" w14:paraId="00000022">
      <w:pPr>
        <w:ind w:left="0" w:firstLine="720"/>
        <w:rPr/>
      </w:pPr>
      <w:r w:rsidDel="00000000" w:rsidR="00000000" w:rsidRPr="00000000">
        <w:rPr>
          <w:rtl w:val="0"/>
        </w:rPr>
        <w:t xml:space="preserve">One of the challenges of working with LSTMs is that they can be computationally expensive to train and require large amounts of data. They can also be difficult to optimize due to the complexity of the architecture. However, recent developments in hardware and optimization techniques have made it possible to train larger and more complex models.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BIDIRECTIONAL MODEL</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Introduction:</w:t>
      </w:r>
    </w:p>
    <w:p w:rsidR="00000000" w:rsidDel="00000000" w:rsidP="00000000" w:rsidRDefault="00000000" w:rsidRPr="00000000" w14:paraId="00000027">
      <w:pPr>
        <w:ind w:left="0" w:firstLine="720"/>
        <w:rPr/>
      </w:pPr>
      <w:r w:rsidDel="00000000" w:rsidR="00000000" w:rsidRPr="00000000">
        <w:rPr>
          <w:rtl w:val="0"/>
        </w:rPr>
        <w:t xml:space="preserve">A bidirectional model is a type of machine learning model that processes input data in two directions: forward and backward. It is commonly used in natural language processing and speech recognition tasks, where context plays a crucial role in understanding the meaning of the input sequence.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Architecture:</w:t>
      </w:r>
    </w:p>
    <w:p w:rsidR="00000000" w:rsidDel="00000000" w:rsidP="00000000" w:rsidRDefault="00000000" w:rsidRPr="00000000" w14:paraId="0000002A">
      <w:pPr>
        <w:ind w:left="0" w:firstLine="720"/>
        <w:rPr/>
      </w:pPr>
      <w:r w:rsidDel="00000000" w:rsidR="00000000" w:rsidRPr="00000000">
        <w:rPr>
          <w:rtl w:val="0"/>
        </w:rPr>
        <w:t xml:space="preserve">A bidirectional model consists of two layers: a forward layer and a backward layer. The forward layer processes the input sequence from left to right, while the backward layer processes it from right to left. The output of the two layers is combined to form the final output of the model.</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Advantages: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They can capture both past and future context, which is important for understanding the meaning of a sequence.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They can improve the accuracy of predictions, especially in tasks where context is important.</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They can handle variable-length sequences, making them more flexible than traditional models.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Applications: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Natural language processing: Bidirectional models are commonly used for tasks such as sentiment analysis, machine translation, and named entity recognition.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Speech recognition: Bidirectional models can be used to improve the accuracy of speech recognition systems by capturing both past and future context.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Image captioning: Bidirectional models can be used to generate captions for images by processing the image in both directions and combining the output.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Training:</w:t>
      </w:r>
    </w:p>
    <w:p w:rsidR="00000000" w:rsidDel="00000000" w:rsidP="00000000" w:rsidRDefault="00000000" w:rsidRPr="00000000" w14:paraId="00000037">
      <w:pPr>
        <w:ind w:left="0" w:firstLine="720"/>
        <w:rPr/>
      </w:pPr>
      <w:r w:rsidDel="00000000" w:rsidR="00000000" w:rsidRPr="00000000">
        <w:rPr>
          <w:rtl w:val="0"/>
        </w:rPr>
        <w:t xml:space="preserve">Bidirectional models are typically trained using backpropagation through time (BPTT), which is a variation of the backpropagation algorithm. During training, the weights of the forward and backward layers are updated separately based on the error signal propagated from the output layer.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Limitations:</w:t>
      </w:r>
    </w:p>
    <w:p w:rsidR="00000000" w:rsidDel="00000000" w:rsidP="00000000" w:rsidRDefault="00000000" w:rsidRPr="00000000" w14:paraId="0000003A">
      <w:pPr>
        <w:ind w:left="0" w:firstLine="720"/>
        <w:rPr/>
      </w:pPr>
      <w:r w:rsidDel="00000000" w:rsidR="00000000" w:rsidRPr="00000000">
        <w:rPr>
          <w:rtl w:val="0"/>
        </w:rPr>
        <w:t xml:space="preserve">They require more computation than traditional unidirectional models, which can be a limiting factor in large-scale applications.</w:t>
      </w:r>
    </w:p>
    <w:p w:rsidR="00000000" w:rsidDel="00000000" w:rsidP="00000000" w:rsidRDefault="00000000" w:rsidRPr="00000000" w14:paraId="0000003B">
      <w:pPr>
        <w:ind w:left="0" w:firstLine="0"/>
        <w:rPr/>
      </w:pPr>
      <w:r w:rsidDel="00000000" w:rsidR="00000000" w:rsidRPr="00000000">
        <w:rPr>
          <w:rtl w:val="0"/>
        </w:rPr>
        <w:t xml:space="preserve">They may not be suitable for all types of data, particularly in cases where past and future context are not relevant.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ATTENTION MODELS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Introduction:</w:t>
      </w:r>
    </w:p>
    <w:p w:rsidR="00000000" w:rsidDel="00000000" w:rsidP="00000000" w:rsidRDefault="00000000" w:rsidRPr="00000000" w14:paraId="00000040">
      <w:pPr>
        <w:ind w:left="0" w:firstLine="720"/>
        <w:rPr/>
      </w:pPr>
      <w:r w:rsidDel="00000000" w:rsidR="00000000" w:rsidRPr="00000000">
        <w:rPr>
          <w:rtl w:val="0"/>
        </w:rPr>
        <w:t xml:space="preserve">Attention models are a type of machine learning model that allows the model to focus on specific parts of the input data when making predictions. They have been particularly successful in natural language processing and computer vision tasks, where certain parts of the input are more important than others.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Architecture:</w:t>
      </w:r>
    </w:p>
    <w:p w:rsidR="00000000" w:rsidDel="00000000" w:rsidP="00000000" w:rsidRDefault="00000000" w:rsidRPr="00000000" w14:paraId="00000043">
      <w:pPr>
        <w:ind w:left="0" w:firstLine="720"/>
        <w:rPr/>
      </w:pPr>
      <w:r w:rsidDel="00000000" w:rsidR="00000000" w:rsidRPr="00000000">
        <w:rPr>
          <w:rtl w:val="0"/>
        </w:rPr>
        <w:t xml:space="preserve">An attention model consists of three main components: an encoder, a decoder, and an attention mechanism. The encoder processes the input data and produces a set of hidden states. The decoder uses these hidden states to generate a sequence of output values. The attention mechanism is used to determine which hidden states to focus on at each step of the decoding process.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Types of Attention: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Global attention: This type of attention assigns a weight to each hidden state in the encoder and uses a weighted sum of the hidden states as input to the decoder.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Local attention: This type of attention focuses on a smaller subset of the hidden states in the encoder, based on the current state of the decoder.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Self-attention: This type of attention focuses on the hidden states within a single sequence, rather than across sequences.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Applications:</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Machine translation: Attention models can be used to improve the accuracy of machine translation systems by allowing the model to focus on relevant parts of the input and output sequences.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Text classification: Attention models can be used to identify the most important parts of a text document for a given classification task.</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Image captioning: Attention models can be used to generate captions for images by allowing the model to focus on relevant parts of the image.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Training:</w:t>
      </w:r>
    </w:p>
    <w:p w:rsidR="00000000" w:rsidDel="00000000" w:rsidP="00000000" w:rsidRDefault="00000000" w:rsidRPr="00000000" w14:paraId="00000050">
      <w:pPr>
        <w:ind w:left="0" w:firstLine="720"/>
        <w:rPr/>
      </w:pPr>
      <w:r w:rsidDel="00000000" w:rsidR="00000000" w:rsidRPr="00000000">
        <w:rPr>
          <w:rtl w:val="0"/>
        </w:rPr>
        <w:t xml:space="preserve">Attention models are typically trained using backpropagation through time (BPTT), which is a variation of the backpropagation algorithm. During training, the weights of the encoder, decoder, and attention mechanism are updated based on the error signal propagated from the output layer.</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Advantages: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They allow the model to focus on relevant parts of the input, which can improve the accuracy of predictions.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They can handle variable-length input and output sequences, making them more flexible than traditional models.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They can be used with a variety of data types, including text, images, and speech.</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Limitations: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Despite their advantages, attention models have some limitations: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They may be computationally expensive, particularly for large-scale applications.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They may require a large amount of training data to achieve good performance.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They may be susceptible to overfitting if the model is too complex or the training data is too limited.</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TRANSFORMER</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Introduction:</w:t>
      </w:r>
    </w:p>
    <w:p w:rsidR="00000000" w:rsidDel="00000000" w:rsidP="00000000" w:rsidRDefault="00000000" w:rsidRPr="00000000" w14:paraId="0000005F">
      <w:pPr>
        <w:ind w:left="0" w:firstLine="720"/>
        <w:rPr/>
      </w:pPr>
      <w:r w:rsidDel="00000000" w:rsidR="00000000" w:rsidRPr="00000000">
        <w:rPr>
          <w:rtl w:val="0"/>
        </w:rPr>
        <w:t xml:space="preserve">Transformer models are a type of machine learning model that has been particularly successful in natural language processing tasks, such as machine translation and language modeling. They were introduced in 2017 by Vaswani et al. and have since become one of the most popular types of deep learning models.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Architecture:</w:t>
      </w:r>
    </w:p>
    <w:p w:rsidR="00000000" w:rsidDel="00000000" w:rsidP="00000000" w:rsidRDefault="00000000" w:rsidRPr="00000000" w14:paraId="00000062">
      <w:pPr>
        <w:ind w:left="0" w:firstLine="720"/>
        <w:rPr/>
      </w:pPr>
      <w:r w:rsidDel="00000000" w:rsidR="00000000" w:rsidRPr="00000000">
        <w:rPr>
          <w:rtl w:val="0"/>
        </w:rPr>
        <w:t xml:space="preserve">A transformer model consists of an encoder and a decoder, each of which consists of multiple layers. Each layer contains two sub-layers: a multi-head self-attention mechanism and a position-wise feedforward neural network. The self-attention mechanism allows the model to focus on different parts of the input sequence, while the feedforward neural network applies a non-linear transformation to each position in the sequence.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Self-Attention:</w:t>
      </w:r>
    </w:p>
    <w:p w:rsidR="00000000" w:rsidDel="00000000" w:rsidP="00000000" w:rsidRDefault="00000000" w:rsidRPr="00000000" w14:paraId="00000065">
      <w:pPr>
        <w:ind w:left="0" w:firstLine="720"/>
        <w:rPr/>
      </w:pPr>
      <w:r w:rsidDel="00000000" w:rsidR="00000000" w:rsidRPr="00000000">
        <w:rPr>
          <w:rtl w:val="0"/>
        </w:rPr>
        <w:t xml:space="preserve">The self-attention mechanism in transformer models is a key component of their success. It allows the model to assign different weights to different parts of the input sequence, based on their relevance to the current position. This is achieved by computing a weighted sum of the values in the sequence, where the weights are determined by a learned attention matrix. The attention matrix is computed using the query, key, and value vectors, which are all learned parameters of the model.</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Pre-Training:</w:t>
      </w:r>
    </w:p>
    <w:p w:rsidR="00000000" w:rsidDel="00000000" w:rsidP="00000000" w:rsidRDefault="00000000" w:rsidRPr="00000000" w14:paraId="00000068">
      <w:pPr>
        <w:ind w:left="0" w:firstLine="720"/>
        <w:rPr/>
      </w:pPr>
      <w:r w:rsidDel="00000000" w:rsidR="00000000" w:rsidRPr="00000000">
        <w:rPr>
          <w:rtl w:val="0"/>
        </w:rPr>
        <w:t xml:space="preserve">Transformer models are typically pre-trained on large amounts of text data using unsupervised learning methods. The most common pre-training method is the Masked Language Model (MLM), where a certain percentage of the input tokens are randomly masked and the model is trained to predict the masked tokens based on the surrounding context.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Fine-Tuning:</w:t>
      </w:r>
    </w:p>
    <w:p w:rsidR="00000000" w:rsidDel="00000000" w:rsidP="00000000" w:rsidRDefault="00000000" w:rsidRPr="00000000" w14:paraId="0000006B">
      <w:pPr>
        <w:ind w:left="0" w:firstLine="720"/>
        <w:rPr/>
      </w:pPr>
      <w:r w:rsidDel="00000000" w:rsidR="00000000" w:rsidRPr="00000000">
        <w:rPr>
          <w:rtl w:val="0"/>
        </w:rPr>
        <w:t xml:space="preserve">After pre-training, transformer models are typically fine-tuned on a specific task, such as machine translation or sentiment analysis. Fine-tuning involves updating the parameters of the model based on a labeled training set for the task.</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Advantages:</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They can capture long-range dependencies, making them well-suited to natural language processing tasks.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They can handle variable-length input and output sequences, making them more flexible than traditional models.</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They can be trained on large amounts of data using unsupervised learning methods, which can improve their performance on downstream tasks.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Limitations:</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They can be computationally expensive, particularly for large-scale applications.</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They may require a large amount of training data to achieve good performance.</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They may be susceptible to overfitting if the model is too complex or the training data is too limited.</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