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p>
      <w:r>
        <w:t>Date: 28 September 2026</w:t>
      </w:r>
    </w:p>
    <w:p>
      <w:r>
        <w:t>Team ID: SWTID-2026-5328</w:t>
      </w:r>
    </w:p>
    <w:p>
      <w:r>
        <w:t>Project Name: AI WeatherWise</w:t>
      </w:r>
    </w:p>
    <w:p>
      <w:r>
        <w:t>Maximum Marks: 4 Marks</w:t>
      </w:r>
    </w:p>
    <w:p>
      <w:r>
        <w:rPr>
          <w:b/>
        </w:rPr>
        <w:t>Functional Requirements:</w:t>
      </w:r>
    </w:p>
    <w:p>
      <w:r>
        <w:t>Following are the functional requirements of the proposed AI WeatherWise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009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009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009"/>
            <w:vAlign w:val="center"/>
          </w:tcPr>
          <w:p>
            <w:r>
              <w:t>FR-1</w:t>
            </w:r>
          </w:p>
        </w:tc>
        <w:tc>
          <w:tcPr>
            <w:tcW w:type="dxa" w:w="3009"/>
            <w:vAlign w:val="center"/>
          </w:tcPr>
          <w:p>
            <w:r>
              <w:t>User Registration</w:t>
            </w:r>
          </w:p>
        </w:tc>
        <w:tc>
          <w:tcPr>
            <w:tcW w:type="dxa" w:w="3009"/>
            <w:vAlign w:val="center"/>
          </w:tcPr>
          <w:p>
            <w:r>
              <w:t>Registration through form; Registration through Gmail; Registration through LinkedIn</w:t>
            </w:r>
          </w:p>
        </w:tc>
      </w:tr>
      <w:tr>
        <w:tc>
          <w:tcPr>
            <w:tcW w:type="dxa" w:w="3009"/>
            <w:vAlign w:val="center"/>
          </w:tcPr>
          <w:p>
            <w:r>
              <w:t>FR-2</w:t>
            </w:r>
          </w:p>
        </w:tc>
        <w:tc>
          <w:tcPr>
            <w:tcW w:type="dxa" w:w="3009"/>
            <w:vAlign w:val="center"/>
          </w:tcPr>
          <w:p>
            <w:r>
              <w:t>User Confirmation</w:t>
            </w:r>
          </w:p>
        </w:tc>
        <w:tc>
          <w:tcPr>
            <w:tcW w:type="dxa" w:w="3009"/>
            <w:vAlign w:val="center"/>
          </w:tcPr>
          <w:p>
            <w:r>
              <w:t>Confirmation via email; Confirmation via OTP</w:t>
            </w:r>
          </w:p>
        </w:tc>
      </w:tr>
      <w:tr>
        <w:tc>
          <w:tcPr>
            <w:tcW w:type="dxa" w:w="3009"/>
            <w:vAlign w:val="center"/>
          </w:tcPr>
          <w:p>
            <w:r>
              <w:t>FR-3</w:t>
            </w:r>
          </w:p>
        </w:tc>
        <w:tc>
          <w:tcPr>
            <w:tcW w:type="dxa" w:w="3009"/>
            <w:vAlign w:val="center"/>
          </w:tcPr>
          <w:p>
            <w:r>
              <w:t>Weather Information</w:t>
            </w:r>
          </w:p>
        </w:tc>
        <w:tc>
          <w:tcPr>
            <w:tcW w:type="dxa" w:w="3009"/>
            <w:vAlign w:val="center"/>
          </w:tcPr>
          <w:p>
            <w:r>
              <w:t>View current weather; View location-based forecast; View temperature, humidity, wind and precipitation information</w:t>
            </w:r>
          </w:p>
        </w:tc>
      </w:tr>
      <w:tr>
        <w:tc>
          <w:tcPr>
            <w:tcW w:type="dxa" w:w="3009"/>
            <w:vAlign w:val="center"/>
          </w:tcPr>
          <w:p>
            <w:r>
              <w:t>FR-4</w:t>
            </w:r>
          </w:p>
        </w:tc>
        <w:tc>
          <w:tcPr>
            <w:tcW w:type="dxa" w:w="3009"/>
            <w:vAlign w:val="center"/>
          </w:tcPr>
          <w:p>
            <w:r>
              <w:t>AI Weather Insights &amp; Alerts</w:t>
            </w:r>
          </w:p>
        </w:tc>
        <w:tc>
          <w:tcPr>
            <w:tcW w:type="dxa" w:w="3009"/>
            <w:vAlign w:val="center"/>
          </w:tcPr>
          <w:p>
            <w:r>
              <w:t>AI-generated weather summary; Personalized weather recommendations; Severe-weather alerts and notifications</w:t>
            </w:r>
          </w:p>
        </w:tc>
      </w:tr>
      <w:tr>
        <w:tc>
          <w:tcPr>
            <w:tcW w:type="dxa" w:w="3009"/>
            <w:vAlign w:val="center"/>
          </w:tcPr>
          <w:p>
            <w:r>
              <w:t>FR-5</w:t>
            </w:r>
          </w:p>
        </w:tc>
        <w:tc>
          <w:tcPr>
            <w:tcW w:type="dxa" w:w="3009"/>
            <w:vAlign w:val="center"/>
          </w:tcPr>
          <w:p>
            <w:r>
              <w:t>Location &amp; Preferences</w:t>
            </w:r>
          </w:p>
        </w:tc>
        <w:tc>
          <w:tcPr>
            <w:tcW w:type="dxa" w:w="3009"/>
            <w:vAlign w:val="center"/>
          </w:tcPr>
          <w:p>
            <w:r>
              <w:t>Select or detect location; Save preferred locations; Configure weather units and notification preferences</w:t>
            </w:r>
          </w:p>
        </w:tc>
      </w:tr>
    </w:tbl>
    <w:p/>
    <w:p>
      <w:r>
        <w:rPr>
          <w:b/>
        </w:rPr>
        <w:t>Non-functional Requirements:</w:t>
      </w:r>
    </w:p>
    <w:p>
      <w:r>
        <w:t>Following are the non-functional requirements of the proposed AI WeatherWise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3009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  <w:vAlign w:val="center"/>
          </w:tcPr>
          <w:p>
            <w:r>
              <w:t>NFR-1</w:t>
            </w:r>
          </w:p>
        </w:tc>
        <w:tc>
          <w:tcPr>
            <w:tcW w:type="dxa" w:w="3009"/>
            <w:vAlign w:val="center"/>
          </w:tcPr>
          <w:p>
            <w:r>
              <w:t>Usability</w:t>
            </w:r>
          </w:p>
        </w:tc>
        <w:tc>
          <w:tcPr>
            <w:tcW w:type="dxa" w:w="3009"/>
            <w:vAlign w:val="center"/>
          </w:tcPr>
          <w:p>
            <w:r>
              <w:t>The application should provide a simple, responsive and user-friendly interface for viewing weather information and AI insights.</w:t>
            </w:r>
          </w:p>
        </w:tc>
      </w:tr>
      <w:tr>
        <w:tc>
          <w:tcPr>
            <w:tcW w:type="dxa" w:w="3009"/>
            <w:vAlign w:val="center"/>
          </w:tcPr>
          <w:p>
            <w:r>
              <w:t>NFR-2</w:t>
            </w:r>
          </w:p>
        </w:tc>
        <w:tc>
          <w:tcPr>
            <w:tcW w:type="dxa" w:w="3009"/>
            <w:vAlign w:val="center"/>
          </w:tcPr>
          <w:p>
            <w:r>
              <w:t>Security</w:t>
            </w:r>
          </w:p>
        </w:tc>
        <w:tc>
          <w:tcPr>
            <w:tcW w:type="dxa" w:w="3009"/>
            <w:vAlign w:val="center"/>
          </w:tcPr>
          <w:p>
            <w:r>
              <w:t>User accounts, authentication data, location information and preferences should be protected using secure authentication and data-handling practices.</w:t>
            </w:r>
          </w:p>
        </w:tc>
      </w:tr>
      <w:tr>
        <w:tc>
          <w:tcPr>
            <w:tcW w:type="dxa" w:w="3009"/>
            <w:vAlign w:val="center"/>
          </w:tcPr>
          <w:p>
            <w:r>
              <w:t>NFR-3</w:t>
            </w:r>
          </w:p>
        </w:tc>
        <w:tc>
          <w:tcPr>
            <w:tcW w:type="dxa" w:w="3009"/>
            <w:vAlign w:val="center"/>
          </w:tcPr>
          <w:p>
            <w:r>
              <w:t>Reliability</w:t>
            </w:r>
          </w:p>
        </w:tc>
        <w:tc>
          <w:tcPr>
            <w:tcW w:type="dxa" w:w="3009"/>
            <w:vAlign w:val="center"/>
          </w:tcPr>
          <w:p>
            <w:r>
              <w:t>Weather data, forecasts, AI insights and alerts should be delivered consistently with appropriate handling of unavailable or delayed data.</w:t>
            </w:r>
          </w:p>
        </w:tc>
      </w:tr>
      <w:tr>
        <w:tc>
          <w:tcPr>
            <w:tcW w:type="dxa" w:w="3009"/>
            <w:vAlign w:val="center"/>
          </w:tcPr>
          <w:p>
            <w:r>
              <w:t>NFR-4</w:t>
            </w:r>
          </w:p>
        </w:tc>
        <w:tc>
          <w:tcPr>
            <w:tcW w:type="dxa" w:w="3009"/>
            <w:vAlign w:val="center"/>
          </w:tcPr>
          <w:p>
            <w:r>
              <w:t>Performance</w:t>
            </w:r>
          </w:p>
        </w:tc>
        <w:tc>
          <w:tcPr>
            <w:tcW w:type="dxa" w:w="3009"/>
            <w:vAlign w:val="center"/>
          </w:tcPr>
          <w:p>
            <w:r>
              <w:t>Weather information and AI-generated insights should load quickly and respond efficiently to user requests.</w:t>
            </w:r>
          </w:p>
        </w:tc>
      </w:tr>
      <w:tr>
        <w:tc>
          <w:tcPr>
            <w:tcW w:type="dxa" w:w="3009"/>
            <w:vAlign w:val="center"/>
          </w:tcPr>
          <w:p>
            <w:r>
              <w:t>NFR-5</w:t>
            </w:r>
          </w:p>
        </w:tc>
        <w:tc>
          <w:tcPr>
            <w:tcW w:type="dxa" w:w="3009"/>
            <w:vAlign w:val="center"/>
          </w:tcPr>
          <w:p>
            <w:r>
              <w:t>Availability</w:t>
            </w:r>
          </w:p>
        </w:tc>
        <w:tc>
          <w:tcPr>
            <w:tcW w:type="dxa" w:w="3009"/>
            <w:vAlign w:val="center"/>
          </w:tcPr>
          <w:p>
            <w:r>
              <w:t>The application should remain accessible for users and provide graceful fallback behavior when external weather services are temporarily unavailable.</w:t>
            </w:r>
          </w:p>
        </w:tc>
      </w:tr>
      <w:tr>
        <w:tc>
          <w:tcPr>
            <w:tcW w:type="dxa" w:w="3009"/>
            <w:vAlign w:val="center"/>
          </w:tcPr>
          <w:p>
            <w:r>
              <w:t>NFR-6</w:t>
            </w:r>
          </w:p>
        </w:tc>
        <w:tc>
          <w:tcPr>
            <w:tcW w:type="dxa" w:w="3009"/>
            <w:vAlign w:val="center"/>
          </w:tcPr>
          <w:p>
            <w:r>
              <w:t>Scalability</w:t>
            </w:r>
          </w:p>
        </w:tc>
        <w:tc>
          <w:tcPr>
            <w:tcW w:type="dxa" w:w="3009"/>
            <w:vAlign w:val="center"/>
          </w:tcPr>
          <w:p>
            <w:r>
              <w:t>The solution should support growth in users, locations, weather-data requests and AI-processing workloads without significant degradation.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hAnsi="Calibri"/>
      <w:sz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