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DOKUMEN EVALUASI</w:t>
      </w:r>
    </w:p>
    <w:p>
      <w:pPr>
        <w:spacing w:after="40"/>
        <w:jc w:val="center"/>
      </w:pPr>
      <w:r>
        <w:rPr>
          <w:b/>
          <w:sz w:val="24"/>
        </w:rPr>
        <w:t>PEMBANGUNAN DAN PENGEMBANGAN APLIKASI SPBE</w:t>
      </w:r>
    </w:p>
    <w:p>
      <w:pPr>
        <w:spacing w:after="40"/>
        <w:jc w:val="center"/>
      </w:pPr>
      <w:r>
        <w:rPr>
          <w:b w:val="0"/>
          <w:sz w:val="22"/>
        </w:rPr>
        <w:t>Pemerintah Provinsi Kalimantan Utara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Nama Aplikasi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Nomor Tiket Rekomendasi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Perangkat Daerah / Pemilik Proses Bisnis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Pelaksana (Swakelola / Pihak Ketiga)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Tanggal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</w:tbl>
    <w:p/>
    <w:p>
      <w:pPr>
        <w:jc w:val="both"/>
      </w:pPr>
      <w:r>
        <w:t>Dokumen ini memuat evaluasi atas siklus pembangunan dan pengembangan Aplikasi SPBE, yang dilaksanakan minimal 2 (dua) kali dalam 1 (satu) tahun dan/atau sewaktu-waktu sesuai kebutuhan.</w:t>
      </w:r>
    </w:p>
    <w:p>
      <w:r>
        <w:rPr>
          <w:i/>
          <w:color w:val="6B7280"/>
          <w:sz w:val="20"/>
        </w:rPr>
        <w:t>[Cara pengisian: teks miring berwarna abu-abu dalam kurung siku adalah petunjuk. Ganti dengan isian Anda lalu hapus petunjuknya. Baris tabel dapat ditambah sesuai kebutuhan. Bagian yang tidak relevan diisi "Tidak ada" disertai alasannya, jangan dihapus.]</w:t>
      </w:r>
    </w:p>
    <w:p>
      <w:pPr>
        <w:pStyle w:val="Heading1"/>
      </w:pPr>
      <w:r>
        <w:t>1. Gambaran Umum Evaluasi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Periode Evaluasi (ke- / tahun)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Tanggal Pelaksanaan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Unit Kerja Pengelola TIK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Unit Kerja Pemilik Proses Bisnis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2. Kebijakan Internal Evaluasi</w:t>
      </w:r>
    </w:p>
    <w:p>
      <w:r>
        <w:rPr>
          <w:i/>
          <w:color w:val="6B7280"/>
          <w:sz w:val="20"/>
        </w:rPr>
        <w:t>[Cantumkan kebijakan internal yang mengatur prosedur, kriteria, dan standar penilaian evaluasi (nomor, tanggal, dan pokok isinya).]</w:t>
      </w:r>
    </w:p>
    <w:p>
      <w:pPr>
        <w:pStyle w:val="Heading1"/>
      </w:pPr>
      <w:r>
        <w:t>3. Pengukuran Indikator Keberhasilan</w:t>
      </w:r>
    </w:p>
    <w:p>
      <w:r>
        <w:rPr>
          <w:i/>
          <w:color w:val="6B7280"/>
          <w:sz w:val="20"/>
        </w:rPr>
        <w:t>[Ukur dan nilai indikator keberhasilan untuk setiap fase siklus pembangunan dan pengembangan.]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Fase</w:t>
            </w:r>
          </w:p>
        </w:tc>
        <w:tc>
          <w:tcPr>
            <w:tcW w:type="dxa" w:w="255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Indikator Keberhasilan</w:t>
            </w:r>
          </w:p>
        </w:tc>
        <w:tc>
          <w:tcPr>
            <w:tcW w:type="dxa" w:w="124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Target</w:t>
            </w:r>
          </w:p>
        </w:tc>
        <w:tc>
          <w:tcPr>
            <w:tcW w:type="dxa" w:w="124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Realisasi</w:t>
            </w:r>
          </w:p>
        </w:tc>
        <w:tc>
          <w:tcPr>
            <w:tcW w:type="dxa" w:w="1020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Capaian (%)</w:t>
            </w:r>
          </w:p>
        </w:tc>
        <w:tc>
          <w:tcPr>
            <w:tcW w:type="dxa" w:w="130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Analisis kebutuhan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Rancang bangun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Implementasi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Uji kelaikan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Pemeliharaan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Laporan Hasil Evaluasi</w:t>
      </w:r>
    </w:p>
    <w:p>
      <w:pPr>
        <w:pStyle w:val="Heading2"/>
      </w:pPr>
      <w:r>
        <w:t>4.1 Temuan</w:t>
      </w:r>
    </w:p>
    <w:p>
      <w:r>
        <w:rPr>
          <w:i/>
          <w:color w:val="6B7280"/>
          <w:sz w:val="20"/>
        </w:rPr>
        <w:t>[Uraikan temuan evaluasi.]</w:t>
      </w:r>
    </w:p>
    <w:p>
      <w:pPr>
        <w:pStyle w:val="Heading2"/>
      </w:pPr>
      <w:r>
        <w:t>4.2 Analisis</w:t>
      </w:r>
    </w:p>
    <w:p>
      <w:r>
        <w:rPr>
          <w:i/>
          <w:color w:val="6B7280"/>
          <w:sz w:val="20"/>
        </w:rPr>
        <w:t>[Uraikan analisis atas temuan, termasuk penyebab dan dampaknya.]</w:t>
      </w:r>
    </w:p>
    <w:p>
      <w:pPr>
        <w:pStyle w:val="Heading2"/>
      </w:pPr>
      <w:r>
        <w:t>4.3 Rekomendasi Perbaikan</w:t>
      </w:r>
    </w:p>
    <w:p>
      <w:r>
        <w:rPr>
          <w:i/>
          <w:color w:val="6B7280"/>
          <w:sz w:val="20"/>
        </w:rPr>
        <w:t>[Tuliskan rekomendasi perbaikan.]</w:t>
      </w:r>
    </w:p>
    <w:p>
      <w:pPr>
        <w:pStyle w:val="Heading1"/>
      </w:pPr>
      <w:r>
        <w:t>5. Penyampaian Laporan Hasil Evaluasi</w:t>
      </w:r>
    </w:p>
    <w:p>
      <w:r>
        <w:rPr>
          <w:i/>
          <w:color w:val="6B7280"/>
          <w:sz w:val="20"/>
        </w:rPr>
        <w:t>[Cantumkan penyampaian laporan kepada kepala daerah/pimpinan (nomor dan tanggal surat) serta arahan dan keputusan tindak lanjutnya.]</w:t>
      </w:r>
    </w:p>
    <w:p>
      <w:pPr>
        <w:pStyle w:val="Heading1"/>
      </w:pPr>
      <w:r>
        <w:t>6. Tindak Lanjut Hasil Evaluasi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Tindak Lanjut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124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Target Waktu</w:t>
            </w:r>
          </w:p>
        </w:tc>
        <w:tc>
          <w:tcPr>
            <w:tcW w:type="dxa" w:w="1020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247"/>
          </w:tcPr>
          <w:p>
            <w:pPr>
              <w:spacing w:after="40"/>
            </w:pPr>
          </w:p>
        </w:tc>
        <w:tc>
          <w:tcPr>
            <w:tcW w:type="dxa" w:w="1020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247"/>
          </w:tcPr>
          <w:p>
            <w:pPr>
              <w:spacing w:after="40"/>
            </w:pPr>
          </w:p>
        </w:tc>
        <w:tc>
          <w:tcPr>
            <w:tcW w:type="dxa" w:w="1020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247"/>
          </w:tcPr>
          <w:p>
            <w:pPr>
              <w:spacing w:after="40"/>
            </w:pPr>
          </w:p>
        </w:tc>
        <w:tc>
          <w:tcPr>
            <w:tcW w:type="dxa" w:w="1020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7. Pemantauan oleh Koordinator SPBE</w:t>
      </w:r>
    </w:p>
    <w:p>
      <w:r>
        <w:rPr>
          <w:i/>
          <w:color w:val="6B7280"/>
          <w:sz w:val="20"/>
        </w:rPr>
        <w:t>[Catat pemantauan berkala dan/atau sewaktu-waktu oleh koordinator SPBE Pemerintah Daerah.]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58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345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 Pemantauan</w:t>
            </w:r>
          </w:p>
        </w:tc>
        <w:tc>
          <w:tcPr>
            <w:tcW w:type="dxa" w:w="345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Arahan / Tindak Lanjut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8.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Disusun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Diperiksa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Disetujui oleh</w:t>
            </w:r>
          </w:p>
        </w:tc>
      </w:tr>
      <w:tr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</w:tr>
      <w:tr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Format Dokumen Evaluasi - Fase Pengembangan Aplikasi SPBE - Pemerintah Provinsi Kalimantan Utara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Dokumen Evaluasi</dc:title>
  <dc:subject/>
  <dc:creator>DKISP Provinsi Kalimantan Utara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