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F51D4">
      <w:pPr>
        <w:widowControl/>
        <w:spacing w:before="156" w:beforeLines="50" w:after="156" w:afterLines="50"/>
        <w:jc w:val="center"/>
        <w:rPr>
          <w:rFonts w:hint="eastAsia" w:ascii="黑体" w:hAnsi="宋体" w:eastAsia="黑体" w:cs="宋体"/>
          <w:kern w:val="0"/>
          <w:sz w:val="32"/>
          <w:szCs w:val="32"/>
        </w:rPr>
      </w:pPr>
      <w:r>
        <w:rPr>
          <w:rFonts w:hint="eastAsia" w:ascii="黑体" w:hAnsi="宋体" w:eastAsia="黑体" w:cs="宋体"/>
          <w:b/>
          <w:bCs/>
          <w:kern w:val="0"/>
          <w:sz w:val="32"/>
          <w:szCs w:val="32"/>
          <w:u w:val="single"/>
        </w:rPr>
        <w:t>《印制电路板设计》</w:t>
      </w:r>
      <w:r>
        <w:rPr>
          <w:rFonts w:hint="eastAsia" w:ascii="黑体" w:hAnsi="宋体" w:eastAsia="黑体" w:cs="宋体"/>
          <w:b/>
          <w:bCs/>
          <w:kern w:val="0"/>
          <w:sz w:val="32"/>
          <w:szCs w:val="32"/>
        </w:rPr>
        <w:t>实验报告（二）</w:t>
      </w:r>
    </w:p>
    <w:p w14:paraId="4671E5BB">
      <w:pPr>
        <w:widowControl/>
        <w:spacing w:before="156" w:beforeLines="50" w:after="156" w:afterLines="50"/>
        <w:ind w:left="359" w:leftChars="171"/>
        <w:rPr>
          <w:rFonts w:hint="eastAsia" w:ascii="宋体" w:hAnsi="宋体" w:cs="宋体"/>
          <w:kern w:val="0"/>
          <w:sz w:val="22"/>
          <w:szCs w:val="22"/>
        </w:rPr>
      </w:pPr>
      <w:r>
        <w:rPr>
          <w:rFonts w:ascii="宋体" w:hAnsi="宋体" w:cs="宋体"/>
          <w:bCs/>
          <w:kern w:val="0"/>
          <w:sz w:val="22"/>
          <w:szCs w:val="22"/>
        </w:rPr>
        <w:t>实验名称：</w:t>
      </w:r>
      <w:r>
        <w:rPr>
          <w:rFonts w:hint="eastAsia" w:ascii="宋体" w:hAnsi="宋体" w:cs="宋体"/>
          <w:bCs/>
          <w:kern w:val="0"/>
          <w:sz w:val="16"/>
          <w:szCs w:val="16"/>
          <w:u w:val="single"/>
        </w:rPr>
        <w:t>认识Altium Designer 15软件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指导</w:t>
      </w:r>
      <w:r>
        <w:rPr>
          <w:rFonts w:ascii="宋体" w:hAnsi="宋体" w:cs="宋体"/>
          <w:bCs/>
          <w:kern w:val="0"/>
          <w:sz w:val="22"/>
          <w:szCs w:val="22"/>
        </w:rPr>
        <w:t>教师：______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张昊</w:t>
      </w:r>
      <w:r>
        <w:rPr>
          <w:rFonts w:ascii="宋体" w:hAnsi="宋体" w:cs="宋体"/>
          <w:bCs/>
          <w:kern w:val="0"/>
          <w:sz w:val="22"/>
          <w:szCs w:val="22"/>
        </w:rPr>
        <w:t>_____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</w:t>
      </w:r>
      <w:r>
        <w:rPr>
          <w:rFonts w:ascii="宋体" w:hAnsi="宋体" w:cs="宋体"/>
          <w:bCs/>
          <w:kern w:val="0"/>
          <w:sz w:val="22"/>
          <w:szCs w:val="22"/>
        </w:rPr>
        <w:t>完成日期：2026年10月8日</w:t>
      </w:r>
    </w:p>
    <w:p w14:paraId="326C687D">
      <w:pPr>
        <w:widowControl/>
        <w:spacing w:before="156" w:beforeLines="50" w:after="156" w:afterLines="50"/>
        <w:ind w:left="359" w:leftChars="171"/>
        <w:rPr>
          <w:rFonts w:hint="eastAsia" w:ascii="宋体" w:hAnsi="宋体" w:cs="宋体"/>
          <w:kern w:val="0"/>
          <w:sz w:val="24"/>
        </w:rPr>
      </w:pPr>
      <w:r>
        <w:rPr>
          <w:rFonts w:hint="eastAsia" w:ascii="宋体" w:hAnsi="宋体" w:cs="宋体"/>
          <w:bCs/>
          <w:kern w:val="0"/>
          <w:sz w:val="22"/>
          <w:szCs w:val="22"/>
        </w:rPr>
        <w:t>班    级</w:t>
      </w:r>
      <w:r>
        <w:rPr>
          <w:rFonts w:ascii="宋体" w:hAnsi="宋体" w:cs="宋体"/>
          <w:bCs/>
          <w:kern w:val="0"/>
          <w:sz w:val="22"/>
          <w:szCs w:val="22"/>
        </w:rPr>
        <w:t>：________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物联网工程技术03班</w:t>
      </w:r>
      <w:bookmarkStart w:id="0" w:name="_GoBack"/>
      <w:bookmarkEnd w:id="0"/>
      <w:r>
        <w:rPr>
          <w:rFonts w:ascii="宋体" w:hAnsi="宋体" w:cs="宋体"/>
          <w:bCs/>
          <w:kern w:val="0"/>
          <w:sz w:val="22"/>
          <w:szCs w:val="22"/>
        </w:rPr>
        <w:t>_______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学   号</w:t>
      </w:r>
      <w:r>
        <w:rPr>
          <w:rFonts w:ascii="宋体" w:hAnsi="宋体" w:cs="宋体"/>
          <w:bCs/>
          <w:kern w:val="0"/>
          <w:sz w:val="22"/>
          <w:szCs w:val="22"/>
        </w:rPr>
        <w:t>：_____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12607120293997</w:t>
      </w:r>
      <w:r>
        <w:rPr>
          <w:rFonts w:ascii="宋体" w:hAnsi="宋体" w:cs="宋体"/>
          <w:bCs/>
          <w:kern w:val="0"/>
          <w:sz w:val="22"/>
          <w:szCs w:val="22"/>
        </w:rPr>
        <w:t>______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姓    名</w:t>
      </w:r>
      <w:r>
        <w:rPr>
          <w:rFonts w:ascii="宋体" w:hAnsi="宋体" w:cs="宋体"/>
          <w:bCs/>
          <w:kern w:val="0"/>
          <w:sz w:val="22"/>
          <w:szCs w:val="22"/>
        </w:rPr>
        <w:t>：______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施柯君</w:t>
      </w:r>
      <w:r>
        <w:rPr>
          <w:rFonts w:ascii="宋体" w:hAnsi="宋体" w:cs="宋体"/>
          <w:bCs/>
          <w:kern w:val="0"/>
          <w:sz w:val="22"/>
          <w:szCs w:val="22"/>
        </w:rPr>
        <w:t>__________</w:t>
      </w:r>
    </w:p>
    <w:tbl>
      <w:tblPr>
        <w:tblStyle w:val="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8471"/>
      </w:tblGrid>
      <w:tr w14:paraId="645C7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1" w:hRule="atLeast"/>
        </w:trPr>
        <w:tc>
          <w:tcPr>
            <w:tcW w:w="9180" w:type="dxa"/>
            <w:gridSpan w:val="2"/>
          </w:tcPr>
          <w:p w14:paraId="12949270">
            <w:pPr>
              <w:widowControl/>
              <w:numPr>
                <w:ilvl w:val="0"/>
                <w:numId w:val="1"/>
              </w:numPr>
              <w:spacing w:before="156" w:beforeLines="50"/>
              <w:rPr>
                <w:rFonts w:hint="eastAsia"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实验目的：</w:t>
            </w:r>
          </w:p>
          <w:p w14:paraId="12323DF6">
            <w:pPr>
              <w:pStyle w:val="16"/>
              <w:widowControl/>
              <w:spacing w:before="120" w:after="120" w:line="360" w:lineRule="atLeast"/>
              <w:ind w:firstLineChars="0"/>
              <w:rPr>
                <w:rFonts w:hint="eastAsia" w:cs="宋体"/>
                <w:szCs w:val="20"/>
              </w:rPr>
            </w:pPr>
            <w:r>
              <w:rPr>
                <w:rFonts w:hint="eastAsia" w:cs="宋体"/>
                <w:szCs w:val="20"/>
              </w:rPr>
              <w:t>1 认识Altium Designer15的窗口界面</w:t>
            </w:r>
          </w:p>
          <w:p w14:paraId="5F0683D6">
            <w:pPr>
              <w:pStyle w:val="16"/>
              <w:widowControl/>
              <w:spacing w:before="120" w:after="120" w:line="360" w:lineRule="atLeast"/>
              <w:ind w:firstLineChars="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cs="宋体"/>
                <w:szCs w:val="20"/>
              </w:rPr>
              <w:t>2 熟悉Altium Designer15的环境参数和文档管理方式。</w:t>
            </w:r>
          </w:p>
        </w:tc>
      </w:tr>
      <w:tr w14:paraId="62150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1" w:hRule="atLeast"/>
        </w:trPr>
        <w:tc>
          <w:tcPr>
            <w:tcW w:w="9180" w:type="dxa"/>
            <w:gridSpan w:val="2"/>
          </w:tcPr>
          <w:p w14:paraId="63DCBC28">
            <w:pPr>
              <w:pStyle w:val="4"/>
              <w:widowControl/>
              <w:ind w:firstLine="241" w:firstLineChars="100"/>
              <w:rPr>
                <w:b/>
                <w:bCs/>
                <w:szCs w:val="21"/>
              </w:rPr>
            </w:pPr>
            <w:r>
              <w:rPr>
                <w:rFonts w:cs="宋体"/>
                <w:b/>
                <w:bCs/>
                <w:szCs w:val="21"/>
              </w:rPr>
              <w:t>二、实验内容：</w:t>
            </w:r>
          </w:p>
          <w:p w14:paraId="3DCBE57B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1. 参考教材P7-P9；</w:t>
            </w:r>
          </w:p>
          <w:p w14:paraId="4FC9EC0E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2.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 w:ascii="宋体" w:hAnsi="宋体" w:cs="宋体"/>
                <w:kern w:val="0"/>
                <w:szCs w:val="21"/>
              </w:rPr>
              <w:t>初步认识Altium Designer15窗口界面</w:t>
            </w:r>
          </w:p>
          <w:p w14:paraId="1071C422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2. 创建PCB 项目文件</w:t>
            </w:r>
          </w:p>
          <w:p w14:paraId="777E072B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3. 新建原理图文件,正确设置工作环境参数</w:t>
            </w:r>
          </w:p>
          <w:p w14:paraId="017163B6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4. 文件的保存、打开与关闭方法。；</w:t>
            </w:r>
          </w:p>
          <w:p w14:paraId="16030E17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5. 元器件库管理</w:t>
            </w:r>
          </w:p>
          <w:p w14:paraId="331DC71A">
            <w:pPr>
              <w:pStyle w:val="4"/>
              <w:widowControl/>
              <w:ind w:firstLine="630" w:firstLineChars="300"/>
              <w:rPr>
                <w:sz w:val="21"/>
                <w:szCs w:val="21"/>
              </w:rPr>
            </w:pPr>
          </w:p>
        </w:tc>
      </w:tr>
      <w:tr w14:paraId="1FF88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7" w:hRule="atLeast"/>
        </w:trPr>
        <w:tc>
          <w:tcPr>
            <w:tcW w:w="9180" w:type="dxa"/>
            <w:gridSpan w:val="2"/>
          </w:tcPr>
          <w:p w14:paraId="024A56E3">
            <w:pPr>
              <w:widowControl/>
              <w:spacing w:before="156" w:beforeLines="50"/>
              <w:ind w:firstLine="251" w:firstLineChars="119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三、实验过程与结论：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 w:val="0"/>
                <w:sz w:val="22"/>
              </w:rPr>
              <w:t>实验环境：Windows 11 中文版；Altium Designer 15.0（安装目录 D:\PCB制图，主程序 DXP.EXE）；屏幕分辨率 2880×1800；本实验新建的工作目录为 D:\PCB项目\作业3\lab02。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一、认识 Altium Designer 15 的窗口界面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1．启动：本实验通过运行安装目录下的主程序 DXP.EXE 启动 Altium Designer 15。启动完成后软件自动打开上次关闭时的工作台 Workspace1.DsnWrk，主窗口如图 1 所示。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2．窗口组成（自上而下、自左向右）：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（1）标题栏：显示软件名称与版本、当前正在编辑的文档、文档所属的工程以及登录状态，例如“Altium Designer (15.0) - D:\PCB项目\作业3\lab02\Lab02.SchDoc - Lab02.PrjPcb”；文档被修改而未存盘时，文件名之后会出现一个“*”标记。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（2）菜单栏：DXP、文件(F)、编辑(E)、察看(V)、工程(C)、放置(P)、设计(D)、工具(T)、仿真器(S)、报告(R)、Window、帮助(H)。其中 DXP 菜单用于设置软件级的环境参数，“文件”菜单负责文档的新建、打开、保存与关闭，“设计”菜单用于设置当前文档的参数和库。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（3）工具栏：窗口上部排列着布线工具栏、调整工具栏、导航工具栏、过滤器工具栏等，把菜单中最常用的命令以图标方式列出。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（4）左侧 Projects（工程）面板：上方是工作台（Workspace1.DsnWrk）与工程（Lab02.PrjPcb）两个下拉框，下方是以 File View / Structure Editor 两种方式显示的工程树，工程树下按 Source Documents、Libraries 等分类列出该工程所包含的全部文档。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（5）中间编辑区：原理图编辑窗口，图框上带有 A、B、C、D 行号和 1、2、3、4 列号，右下角是图纸的标题栏（Title Block）。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（6）右侧面板标签（竖排）：偏好的、剪贴板、库…，用鼠标单击标签即可把对应的面板展开到窗口右侧。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（7）底部面板标签：Files、Projects、Navigator、SCH Filter、Editor；右下角是 System、Design Compiler、SCH、Instruments、OpenBus 调色板。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（8）状态栏：位于窗口最下方，显示当前光标的坐标（例如 X:480 Y:360）和栅格间距（Grid:10）。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3127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0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12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1  Altium Designer 15 主窗口界面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二、创建 PCB 项目文件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1．执行“文件 » 新建(N) » Project…”命令，弹出 New Project（新建工程）对话框，如图 2 所示。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2．在对话框左侧的 Project Types 列表中选择“PCB Project”；在右侧的 Project Templates 列表中选择“&lt;Default&gt;”模板。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3．在 Name 文本框中输入工程名称 Lab02；在 Location 文本框中输入工程的存放路径 D:\PCB项目\作业3\lab02（此处若沿用上一次的路径，新工程就会被建到旧作业的目录里，所以必须核对后再确定）。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4．单击“确定”按钮。Altium Designer 在该目录下建立工程文件 Lab02.PrjPcb，并在 Projects 面板中列出这个工程，如图 3 所示；刚刚建立的空工程下面提示“No Documents Added”（尚未添加任何文档）。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结论：Altium Designer 中的“工程”是组织设计的容器，其扩展名为 .PrjPcb，原理图、PCB、元件库等文档都要添加到工程中统一管理。工程本身只是一个索引文件，真正的设计内容保存在各个文档里。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38762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0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3876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2  New Project（新建工程）对话框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293142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0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9314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3  创建完成后 Projects 面板中的 Lab02.PrjPcb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三、新建原理图文件并正确设置工作环境参数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1．新建原理图：执行“文件 » 新建 » 原理图(S)”命令，系统新建一张原理图图纸，并自动把它加入当前激活的工程 Lab02.PrjPcb，默认文件名为 Sheet1.SchDoc，显示在 Projects 面板的 Source Documents 之下。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2．设置图纸参数：执行“设计 » 文档选项(O)…”命令，打开“文档选项”对话框，如图 4 所示。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（1）“方块电路选项”标签：定位（图纸方向）为 Landscape（横向）；标题块为 Standard（已勾选）；标准风格（图纸大小）为 A4；栅格“捕捉”为 10、“可见的”为 10；电栅格使能、栅格范围为 4。对话框右侧还可以用“更改系统字体”按钮修改图纸中的字体。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（2）“参数”标签（图 5）：这里是当前文档的文档级参数列表，包括 Title、Date、Revision、SheetNumber、ProjectName、DrawnBy 等。选中 Title 一行，单击“编辑(E)…”按钮，在弹出的“参数属性”对话框中把“值”改为“认识Altium Designer 15”后确定，Title 的值即写入图纸的标题栏。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3．设置环境参数：执行“DXP » 参数选择”命令，打开“参数选择”对话框（即 Altium Designer 的 Preferences）。其中 System » General 用于设置启动方式、剪贴板、是否使用本地资源等全局选项；Schematic » Grids（图 6）用于设置可视化栅格的类型（Line Grid 线栅格）、栅格颜色，以及英制、米制两套格点预设（英制：跳转栅格 10mil、电气栅格 40mil、可视化栅格 100mil；米制：1mm、2.5mm、5mm）。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4．单击“确定”保存设置，状态栏显示 Grid:10，说明栅格设置已经生效。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结论：“参数选择”设置的是软件级（全局）环境参数，对整个软件以后新建的文档都有效；“文档选项”设置的是当前文档的参数，只对本图纸有效。画图之前先把图纸大小（A4）、图纸方向（横向）和栅格间距（10）设置好，绘制时元件和连线才能对齐，原理图也才整齐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6298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629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4  文档选项对话框——“方块电路选项”标签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6298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6298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5  文档选项对话框——“参数”标签（已把 Title 设为“认识Altium Designer 15”）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6677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667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6  DXP » 参数选择 —— Schematic » Grids（栅格参数）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四、文件的保存、打开与关闭方法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1．保存：执行“文件 » 保存(S)”命令（快捷键 Ctrl+S）。新建文档在第一次保存时会弹出Save As（另存为）对话框：先选择保存位置 D:\PCB项目\作业3\lab02，再在“文件名”框中输入 Lab02.SchDoc，保存类型为“Advanced Schematic binary (*.SchDoc)”，最后单击“保存(S)”按钮，如图 7 所示。保存完成后标题栏中的“*”标记消失，文件名也由 Sheet1.SchDoc 变成 Lab02.SchDoc。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2．关闭：执行“文件 » 关闭(C)”命令（快捷键 Ctrl+F4），即可关闭当前文档的编辑窗口，如图 8 所示。文档虽然从编辑区消失，但仍然保留在工程树的 Source Documents 之下，需要时可以重新打开；如果文档有未保存的修改，关闭时软件会先提示是否保存。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3．打开：执行“文件 » 打开(O)…”命令（快捷键 Ctrl+O），弹出“Choose Document to Open（选择要打开的文档）”对话框，定位到 D:\PCB项目\作业3\lab02，选中 Lab02.SchDoc 后单击“打开”，文档重新出现在编辑区，如图 9 所示。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结论：保存（Ctrl+S）是把文档内容写入磁盘，是防止数据丢失的关键操作；关闭（Ctrl+F4）只是关闭编辑窗口，并不等于删除文档；打开（Ctrl+O）用于把已有的文档调入编辑区。另外，Altium Designer 会在文档所在目录下自动生成 History 和 __Previews 两个文件夹，分别用于保存文件的历史版本和预览图，这也是它自动备份的一种方式。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36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36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7  保存原理图——Save As 对话框（文件名 Lab02.SchDoc）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40000" cy="274114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27411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8  文件 » 关闭(C) 命令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1803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80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9  打开文档——Choose Document to Open 对话框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五、元器件库管理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1．安装与查看库：执行“设计 » 添加/移除库(L)…”命令，打开“可用库”对话框，如图 10 所示。对话框分为“工程”“Installed（已安装）”“搜索路径”三个标签：“工程”标签列出当前工程所用到的库文件；“Installed”标签列出已经安装的元件库，例如 Miscellaneous Devices.IntLib、Miscellaneous Connectors.IntLib 等，并逐条显示库的“激活过的”“路径”“类型”信息，库相对路径为 D:\PCB制图\Library\。利用对话框下方的“安装(I)…”按钮可以添加新的库文件，“删除(R)”按钮可以移除不再使用的库，“上移(U)”“下移(D)”按钮用来调整同名元件的查找优先级。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2．浏览元件：单击窗口右侧的“库…”标签，打开“库”面板，如图 11 所示。先在面板上方的库下拉框中选择 Miscellaneous Devices.IntLib，再在过滤框中输入“*”即可列出库中的全部元件；选中 2N3904 后，面板中部显示该元件的原理图符号，下部显示它对应的模型（TO-92A 为 Footprint 封装模型，另外还有 Signal Integrity 信号完整性模型和 Simulation 仿真模型），最下面的“Place 2N3904”按钮可用来把元件放置到原理图上。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结论：元件库是原理图设计的“元件仓库”。Altium Designer 15 常用的集成库（扩展名 .IntLib）把原理图符号、PCB 封装和仿真模型打包在同一个文件中；只有把库安装（激活）以后，才能在原理图中搜索并放置库中的元件，因此在正式画图之前先准备好需要的元件库十分必要。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335069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33506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10  可用库对话框（Installed 标签）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84307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843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11  库面板中浏览 Miscellaneous Devices 库的元件</w:t>
            </w:r>
          </w:p>
        </w:tc>
      </w:tr>
      <w:tr w14:paraId="3595B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3" w:hRule="atLeast"/>
        </w:trPr>
        <w:tc>
          <w:tcPr>
            <w:tcW w:w="9180" w:type="dxa"/>
            <w:gridSpan w:val="2"/>
          </w:tcPr>
          <w:p w14:paraId="671C0A99">
            <w:pPr>
              <w:widowControl/>
              <w:spacing w:before="156" w:beforeLines="50"/>
              <w:ind w:firstLine="251" w:firstLineChars="119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四、</w:t>
            </w:r>
            <w:r>
              <w:rPr>
                <w:rFonts w:hint="eastAsia" w:ascii="宋体" w:hAnsi="宋体" w:cs="宋体"/>
                <w:b/>
                <w:kern w:val="0"/>
                <w:szCs w:val="21"/>
              </w:rPr>
              <w:t>实验总结：</w:t>
            </w:r>
            <w:r>
              <w:rPr>
                <w:rFonts w:hint="eastAsia" w:ascii="宋体" w:hAnsi="宋体" w:cs="宋体"/>
                <w:kern w:val="0"/>
                <w:szCs w:val="21"/>
              </w:rPr>
              <w:t>（实验中遇到的问题及解决方法，心得体会等）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（一）实验中遇到的问题及解决方法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1．新建工程时路径沿用了旧目录。第一次执行“文件 » 新建 » Project…”时，New Project 对话框中的 Location 自动填入的是上一次用过的 D:\PCB项目\04项目2，如果不加注意，新工程就会被建到旧作业的目录里，和已有的实验文件混在一起。解决方法：在对话框中把 Name 改为 Lab02、Location 改为 D:\PCB项目\作业3\lab02 之后再单击“确定”，使本次实验的工程文件单独存放。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2．保存原理图时文件名与工程文件重名，保存失败。在 Save As 对话框的“文件名”框中输入“Lab02”后，系统的自动补全把名字补成了 Lab02.PrjPcb，与已经打开的工程文件同名，单击“保存”时 Altium Designer 弹出错误提示“Sorry, a file is already open with that path.”（已经有文件以该路径打开）。解决方法：重新执行保存，在“文件名”框中输入完整的文件名“Lab02.SchDoc”（也可以先按 Ctrl+A 全选文件名再输入），避免自动补全带入错误的扩展名。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3．分不清“保存”和“保存为”。开始时以为文件一旦建立名字就固定了，实际上新建的文档在第一次保存之前一直叫 Sheet1.SchDoc，标题栏末尾还有一个“*”，表示内容尚未存盘。解决方法：养成“修改后立即按 Ctrl+S”的习惯，并通过标题栏中的“*”是否消失来判断文档有没有保存成功。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4．找不到设置环境参数的位置。图纸大小、栅格等参数在“设计 » 文档选项”里，而软件级的环境参数在“DXP » 参数选择”里，两者容易混淆，找了很久才找到栅格预设。解决方法：记住“参数选择＝全局、文档选项＝当前文档”这一条区分，需要改图纸就找“设计”，需要改软件行为就找“DXP”。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5．库面板中看不到元件。刚打开“库”面板时元件列表是空的，原因是面板上方没有选中任何库。解决方法：先在库下拉框中选择 Miscellaneous Devices.IntLib，再在过滤框中输入“*”，元件列表就显示出来了。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（二）心得体会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1．Altium Designer 的界面是“面板化”的。工程、库、剪贴板、Navigator 等都以可停靠面板的形式组织，平时收在窗口边缘的标签里，用鼠标单击标签就能调出来，也可以用“察看 » 工作区面板”菜单统一管理，这样窗口的大部分区域都留给编辑区，既整洁又方便。初次接触时先花时间把各个面板的位置和用途看清楚，后面画图会顺利很多。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2．工程是设计的组织单位。所有的原理图、PCB、库文件都挂在工程之下，新建的原理图会自动加入当前激活的工程，所以在做多个作业时一定要注意 Projects 面板中当前激活的是哪一个工程，避免把文件建到别的工程里去。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3．环境参数要分层理解。DXP » 参数选择中的设置是全局的，设定之后对以后新建的文档都有效；设计 » 文档选项中的设置只对当前这一张图纸有效。先把全局参数设好，再设置当前图纸的图纸大小和栅格，是开始画图之前必须做的准备工作，这次实验让我对“为什么要先设置再画图”有了直观感受。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4．文件管理要规范。新建、保存、另存为、打开、关闭这一组操作看起来很简单，但实验中确实因为保存路径和文件名的问题卡住过。按照“先建好工程目录 → 再设置图纸参数 → 边画边保存”的顺序操作，可以避免大部分类似的问题。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5．元件库是原理图设计的基础。集成库把原理图符号、PCB 封装和仿真模型打包在一起，安装并激活之后才能在原理图中使用；在动手画实际电路之前先把需要的库准备好，能节省大量查找元件的时间。</w:t>
            </w:r>
          </w:p>
        </w:tc>
      </w:tr>
      <w:tr w14:paraId="2B1D1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9" w:hRule="atLeast"/>
        </w:trPr>
        <w:tc>
          <w:tcPr>
            <w:tcW w:w="709" w:type="dxa"/>
          </w:tcPr>
          <w:p w14:paraId="680E3593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kern w:val="0"/>
                <w:szCs w:val="21"/>
              </w:rPr>
              <w:t>教</w:t>
            </w:r>
          </w:p>
          <w:p w14:paraId="1D7FB2AF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kern w:val="0"/>
                <w:szCs w:val="21"/>
              </w:rPr>
              <w:t>师</w:t>
            </w:r>
          </w:p>
          <w:p w14:paraId="720516A2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kern w:val="0"/>
                <w:szCs w:val="21"/>
              </w:rPr>
              <w:t>批</w:t>
            </w:r>
          </w:p>
          <w:p w14:paraId="2D7E7861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阅</w:t>
            </w:r>
          </w:p>
        </w:tc>
        <w:tc>
          <w:tcPr>
            <w:tcW w:w="8471" w:type="dxa"/>
          </w:tcPr>
          <w:p w14:paraId="3EA29EE7">
            <w:pPr>
              <w:widowControl/>
              <w:spacing w:before="156" w:beforeLines="50"/>
              <w:ind w:firstLine="251" w:firstLineChars="119"/>
              <w:rPr>
                <w:rFonts w:hint="eastAsia" w:ascii="宋体" w:hAnsi="宋体" w:cs="宋体"/>
                <w:b/>
                <w:bCs/>
                <w:kern w:val="0"/>
                <w:szCs w:val="21"/>
              </w:rPr>
            </w:pPr>
          </w:p>
        </w:tc>
      </w:tr>
    </w:tbl>
    <w:p w14:paraId="5BA398C3">
      <w:pPr>
        <w:widowControl/>
        <w:spacing w:before="156" w:beforeLines="50" w:after="156" w:afterLines="50"/>
      </w:pPr>
    </w:p>
    <w:sectPr>
      <w:pgSz w:w="11906" w:h="16838"/>
      <w:pgMar w:top="1418" w:right="1418" w:bottom="1418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AC2FAF"/>
    <w:multiLevelType w:val="multilevel"/>
    <w:tmpl w:val="2BAC2FAF"/>
    <w:lvl w:ilvl="0" w:tentative="0">
      <w:start w:val="1"/>
      <w:numFmt w:val="japaneseCounting"/>
      <w:lvlText w:val="%1、"/>
      <w:lvlJc w:val="left"/>
      <w:pPr>
        <w:ind w:left="661" w:hanging="4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051" w:hanging="420"/>
      </w:pPr>
    </w:lvl>
    <w:lvl w:ilvl="2" w:tentative="0">
      <w:start w:val="1"/>
      <w:numFmt w:val="lowerRoman"/>
      <w:lvlText w:val="%3."/>
      <w:lvlJc w:val="right"/>
      <w:pPr>
        <w:ind w:left="1471" w:hanging="420"/>
      </w:pPr>
    </w:lvl>
    <w:lvl w:ilvl="3" w:tentative="0">
      <w:start w:val="1"/>
      <w:numFmt w:val="decimal"/>
      <w:lvlText w:val="%4."/>
      <w:lvlJc w:val="left"/>
      <w:pPr>
        <w:ind w:left="1891" w:hanging="420"/>
      </w:pPr>
    </w:lvl>
    <w:lvl w:ilvl="4" w:tentative="0">
      <w:start w:val="1"/>
      <w:numFmt w:val="lowerLetter"/>
      <w:lvlText w:val="%5)"/>
      <w:lvlJc w:val="left"/>
      <w:pPr>
        <w:ind w:left="2311" w:hanging="420"/>
      </w:pPr>
    </w:lvl>
    <w:lvl w:ilvl="5" w:tentative="0">
      <w:start w:val="1"/>
      <w:numFmt w:val="lowerRoman"/>
      <w:lvlText w:val="%6."/>
      <w:lvlJc w:val="right"/>
      <w:pPr>
        <w:ind w:left="2731" w:hanging="420"/>
      </w:pPr>
    </w:lvl>
    <w:lvl w:ilvl="6" w:tentative="0">
      <w:start w:val="1"/>
      <w:numFmt w:val="decimal"/>
      <w:lvlText w:val="%7."/>
      <w:lvlJc w:val="left"/>
      <w:pPr>
        <w:ind w:left="3151" w:hanging="420"/>
      </w:pPr>
    </w:lvl>
    <w:lvl w:ilvl="7" w:tentative="0">
      <w:start w:val="1"/>
      <w:numFmt w:val="lowerLetter"/>
      <w:lvlText w:val="%8)"/>
      <w:lvlJc w:val="left"/>
      <w:pPr>
        <w:ind w:left="3571" w:hanging="420"/>
      </w:pPr>
    </w:lvl>
    <w:lvl w:ilvl="8" w:tentative="0">
      <w:start w:val="1"/>
      <w:numFmt w:val="lowerRoman"/>
      <w:lvlText w:val="%9."/>
      <w:lvlJc w:val="right"/>
      <w:pPr>
        <w:ind w:left="3991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lmNWI3MjhiMmYzOTIzNmRiZmEzYjc5MjY5YmY1OWUifQ=="/>
  </w:docVars>
  <w:rsids>
    <w:rsidRoot w:val="00C55F0D"/>
    <w:rsid w:val="000023D5"/>
    <w:rsid w:val="00006E59"/>
    <w:rsid w:val="00035EB8"/>
    <w:rsid w:val="00043D2A"/>
    <w:rsid w:val="00074D18"/>
    <w:rsid w:val="000D6455"/>
    <w:rsid w:val="00103A43"/>
    <w:rsid w:val="001819F5"/>
    <w:rsid w:val="001A7D34"/>
    <w:rsid w:val="001C0B5D"/>
    <w:rsid w:val="001C4E6B"/>
    <w:rsid w:val="001F288F"/>
    <w:rsid w:val="00212B29"/>
    <w:rsid w:val="00227BCB"/>
    <w:rsid w:val="002900E8"/>
    <w:rsid w:val="002C10A4"/>
    <w:rsid w:val="0033422C"/>
    <w:rsid w:val="0033557D"/>
    <w:rsid w:val="0035059F"/>
    <w:rsid w:val="003C4420"/>
    <w:rsid w:val="004147D7"/>
    <w:rsid w:val="00421A2A"/>
    <w:rsid w:val="00430DF5"/>
    <w:rsid w:val="00434D5A"/>
    <w:rsid w:val="0044502B"/>
    <w:rsid w:val="0046387B"/>
    <w:rsid w:val="004647C7"/>
    <w:rsid w:val="004A208C"/>
    <w:rsid w:val="004C12B7"/>
    <w:rsid w:val="004C44A4"/>
    <w:rsid w:val="005053E1"/>
    <w:rsid w:val="005315BE"/>
    <w:rsid w:val="00546BE9"/>
    <w:rsid w:val="005618DB"/>
    <w:rsid w:val="00566DA4"/>
    <w:rsid w:val="00593DAE"/>
    <w:rsid w:val="005A70DF"/>
    <w:rsid w:val="005C71D7"/>
    <w:rsid w:val="005D5677"/>
    <w:rsid w:val="006607D8"/>
    <w:rsid w:val="0069384D"/>
    <w:rsid w:val="006C0967"/>
    <w:rsid w:val="006C63D2"/>
    <w:rsid w:val="007764C9"/>
    <w:rsid w:val="007A0F43"/>
    <w:rsid w:val="008623B8"/>
    <w:rsid w:val="00874813"/>
    <w:rsid w:val="008A1319"/>
    <w:rsid w:val="00955F0D"/>
    <w:rsid w:val="00996D5F"/>
    <w:rsid w:val="009D51E3"/>
    <w:rsid w:val="009E5B67"/>
    <w:rsid w:val="009F290F"/>
    <w:rsid w:val="00A116BC"/>
    <w:rsid w:val="00A6008D"/>
    <w:rsid w:val="00A67A93"/>
    <w:rsid w:val="00AA6C65"/>
    <w:rsid w:val="00AF44A7"/>
    <w:rsid w:val="00B27798"/>
    <w:rsid w:val="00B43D23"/>
    <w:rsid w:val="00B51ACB"/>
    <w:rsid w:val="00B93EFF"/>
    <w:rsid w:val="00BC155A"/>
    <w:rsid w:val="00BC7A90"/>
    <w:rsid w:val="00C55F0D"/>
    <w:rsid w:val="00C739F3"/>
    <w:rsid w:val="00C7426E"/>
    <w:rsid w:val="00C86750"/>
    <w:rsid w:val="00C92535"/>
    <w:rsid w:val="00C94B45"/>
    <w:rsid w:val="00C94C69"/>
    <w:rsid w:val="00CA5C6F"/>
    <w:rsid w:val="00CF186B"/>
    <w:rsid w:val="00CF3C8D"/>
    <w:rsid w:val="00D3187B"/>
    <w:rsid w:val="00D36ABB"/>
    <w:rsid w:val="00D54967"/>
    <w:rsid w:val="00DC7B59"/>
    <w:rsid w:val="00DD39BE"/>
    <w:rsid w:val="00DE05D7"/>
    <w:rsid w:val="00DF7E16"/>
    <w:rsid w:val="00E24C26"/>
    <w:rsid w:val="00EB7485"/>
    <w:rsid w:val="00F1208D"/>
    <w:rsid w:val="00FA62EA"/>
    <w:rsid w:val="00FB5319"/>
    <w:rsid w:val="00FE46C2"/>
    <w:rsid w:val="022958E9"/>
    <w:rsid w:val="03493434"/>
    <w:rsid w:val="03546CD5"/>
    <w:rsid w:val="040850EF"/>
    <w:rsid w:val="04BF5A93"/>
    <w:rsid w:val="05606AA1"/>
    <w:rsid w:val="06172DCB"/>
    <w:rsid w:val="06D53A54"/>
    <w:rsid w:val="082D1597"/>
    <w:rsid w:val="09CA581C"/>
    <w:rsid w:val="0A133693"/>
    <w:rsid w:val="0B7B3224"/>
    <w:rsid w:val="0BBE162D"/>
    <w:rsid w:val="0C267042"/>
    <w:rsid w:val="0C527DF7"/>
    <w:rsid w:val="0D8D3C16"/>
    <w:rsid w:val="0E9001CF"/>
    <w:rsid w:val="0FA8281A"/>
    <w:rsid w:val="10943941"/>
    <w:rsid w:val="124123F8"/>
    <w:rsid w:val="140A6CCD"/>
    <w:rsid w:val="149D6F89"/>
    <w:rsid w:val="14DF0761"/>
    <w:rsid w:val="15794ED2"/>
    <w:rsid w:val="15DF6A78"/>
    <w:rsid w:val="161D67E2"/>
    <w:rsid w:val="172B52E4"/>
    <w:rsid w:val="1763545A"/>
    <w:rsid w:val="17E5300A"/>
    <w:rsid w:val="19945E51"/>
    <w:rsid w:val="19FC1869"/>
    <w:rsid w:val="1A675BE7"/>
    <w:rsid w:val="1B983A1E"/>
    <w:rsid w:val="1C98122D"/>
    <w:rsid w:val="1D7502F7"/>
    <w:rsid w:val="1DE956D1"/>
    <w:rsid w:val="1F1B30F3"/>
    <w:rsid w:val="216664B4"/>
    <w:rsid w:val="21B80A7D"/>
    <w:rsid w:val="22C54736"/>
    <w:rsid w:val="24FF3C3B"/>
    <w:rsid w:val="254956EC"/>
    <w:rsid w:val="261C479A"/>
    <w:rsid w:val="2660445F"/>
    <w:rsid w:val="275903CF"/>
    <w:rsid w:val="27915254"/>
    <w:rsid w:val="28430648"/>
    <w:rsid w:val="28610A93"/>
    <w:rsid w:val="289D5CC1"/>
    <w:rsid w:val="2A2152B5"/>
    <w:rsid w:val="2B392E99"/>
    <w:rsid w:val="2B410AC7"/>
    <w:rsid w:val="2C6854E0"/>
    <w:rsid w:val="2CE521AF"/>
    <w:rsid w:val="2CF5164E"/>
    <w:rsid w:val="2DD00EEC"/>
    <w:rsid w:val="2EEB2BF6"/>
    <w:rsid w:val="2F16714B"/>
    <w:rsid w:val="31030730"/>
    <w:rsid w:val="310C60FB"/>
    <w:rsid w:val="31BE4AC2"/>
    <w:rsid w:val="32317AC6"/>
    <w:rsid w:val="32D8121D"/>
    <w:rsid w:val="32EA7FA7"/>
    <w:rsid w:val="33EA104B"/>
    <w:rsid w:val="35863884"/>
    <w:rsid w:val="35B20948"/>
    <w:rsid w:val="35BA0F6D"/>
    <w:rsid w:val="39A9208B"/>
    <w:rsid w:val="3A7369E5"/>
    <w:rsid w:val="3B2D4F56"/>
    <w:rsid w:val="3C523E0C"/>
    <w:rsid w:val="3D254B73"/>
    <w:rsid w:val="3ED607E9"/>
    <w:rsid w:val="3EEF23F2"/>
    <w:rsid w:val="403A7597"/>
    <w:rsid w:val="40A800CA"/>
    <w:rsid w:val="40C277E6"/>
    <w:rsid w:val="41854FCD"/>
    <w:rsid w:val="42524333"/>
    <w:rsid w:val="42F1584B"/>
    <w:rsid w:val="43AD3CA5"/>
    <w:rsid w:val="44923389"/>
    <w:rsid w:val="44EC4FD5"/>
    <w:rsid w:val="46084322"/>
    <w:rsid w:val="465246B5"/>
    <w:rsid w:val="46970B36"/>
    <w:rsid w:val="477900B8"/>
    <w:rsid w:val="479E3AF4"/>
    <w:rsid w:val="47C32ADB"/>
    <w:rsid w:val="47FF5968"/>
    <w:rsid w:val="480A5914"/>
    <w:rsid w:val="48570442"/>
    <w:rsid w:val="4A9637C8"/>
    <w:rsid w:val="4B865822"/>
    <w:rsid w:val="4CBE2DB7"/>
    <w:rsid w:val="4CCD3CFC"/>
    <w:rsid w:val="4DA26E08"/>
    <w:rsid w:val="4EA151D1"/>
    <w:rsid w:val="4FFE21EF"/>
    <w:rsid w:val="5099661F"/>
    <w:rsid w:val="50AF5D81"/>
    <w:rsid w:val="51B3111C"/>
    <w:rsid w:val="53601296"/>
    <w:rsid w:val="551D25E9"/>
    <w:rsid w:val="57905FE9"/>
    <w:rsid w:val="57BC6716"/>
    <w:rsid w:val="57C0173B"/>
    <w:rsid w:val="592D6B23"/>
    <w:rsid w:val="59535EF3"/>
    <w:rsid w:val="5A1F2E9C"/>
    <w:rsid w:val="5C112FE7"/>
    <w:rsid w:val="5CAD0A3F"/>
    <w:rsid w:val="5D0B6492"/>
    <w:rsid w:val="5D544861"/>
    <w:rsid w:val="5E2C41AB"/>
    <w:rsid w:val="5EE90887"/>
    <w:rsid w:val="5F53608E"/>
    <w:rsid w:val="5FFB46F8"/>
    <w:rsid w:val="60A20579"/>
    <w:rsid w:val="61D26921"/>
    <w:rsid w:val="661A79D2"/>
    <w:rsid w:val="699D15D0"/>
    <w:rsid w:val="6B42386C"/>
    <w:rsid w:val="6CCE4EF8"/>
    <w:rsid w:val="6D87200C"/>
    <w:rsid w:val="6D934609"/>
    <w:rsid w:val="6DEB0EED"/>
    <w:rsid w:val="6EAA7EA2"/>
    <w:rsid w:val="6F222B31"/>
    <w:rsid w:val="70186796"/>
    <w:rsid w:val="70337851"/>
    <w:rsid w:val="70530661"/>
    <w:rsid w:val="71CD1936"/>
    <w:rsid w:val="7210533B"/>
    <w:rsid w:val="72424502"/>
    <w:rsid w:val="7295242E"/>
    <w:rsid w:val="748E0BB0"/>
    <w:rsid w:val="753D3D42"/>
    <w:rsid w:val="765A3553"/>
    <w:rsid w:val="76733539"/>
    <w:rsid w:val="798B7C48"/>
    <w:rsid w:val="7BEB6353"/>
    <w:rsid w:val="7BFF1E0C"/>
    <w:rsid w:val="7C430F4B"/>
    <w:rsid w:val="7D6F54FA"/>
    <w:rsid w:val="7EBE0690"/>
    <w:rsid w:val="7EF806D6"/>
    <w:rsid w:val="7F58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link w:val="1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5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hint="eastAsia" w:ascii="宋体" w:hAnsi="宋体"/>
      <w:kern w:val="0"/>
      <w:sz w:val="24"/>
    </w:rPr>
  </w:style>
  <w:style w:type="table" w:styleId="7">
    <w:name w:val="Table Theme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脚 字符"/>
    <w:link w:val="2"/>
    <w:qFormat/>
    <w:uiPriority w:val="0"/>
    <w:rPr>
      <w:kern w:val="2"/>
      <w:sz w:val="18"/>
      <w:szCs w:val="18"/>
    </w:rPr>
  </w:style>
  <w:style w:type="character" w:customStyle="1" w:styleId="10">
    <w:name w:val="页眉 字符"/>
    <w:link w:val="3"/>
    <w:uiPriority w:val="0"/>
    <w:rPr>
      <w:kern w:val="2"/>
      <w:sz w:val="18"/>
      <w:szCs w:val="18"/>
    </w:rPr>
  </w:style>
  <w:style w:type="character" w:customStyle="1" w:styleId="11">
    <w:name w:val="HTML 预设格式 字符"/>
    <w:link w:val="4"/>
    <w:uiPriority w:val="0"/>
    <w:rPr>
      <w:rFonts w:ascii="宋体" w:hAnsi="宋体"/>
      <w:sz w:val="24"/>
      <w:szCs w:val="24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paragraph" w:customStyle="1" w:styleId="13">
    <w:name w:val="课程名称等"/>
    <w:basedOn w:val="1"/>
    <w:uiPriority w:val="0"/>
    <w:pPr>
      <w:ind w:firstLine="1440" w:firstLineChars="720"/>
    </w:pPr>
    <w:rPr>
      <w:rFonts w:ascii="宋体" w:hAnsi="宋体"/>
      <w:sz w:val="32"/>
      <w:szCs w:val="32"/>
    </w:rPr>
  </w:style>
  <w:style w:type="paragraph" w:customStyle="1" w:styleId="14">
    <w:name w:val="课程设计报告"/>
    <w:basedOn w:val="1"/>
    <w:uiPriority w:val="0"/>
    <w:pPr>
      <w:jc w:val="center"/>
    </w:pPr>
    <w:rPr>
      <w:rFonts w:eastAsia="黑体"/>
      <w:sz w:val="84"/>
    </w:rPr>
  </w:style>
  <w:style w:type="paragraph" w:customStyle="1" w:styleId="15">
    <w:name w:val="信息工程学院"/>
    <w:basedOn w:val="1"/>
    <w:uiPriority w:val="0"/>
    <w:pPr>
      <w:jc w:val="center"/>
    </w:pPr>
    <w:rPr>
      <w:rFonts w:ascii="隶书" w:eastAsia="隶书"/>
      <w:bCs/>
      <w:sz w:val="52"/>
      <w:szCs w:val="52"/>
    </w:rPr>
  </w:style>
  <w:style w:type="paragraph" w:customStyle="1" w:styleId="16">
    <w:name w:val="msolistparagraph"/>
    <w:basedOn w:val="1"/>
    <w:uiPriority w:val="0"/>
    <w:pPr>
      <w:ind w:firstLine="420" w:firstLineChars="200"/>
    </w:pPr>
  </w:style>
  <w:style w:type="character" w:customStyle="1" w:styleId="17">
    <w:name w:val="列表段落 字符"/>
    <w:basedOn w:val="8"/>
    <w:uiPriority w:val="0"/>
    <w:rPr>
      <w:kern w:val="2"/>
      <w:sz w:val="21"/>
      <w:szCs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Tjcu</Company>
  <Pages>3</Pages>
  <Words>198</Words>
  <Characters>329</Characters>
  <Lines>93</Lines>
  <Paragraphs>24</Paragraphs>
  <TotalTime>14</TotalTime>
  <ScaleCrop>false</ScaleCrop>
  <LinksUpToDate>false</LinksUpToDate>
  <CharactersWithSpaces>358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2019-09-04T13:19:00Z</dcterms:created>
  <dc:creator>dell</dc:creator>
  <cp:lastModifiedBy>.</cp:lastModifiedBy>
  <dcterms:modified xsi:type="dcterms:W3CDTF">2026-09-27T07:54:34Z</dcterms:modified>
  <dc:title>实验报告模板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CAD65E2A558343F8BAE9F220C6EC0538_13</vt:lpwstr>
  </property>
  <property fmtid="{D5CDD505-2E9C-101B-9397-08002B2CF9AE}" pid="4" name="KSOTemplateDocerSaveRecord">
    <vt:lpwstr>eyJoZGlkIjoiNTU0ZmIwYTQ3NzlmZGUxZmU3Zjk0M2IyZTNmM2IxNjAiLCJ1c2VySWQiOiIxNzQyNDUxNDk4In0=</vt:lpwstr>
  </property>
</Properties>
</file>