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403" w:rsidRPr="00822E4C" w:rsidRDefault="00116403" w:rsidP="00116403">
      <w:pPr>
        <w:rPr>
          <w:rFonts w:eastAsia="標楷體"/>
          <w:b/>
          <w:bCs/>
          <w:noProof/>
          <w:sz w:val="32"/>
          <w:szCs w:val="32"/>
        </w:rPr>
      </w:pPr>
      <w:r w:rsidRPr="00056142">
        <w:rPr>
          <w:rFonts w:ascii="標楷體" w:eastAsia="標楷體" w:hint="eastAsia"/>
          <w:b/>
          <w:sz w:val="32"/>
          <w:szCs w:val="32"/>
        </w:rPr>
        <w:t>三、</w:t>
      </w:r>
      <w:r w:rsidRPr="00056142">
        <w:rPr>
          <w:rFonts w:eastAsia="標楷體" w:hint="eastAsia"/>
          <w:b/>
          <w:bCs/>
          <w:noProof/>
          <w:sz w:val="32"/>
          <w:szCs w:val="32"/>
        </w:rPr>
        <w:t>研究計畫內容</w:t>
      </w:r>
      <w:r w:rsidRPr="00056142">
        <w:rPr>
          <w:rFonts w:eastAsia="標楷體" w:hint="eastAsia"/>
          <w:b/>
          <w:bCs/>
          <w:sz w:val="32"/>
          <w:szCs w:val="32"/>
        </w:rPr>
        <w:t>（以中文或英文撰寫）</w:t>
      </w:r>
      <w:r w:rsidRPr="00056142">
        <w:rPr>
          <w:rFonts w:eastAsia="標楷體" w:hint="eastAsia"/>
          <w:b/>
          <w:bCs/>
          <w:noProof/>
          <w:sz w:val="32"/>
          <w:szCs w:val="32"/>
        </w:rPr>
        <w:t>：</w:t>
      </w:r>
    </w:p>
    <w:p w:rsidR="0046734A" w:rsidRDefault="00116403" w:rsidP="00116403">
      <w:pPr>
        <w:numPr>
          <w:ilvl w:val="0"/>
          <w:numId w:val="4"/>
        </w:numPr>
        <w:rPr>
          <w:rFonts w:eastAsia="標楷體"/>
          <w:b/>
          <w:sz w:val="28"/>
          <w:szCs w:val="28"/>
        </w:rPr>
      </w:pPr>
      <w:r w:rsidRPr="005C68B9">
        <w:rPr>
          <w:rFonts w:eastAsia="標楷體" w:hint="eastAsia"/>
          <w:b/>
          <w:sz w:val="28"/>
          <w:szCs w:val="28"/>
        </w:rPr>
        <w:t xml:space="preserve"> </w:t>
      </w:r>
      <w:r w:rsidRPr="005C68B9">
        <w:rPr>
          <w:rFonts w:eastAsia="標楷體" w:hint="eastAsia"/>
          <w:b/>
          <w:sz w:val="28"/>
          <w:szCs w:val="28"/>
        </w:rPr>
        <w:t>研究計畫所要探索的課題</w:t>
      </w:r>
    </w:p>
    <w:p w:rsidR="0046734A" w:rsidRPr="0046734A" w:rsidRDefault="0046734A" w:rsidP="0046734A">
      <w:pPr>
        <w:pStyle w:val="a5"/>
        <w:numPr>
          <w:ilvl w:val="0"/>
          <w:numId w:val="8"/>
        </w:numPr>
        <w:ind w:leftChars="0"/>
        <w:rPr>
          <w:rFonts w:eastAsia="標楷體"/>
          <w:b/>
          <w:sz w:val="28"/>
          <w:szCs w:val="28"/>
        </w:rPr>
      </w:pPr>
      <w:r w:rsidRPr="0046734A">
        <w:rPr>
          <w:rFonts w:eastAsia="標楷體" w:hint="eastAsia"/>
          <w:b/>
          <w:sz w:val="28"/>
          <w:szCs w:val="28"/>
        </w:rPr>
        <w:t>探索課題概述</w:t>
      </w:r>
    </w:p>
    <w:p w:rsidR="00290A1E" w:rsidRDefault="00290A1E" w:rsidP="00116403">
      <w:pPr>
        <w:rPr>
          <w:rFonts w:eastAsia="標楷體"/>
        </w:rPr>
      </w:pPr>
      <w:r>
        <w:rPr>
          <w:rFonts w:eastAsia="標楷體" w:hint="eastAsia"/>
        </w:rPr>
        <w:t>設想如下情境</w:t>
      </w:r>
      <w:r>
        <w:rPr>
          <w:rFonts w:ascii="標楷體" w:eastAsia="標楷體" w:hAnsi="標楷體" w:hint="eastAsia"/>
        </w:rPr>
        <w:t>：</w:t>
      </w:r>
    </w:p>
    <w:p w:rsidR="00290A1E" w:rsidRDefault="00290A1E" w:rsidP="00116403">
      <w:pPr>
        <w:rPr>
          <w:rFonts w:eastAsia="標楷體"/>
        </w:rPr>
      </w:pPr>
    </w:p>
    <w:p w:rsidR="0060766D"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甄老</w:t>
      </w:r>
      <w:r w:rsidRPr="00290A1E">
        <w:rPr>
          <w:rFonts w:ascii="標楷體" w:eastAsia="標楷體" w:hAnsi="標楷體" w:cs="Calibri"/>
          <w:sz w:val="20"/>
          <w:szCs w:val="20"/>
        </w:rPr>
        <w:t>84</w:t>
      </w:r>
      <w:r w:rsidRPr="00290A1E">
        <w:rPr>
          <w:rFonts w:ascii="標楷體" w:eastAsia="標楷體" w:hAnsi="標楷體" w:cs="Calibri" w:hint="eastAsia"/>
          <w:sz w:val="20"/>
          <w:szCs w:val="20"/>
        </w:rPr>
        <w:t>歲</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由</w:t>
      </w:r>
      <w:r w:rsidRPr="00290A1E">
        <w:rPr>
          <w:rFonts w:ascii="標楷體" w:eastAsia="標楷體" w:hAnsi="標楷體" w:cs="Calibri"/>
          <w:sz w:val="20"/>
          <w:szCs w:val="20"/>
        </w:rPr>
        <w:t>40</w:t>
      </w:r>
      <w:r w:rsidRPr="00290A1E">
        <w:rPr>
          <w:rFonts w:ascii="標楷體" w:eastAsia="標楷體" w:hAnsi="標楷體" w:cs="Calibri" w:hint="eastAsia"/>
          <w:sz w:val="20"/>
          <w:szCs w:val="20"/>
        </w:rPr>
        <w:t>餘歲未出嫁小女兒</w:t>
      </w:r>
      <w:r w:rsidRPr="00290A1E">
        <w:rPr>
          <w:rFonts w:ascii="標楷體" w:eastAsia="標楷體" w:hAnsi="標楷體" w:cs="Calibri"/>
          <w:sz w:val="20"/>
          <w:szCs w:val="20"/>
        </w:rPr>
        <w:t>(</w:t>
      </w:r>
      <w:r w:rsidRPr="00290A1E">
        <w:rPr>
          <w:rFonts w:ascii="標楷體" w:eastAsia="標楷體" w:hAnsi="標楷體" w:cs="Calibri" w:hint="eastAsia"/>
          <w:sz w:val="20"/>
          <w:szCs w:val="20"/>
        </w:rPr>
        <w:t>阿信)照顧</w:t>
      </w:r>
      <w:r w:rsidRPr="00290A1E">
        <w:rPr>
          <w:rFonts w:ascii="標楷體" w:eastAsia="標楷體" w:hAnsi="標楷體" w:cs="Calibri"/>
          <w:sz w:val="20"/>
          <w:szCs w:val="20"/>
        </w:rPr>
        <w:t>.</w:t>
      </w:r>
      <w:r>
        <w:rPr>
          <w:rFonts w:ascii="標楷體" w:eastAsia="標楷體" w:hAnsi="標楷體" w:cs="Calibri" w:hint="eastAsia"/>
          <w:sz w:val="20"/>
          <w:szCs w:val="20"/>
        </w:rPr>
        <w:t xml:space="preserve"> 房間分布如圖1. </w:t>
      </w:r>
      <w:r w:rsidRPr="00290A1E">
        <w:rPr>
          <w:rFonts w:ascii="標楷體" w:eastAsia="標楷體" w:hAnsi="標楷體" w:cs="Calibri" w:hint="eastAsia"/>
          <w:sz w:val="20"/>
          <w:szCs w:val="20"/>
        </w:rPr>
        <w:t>甄老有早</w:t>
      </w:r>
      <w:r w:rsidR="0060766D">
        <w:rPr>
          <w:rFonts w:ascii="標楷體" w:eastAsia="標楷體" w:hAnsi="標楷體" w:cs="Calibri" w:hint="eastAsia"/>
          <w:sz w:val="20"/>
          <w:szCs w:val="20"/>
        </w:rPr>
        <w:t>上</w:t>
      </w:r>
      <w:r w:rsidRPr="00290A1E">
        <w:rPr>
          <w:rFonts w:ascii="標楷體" w:eastAsia="標楷體" w:hAnsi="標楷體" w:cs="Calibri"/>
          <w:sz w:val="20"/>
          <w:szCs w:val="20"/>
        </w:rPr>
        <w:t>6:00</w:t>
      </w:r>
      <w:r w:rsidR="0060766D">
        <w:rPr>
          <w:rFonts w:ascii="標楷體" w:eastAsia="標楷體" w:hAnsi="標楷體" w:cs="Calibri" w:hint="eastAsia"/>
          <w:sz w:val="20"/>
          <w:szCs w:val="20"/>
        </w:rPr>
        <w:t>起身</w:t>
      </w:r>
    </w:p>
    <w:p w:rsidR="0060766D"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在客廳</w:t>
      </w:r>
      <w:r>
        <w:rPr>
          <w:rFonts w:ascii="標楷體" w:eastAsia="標楷體" w:hAnsi="標楷體" w:cs="Calibri" w:hint="eastAsia"/>
          <w:sz w:val="20"/>
          <w:szCs w:val="20"/>
        </w:rPr>
        <w:t>(</w:t>
      </w:r>
      <w:r w:rsidR="0060766D">
        <w:rPr>
          <w:rFonts w:ascii="標楷體" w:eastAsia="標楷體" w:hAnsi="標楷體" w:cs="Calibri" w:hint="eastAsia"/>
          <w:sz w:val="20"/>
          <w:szCs w:val="20"/>
        </w:rPr>
        <w:t>圖1右方</w:t>
      </w:r>
      <w:r>
        <w:rPr>
          <w:rFonts w:ascii="標楷體" w:eastAsia="標楷體" w:hAnsi="標楷體" w:cs="Calibri" w:hint="eastAsia"/>
          <w:sz w:val="20"/>
          <w:szCs w:val="20"/>
        </w:rPr>
        <w:t>Living Room)</w:t>
      </w:r>
      <w:r w:rsidRPr="00290A1E">
        <w:rPr>
          <w:rFonts w:ascii="標楷體" w:eastAsia="標楷體" w:hAnsi="標楷體" w:cs="Calibri" w:hint="eastAsia"/>
          <w:sz w:val="20"/>
          <w:szCs w:val="20"/>
        </w:rPr>
        <w:t>繞圈</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扶杖走路運動的習慣</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而阿信要到上午</w:t>
      </w:r>
      <w:r w:rsidRPr="00290A1E">
        <w:rPr>
          <w:rFonts w:ascii="標楷體" w:eastAsia="標楷體" w:hAnsi="標楷體" w:cs="Calibri"/>
          <w:sz w:val="20"/>
          <w:szCs w:val="20"/>
        </w:rPr>
        <w:t>7:30</w:t>
      </w:r>
      <w:r w:rsidRPr="00290A1E">
        <w:rPr>
          <w:rFonts w:ascii="標楷體" w:eastAsia="標楷體" w:hAnsi="標楷體" w:cs="Calibri" w:hint="eastAsia"/>
          <w:sz w:val="20"/>
          <w:szCs w:val="20"/>
        </w:rPr>
        <w:t>才會起</w:t>
      </w:r>
    </w:p>
    <w:p w:rsidR="0060766D"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床</w:t>
      </w:r>
      <w:r w:rsidR="0060766D">
        <w:rPr>
          <w:rFonts w:ascii="標楷體" w:eastAsia="標楷體" w:hAnsi="標楷體" w:cs="Calibri"/>
          <w:sz w:val="20"/>
          <w:szCs w:val="20"/>
        </w:rPr>
        <w:t>.</w:t>
      </w:r>
    </w:p>
    <w:p w:rsidR="00290A1E"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某日</w:t>
      </w:r>
      <w:r>
        <w:rPr>
          <w:rFonts w:ascii="標楷體" w:eastAsia="標楷體" w:hAnsi="標楷體" w:cs="Calibri" w:hint="eastAsia"/>
          <w:sz w:val="20"/>
          <w:szCs w:val="20"/>
        </w:rPr>
        <w:t>早晨</w:t>
      </w:r>
      <w:r w:rsidRPr="00290A1E">
        <w:rPr>
          <w:rFonts w:ascii="標楷體" w:eastAsia="標楷體" w:hAnsi="標楷體" w:cs="Calibri" w:hint="eastAsia"/>
          <w:sz w:val="20"/>
          <w:szCs w:val="20"/>
        </w:rPr>
        <w:t>甄老依習慣在客廳繞圈</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忽然不注意摔倒</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痛楚難當</w:t>
      </w:r>
      <w:r w:rsidRPr="00290A1E">
        <w:rPr>
          <w:rFonts w:ascii="標楷體" w:eastAsia="標楷體" w:hAnsi="標楷體" w:cs="Calibri"/>
          <w:sz w:val="20"/>
          <w:szCs w:val="20"/>
        </w:rPr>
        <w:t>,</w:t>
      </w:r>
      <w:r w:rsidRPr="00290A1E">
        <w:rPr>
          <w:rFonts w:ascii="標楷體" w:eastAsia="標楷體" w:hAnsi="標楷體" w:cs="Calibri" w:hint="eastAsia"/>
          <w:sz w:val="20"/>
          <w:szCs w:val="20"/>
        </w:rPr>
        <w:t>又沒力氣自己爬起來</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只</w:t>
      </w:r>
    </w:p>
    <w:p w:rsidR="0060766D"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得連叫</w:t>
      </w:r>
      <w:r w:rsidRPr="00290A1E">
        <w:rPr>
          <w:rFonts w:ascii="標楷體" w:eastAsia="標楷體" w:hAnsi="標楷體" w:cs="Calibri"/>
          <w:sz w:val="20"/>
          <w:szCs w:val="20"/>
        </w:rPr>
        <w:t>"</w:t>
      </w:r>
      <w:r w:rsidRPr="00290A1E">
        <w:rPr>
          <w:rFonts w:ascii="標楷體" w:eastAsia="標楷體" w:hAnsi="標楷體" w:cs="Calibri" w:hint="eastAsia"/>
          <w:sz w:val="20"/>
          <w:szCs w:val="20"/>
        </w:rPr>
        <w:t>阿信</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阿信驚醒</w:t>
      </w:r>
      <w:r w:rsidRPr="00290A1E">
        <w:rPr>
          <w:rFonts w:ascii="標楷體" w:eastAsia="標楷體" w:hAnsi="標楷體" w:cs="Calibri"/>
          <w:sz w:val="20"/>
          <w:szCs w:val="20"/>
        </w:rPr>
        <w:t xml:space="preserve">, </w:t>
      </w:r>
      <w:r w:rsidR="0060766D">
        <w:rPr>
          <w:rFonts w:ascii="標楷體" w:eastAsia="標楷體" w:hAnsi="標楷體" w:cs="Calibri" w:hint="eastAsia"/>
          <w:sz w:val="20"/>
          <w:szCs w:val="20"/>
        </w:rPr>
        <w:t>急忙由臥室(圖1下方Bedroom)到客廳，檢視甄老情況，</w:t>
      </w:r>
      <w:r w:rsidRPr="00290A1E">
        <w:rPr>
          <w:rFonts w:ascii="標楷體" w:eastAsia="標楷體" w:hAnsi="標楷體" w:cs="Calibri" w:hint="eastAsia"/>
          <w:sz w:val="20"/>
          <w:szCs w:val="20"/>
        </w:rPr>
        <w:t>打電</w:t>
      </w:r>
    </w:p>
    <w:p w:rsidR="0060766D"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話找來兄弟姊妹</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一番討論後</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決定叫救護車運送至較近的</w:t>
      </w:r>
      <w:r>
        <w:rPr>
          <w:rFonts w:ascii="標楷體" w:eastAsia="標楷體" w:hAnsi="標楷體" w:cs="Calibri" w:hint="eastAsia"/>
          <w:sz w:val="20"/>
          <w:szCs w:val="20"/>
        </w:rPr>
        <w:t>X</w:t>
      </w:r>
      <w:r>
        <w:rPr>
          <w:rFonts w:ascii="標楷體" w:eastAsia="標楷體" w:hAnsi="標楷體" w:cs="Calibri"/>
          <w:sz w:val="20"/>
          <w:szCs w:val="20"/>
        </w:rPr>
        <w:t>X</w:t>
      </w:r>
      <w:r w:rsidRPr="00290A1E">
        <w:rPr>
          <w:rFonts w:ascii="標楷體" w:eastAsia="標楷體" w:hAnsi="標楷體" w:cs="Calibri" w:hint="eastAsia"/>
          <w:sz w:val="20"/>
          <w:szCs w:val="20"/>
        </w:rPr>
        <w:t>醫院</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照過</w:t>
      </w:r>
      <w:r w:rsidRPr="00290A1E">
        <w:rPr>
          <w:rFonts w:ascii="標楷體" w:eastAsia="標楷體" w:hAnsi="標楷體" w:cs="Calibri"/>
          <w:sz w:val="20"/>
          <w:szCs w:val="20"/>
        </w:rPr>
        <w:t>X</w:t>
      </w:r>
      <w:r w:rsidRPr="00290A1E">
        <w:rPr>
          <w:rFonts w:ascii="標楷體" w:eastAsia="標楷體" w:hAnsi="標楷體" w:cs="Calibri" w:hint="eastAsia"/>
          <w:sz w:val="20"/>
          <w:szCs w:val="20"/>
        </w:rPr>
        <w:t>光後</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發現</w:t>
      </w:r>
    </w:p>
    <w:p w:rsidR="00290A1E"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是髖骨骨折</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必須住院</w:t>
      </w:r>
      <w:r w:rsidR="00031089">
        <w:rPr>
          <w:rFonts w:ascii="標楷體" w:eastAsia="標楷體" w:hAnsi="標楷體" w:cs="Calibri" w:hint="eastAsia"/>
          <w:sz w:val="20"/>
          <w:szCs w:val="20"/>
        </w:rPr>
        <w:t>開刀</w:t>
      </w:r>
      <w:r w:rsidR="00031089">
        <w:rPr>
          <w:rFonts w:ascii="標楷體" w:eastAsia="標楷體" w:hAnsi="標楷體" w:cs="Calibri"/>
          <w:sz w:val="20"/>
          <w:szCs w:val="20"/>
        </w:rPr>
        <w:t>.</w:t>
      </w:r>
      <w:r w:rsidRPr="00290A1E">
        <w:rPr>
          <w:rFonts w:ascii="標楷體" w:eastAsia="標楷體" w:hAnsi="標楷體" w:cs="Calibri"/>
          <w:sz w:val="20"/>
          <w:szCs w:val="20"/>
        </w:rPr>
        <w:t xml:space="preserve"> </w:t>
      </w:r>
    </w:p>
    <w:p w:rsidR="00290A1E" w:rsidRDefault="00290A1E" w:rsidP="00290A1E">
      <w:pPr>
        <w:pStyle w:val="Web"/>
        <w:spacing w:before="0" w:beforeAutospacing="0" w:after="0" w:afterAutospacing="0"/>
        <w:rPr>
          <w:rFonts w:ascii="標楷體" w:eastAsia="標楷體" w:hAnsi="標楷體" w:cs="Calibri"/>
          <w:sz w:val="20"/>
          <w:szCs w:val="20"/>
        </w:rPr>
      </w:pPr>
    </w:p>
    <w:p w:rsidR="00290A1E" w:rsidRPr="00290A1E" w:rsidRDefault="00290A1E" w:rsidP="00290A1E">
      <w:pPr>
        <w:pStyle w:val="Web"/>
        <w:spacing w:before="0" w:beforeAutospacing="0" w:after="0" w:afterAutospacing="0"/>
        <w:rPr>
          <w:rFonts w:ascii="標楷體" w:eastAsia="標楷體" w:hAnsi="標楷體" w:cs="Calibri"/>
          <w:sz w:val="20"/>
          <w:szCs w:val="20"/>
        </w:rPr>
      </w:pPr>
      <w:r>
        <w:rPr>
          <w:rFonts w:eastAsia="標楷體"/>
          <w:noProof/>
        </w:rPr>
        <w:drawing>
          <wp:inline distT="0" distB="0" distL="0" distR="0" wp14:anchorId="04FA7F0A" wp14:editId="18E84E2B">
            <wp:extent cx="4531308" cy="2865755"/>
            <wp:effectExtent l="0" t="0" r="317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DCD1FA.tmp"/>
                    <pic:cNvPicPr/>
                  </pic:nvPicPr>
                  <pic:blipFill>
                    <a:blip r:embed="rId8">
                      <a:extLst>
                        <a:ext uri="{28A0092B-C50C-407E-A947-70E740481C1C}">
                          <a14:useLocalDpi xmlns:a14="http://schemas.microsoft.com/office/drawing/2010/main" val="0"/>
                        </a:ext>
                      </a:extLst>
                    </a:blip>
                    <a:stretch>
                      <a:fillRect/>
                    </a:stretch>
                  </pic:blipFill>
                  <pic:spPr>
                    <a:xfrm>
                      <a:off x="0" y="0"/>
                      <a:ext cx="4537560" cy="2869709"/>
                    </a:xfrm>
                    <a:prstGeom prst="rect">
                      <a:avLst/>
                    </a:prstGeom>
                  </pic:spPr>
                </pic:pic>
              </a:graphicData>
            </a:graphic>
          </wp:inline>
        </w:drawing>
      </w:r>
    </w:p>
    <w:p w:rsidR="00290A1E" w:rsidRPr="00072C31" w:rsidRDefault="00290A1E" w:rsidP="00290A1E">
      <w:pPr>
        <w:rPr>
          <w:rFonts w:eastAsia="標楷體"/>
          <w:sz w:val="20"/>
          <w:szCs w:val="20"/>
        </w:rPr>
      </w:pPr>
      <w:r w:rsidRPr="00072C31">
        <w:rPr>
          <w:rFonts w:eastAsia="標楷體" w:hint="eastAsia"/>
          <w:sz w:val="20"/>
          <w:szCs w:val="20"/>
        </w:rPr>
        <w:t>圖</w:t>
      </w:r>
      <w:r>
        <w:rPr>
          <w:rFonts w:eastAsia="標楷體"/>
          <w:sz w:val="20"/>
          <w:szCs w:val="20"/>
        </w:rPr>
        <w:t>1</w:t>
      </w:r>
      <w:r w:rsidRPr="00072C31">
        <w:rPr>
          <w:rFonts w:eastAsia="標楷體" w:hint="eastAsia"/>
          <w:sz w:val="20"/>
          <w:szCs w:val="20"/>
        </w:rPr>
        <w:t xml:space="preserve">. </w:t>
      </w:r>
      <w:r w:rsidRPr="00072C31">
        <w:rPr>
          <w:rFonts w:eastAsia="標楷體" w:hint="eastAsia"/>
          <w:sz w:val="20"/>
          <w:szCs w:val="20"/>
        </w:rPr>
        <w:t>典型的室內環境</w:t>
      </w:r>
      <w:r w:rsidRPr="00072C31">
        <w:rPr>
          <w:rFonts w:eastAsia="標楷體" w:hint="eastAsia"/>
          <w:sz w:val="20"/>
          <w:szCs w:val="20"/>
        </w:rPr>
        <w:t xml:space="preserve"> </w:t>
      </w:r>
      <w:r w:rsidRPr="00072C31">
        <w:rPr>
          <w:rFonts w:eastAsia="標楷體"/>
          <w:sz w:val="20"/>
          <w:szCs w:val="20"/>
        </w:rPr>
        <w:t>(</w:t>
      </w:r>
      <w:r w:rsidRPr="00072C31">
        <w:rPr>
          <w:rFonts w:eastAsia="標楷體" w:hint="eastAsia"/>
          <w:sz w:val="20"/>
          <w:szCs w:val="20"/>
        </w:rPr>
        <w:t>取自</w:t>
      </w:r>
      <w:r w:rsidRPr="00072C31">
        <w:rPr>
          <w:rFonts w:eastAsia="標楷體"/>
          <w:sz w:val="20"/>
          <w:szCs w:val="20"/>
        </w:rPr>
        <w:t>http://kalamazoo.apartments/hillside-village/floor-plans/</w:t>
      </w:r>
      <w:r w:rsidRPr="00072C31">
        <w:rPr>
          <w:rFonts w:eastAsia="標楷體" w:hint="eastAsia"/>
          <w:sz w:val="20"/>
          <w:szCs w:val="20"/>
        </w:rPr>
        <w:t>)</w:t>
      </w:r>
    </w:p>
    <w:p w:rsidR="00290A1E" w:rsidRDefault="00290A1E" w:rsidP="00116403">
      <w:pPr>
        <w:rPr>
          <w:rFonts w:eastAsia="標楷體"/>
        </w:rPr>
      </w:pPr>
    </w:p>
    <w:p w:rsidR="00A079EB" w:rsidRDefault="00290A1E" w:rsidP="00D208D4">
      <w:pPr>
        <w:ind w:firstLine="480"/>
        <w:jc w:val="both"/>
        <w:rPr>
          <w:rFonts w:ascii="標楷體" w:eastAsia="標楷體" w:hAnsi="標楷體"/>
        </w:rPr>
      </w:pPr>
      <w:r>
        <w:rPr>
          <w:rFonts w:eastAsia="標楷體" w:hint="eastAsia"/>
        </w:rPr>
        <w:t>本計畫目的即是</w:t>
      </w:r>
      <w:r w:rsidR="00822E4C">
        <w:rPr>
          <w:rFonts w:eastAsia="標楷體" w:hint="eastAsia"/>
        </w:rPr>
        <w:t>探索</w:t>
      </w:r>
      <w:r>
        <w:rPr>
          <w:rFonts w:eastAsia="標楷體" w:hint="eastAsia"/>
        </w:rPr>
        <w:t>發展機器人音源定位及聲音辨識</w:t>
      </w:r>
      <w:r w:rsidR="0060766D">
        <w:rPr>
          <w:rFonts w:eastAsia="標楷體" w:hint="eastAsia"/>
        </w:rPr>
        <w:t>技術</w:t>
      </w:r>
      <w:r w:rsidR="0060766D">
        <w:rPr>
          <w:rFonts w:ascii="標楷體" w:eastAsia="標楷體" w:hAnsi="標楷體" w:hint="eastAsia"/>
        </w:rPr>
        <w:t>，</w:t>
      </w:r>
      <w:r w:rsidR="0060766D">
        <w:rPr>
          <w:rFonts w:eastAsia="標楷體" w:hint="eastAsia"/>
        </w:rPr>
        <w:t>能夠陪伴老人</w:t>
      </w:r>
      <w:r w:rsidR="0060766D">
        <w:rPr>
          <w:rFonts w:ascii="標楷體" w:eastAsia="標楷體" w:hAnsi="標楷體" w:hint="eastAsia"/>
        </w:rPr>
        <w:t>；像前述</w:t>
      </w:r>
      <w:r w:rsidR="0060766D">
        <w:rPr>
          <w:rFonts w:eastAsia="標楷體" w:hint="eastAsia"/>
        </w:rPr>
        <w:t>情境的阿信一樣</w:t>
      </w:r>
      <w:r w:rsidR="0060766D">
        <w:rPr>
          <w:rFonts w:ascii="標楷體" w:eastAsia="標楷體" w:hAnsi="標楷體" w:hint="eastAsia"/>
        </w:rPr>
        <w:t>，</w:t>
      </w:r>
      <w:r>
        <w:rPr>
          <w:rFonts w:eastAsia="標楷體" w:hint="eastAsia"/>
        </w:rPr>
        <w:t>在</w:t>
      </w:r>
      <w:r w:rsidR="0060766D">
        <w:rPr>
          <w:rFonts w:eastAsia="標楷體" w:hint="eastAsia"/>
        </w:rPr>
        <w:t>老人摔倒等情況發生時</w:t>
      </w:r>
      <w:r w:rsidR="0060766D">
        <w:rPr>
          <w:rFonts w:ascii="標楷體" w:eastAsia="標楷體" w:hAnsi="標楷體" w:hint="eastAsia"/>
        </w:rPr>
        <w:t>，辨識聽到的聲音，決定聲音來源</w:t>
      </w:r>
      <w:r w:rsidR="00822E4C">
        <w:rPr>
          <w:rFonts w:ascii="標楷體" w:eastAsia="標楷體" w:hAnsi="標楷體" w:hint="eastAsia"/>
        </w:rPr>
        <w:t>方向位置</w:t>
      </w:r>
      <w:r w:rsidR="0060766D">
        <w:rPr>
          <w:rFonts w:ascii="標楷體" w:eastAsia="標楷體" w:hAnsi="標楷體" w:hint="eastAsia"/>
        </w:rPr>
        <w:t>，迅速移動到發出聲音處</w:t>
      </w:r>
      <w:r w:rsidR="0046734A">
        <w:rPr>
          <w:rFonts w:ascii="標楷體" w:eastAsia="標楷體" w:hAnsi="標楷體" w:hint="eastAsia"/>
        </w:rPr>
        <w:t>，</w:t>
      </w:r>
      <w:r w:rsidR="00031089">
        <w:rPr>
          <w:rFonts w:ascii="標楷體" w:eastAsia="標楷體" w:hAnsi="標楷體" w:hint="eastAsia"/>
        </w:rPr>
        <w:t>進行</w:t>
      </w:r>
      <w:r w:rsidR="0046734A">
        <w:rPr>
          <w:rFonts w:ascii="標楷體" w:eastAsia="標楷體" w:hAnsi="標楷體" w:hint="eastAsia"/>
        </w:rPr>
        <w:t>必要</w:t>
      </w:r>
      <w:r w:rsidR="0060766D">
        <w:rPr>
          <w:rFonts w:ascii="標楷體" w:eastAsia="標楷體" w:hAnsi="標楷體" w:hint="eastAsia"/>
        </w:rPr>
        <w:t>處</w:t>
      </w:r>
      <w:r w:rsidR="0046734A">
        <w:rPr>
          <w:rFonts w:ascii="標楷體" w:eastAsia="標楷體" w:hAnsi="標楷體" w:hint="eastAsia"/>
        </w:rPr>
        <w:t>置</w:t>
      </w:r>
      <w:r w:rsidR="0060766D">
        <w:rPr>
          <w:rFonts w:ascii="標楷體" w:eastAsia="標楷體" w:hAnsi="標楷體" w:hint="eastAsia"/>
        </w:rPr>
        <w:t>。</w:t>
      </w:r>
    </w:p>
    <w:p w:rsidR="00A079EB" w:rsidRDefault="00A079EB" w:rsidP="00D208D4">
      <w:pPr>
        <w:ind w:firstLine="480"/>
        <w:jc w:val="both"/>
        <w:rPr>
          <w:rFonts w:ascii="標楷體" w:eastAsia="標楷體" w:hAnsi="標楷體"/>
        </w:rPr>
      </w:pPr>
    </w:p>
    <w:p w:rsidR="00943108" w:rsidRPr="00943108" w:rsidRDefault="00A079EB" w:rsidP="00943108">
      <w:pPr>
        <w:jc w:val="both"/>
        <w:rPr>
          <w:rFonts w:ascii="標楷體" w:eastAsia="標楷體" w:hAnsi="標楷體"/>
          <w:b/>
        </w:rPr>
      </w:pPr>
      <w:r w:rsidRPr="00943108">
        <w:rPr>
          <w:rFonts w:ascii="標楷體" w:eastAsia="標楷體" w:hAnsi="標楷體" w:hint="eastAsia"/>
          <w:b/>
        </w:rPr>
        <w:t>計畫</w:t>
      </w:r>
      <w:r w:rsidR="0080455E">
        <w:rPr>
          <w:rFonts w:ascii="標楷體" w:eastAsia="標楷體" w:hAnsi="標楷體" w:hint="eastAsia"/>
          <w:b/>
        </w:rPr>
        <w:t>創新</w:t>
      </w:r>
      <w:r w:rsidRPr="00943108">
        <w:rPr>
          <w:rFonts w:ascii="標楷體" w:eastAsia="標楷體" w:hAnsi="標楷體" w:hint="eastAsia"/>
          <w:b/>
        </w:rPr>
        <w:t>特點(相關名詞術語稍後</w:t>
      </w:r>
      <w:r w:rsidR="001A7512" w:rsidRPr="00943108">
        <w:rPr>
          <w:rFonts w:ascii="標楷體" w:eastAsia="標楷體" w:hAnsi="標楷體" w:hint="eastAsia"/>
          <w:b/>
        </w:rPr>
        <w:t>說明</w:t>
      </w:r>
      <w:r w:rsidRPr="00943108">
        <w:rPr>
          <w:rFonts w:ascii="標楷體" w:eastAsia="標楷體" w:hAnsi="標楷體" w:hint="eastAsia"/>
          <w:b/>
        </w:rPr>
        <w:t>):</w:t>
      </w:r>
    </w:p>
    <w:p w:rsidR="00A079EB" w:rsidRPr="0046734A" w:rsidRDefault="00A079EB" w:rsidP="0046734A">
      <w:pPr>
        <w:pStyle w:val="a5"/>
        <w:numPr>
          <w:ilvl w:val="0"/>
          <w:numId w:val="6"/>
        </w:numPr>
        <w:ind w:leftChars="0"/>
        <w:jc w:val="both"/>
        <w:rPr>
          <w:rFonts w:ascii="標楷體" w:eastAsia="標楷體" w:hAnsi="標楷體"/>
        </w:rPr>
      </w:pPr>
      <w:r w:rsidRPr="0046734A">
        <w:rPr>
          <w:rFonts w:eastAsia="標楷體" w:hint="eastAsia"/>
        </w:rPr>
        <w:t>應用</w:t>
      </w:r>
      <w:r w:rsidRPr="0046734A">
        <w:rPr>
          <w:rFonts w:eastAsia="標楷體" w:hint="eastAsia"/>
        </w:rPr>
        <w:t>nengo</w:t>
      </w:r>
      <w:r w:rsidRPr="0046734A">
        <w:rPr>
          <w:rFonts w:eastAsia="標楷體" w:hint="eastAsia"/>
        </w:rPr>
        <w:t>神經系統模擬工具</w:t>
      </w:r>
      <w:r w:rsidRPr="0046734A">
        <w:rPr>
          <w:rFonts w:ascii="標楷體" w:eastAsia="標楷體" w:hAnsi="標楷體" w:hint="eastAsia"/>
        </w:rPr>
        <w:t>，建立聲音訊號由</w:t>
      </w:r>
      <w:r w:rsidRPr="0046734A">
        <w:rPr>
          <w:rFonts w:eastAsia="標楷體" w:hint="eastAsia"/>
        </w:rPr>
        <w:t>外耳</w:t>
      </w:r>
      <w:r w:rsidRPr="0046734A">
        <w:rPr>
          <w:rFonts w:ascii="標楷體" w:eastAsia="標楷體" w:hAnsi="標楷體" w:hint="eastAsia"/>
        </w:rPr>
        <w:t>、中耳、內耳、腦幹(含主要神經核: MSO、LSO、I</w:t>
      </w:r>
      <w:r w:rsidRPr="0046734A">
        <w:rPr>
          <w:rFonts w:ascii="標楷體" w:eastAsia="標楷體" w:hAnsi="標楷體"/>
        </w:rPr>
        <w:t>C</w:t>
      </w:r>
      <w:r w:rsidR="005274AD" w:rsidRPr="0046734A">
        <w:rPr>
          <w:rFonts w:ascii="標楷體" w:eastAsia="標楷體" w:hAnsi="標楷體" w:hint="eastAsia"/>
        </w:rPr>
        <w:t>、DLNN</w:t>
      </w:r>
      <w:r w:rsidRPr="0046734A">
        <w:rPr>
          <w:rFonts w:ascii="標楷體" w:eastAsia="標楷體" w:hAnsi="標楷體" w:hint="eastAsia"/>
        </w:rPr>
        <w:t>等)</w:t>
      </w:r>
      <w:r w:rsidR="005274AD" w:rsidRPr="0046734A">
        <w:rPr>
          <w:rFonts w:ascii="標楷體" w:eastAsia="標楷體" w:hAnsi="標楷體" w:hint="eastAsia"/>
        </w:rPr>
        <w:t>上</w:t>
      </w:r>
      <w:r w:rsidR="003D421F">
        <w:rPr>
          <w:rFonts w:ascii="標楷體" w:eastAsia="標楷體" w:hAnsi="標楷體" w:hint="eastAsia"/>
        </w:rPr>
        <w:t>傳</w:t>
      </w:r>
      <w:r w:rsidR="005274AD" w:rsidRPr="0046734A">
        <w:rPr>
          <w:rFonts w:ascii="標楷體" w:eastAsia="標楷體" w:hAnsi="標楷體" w:hint="eastAsia"/>
        </w:rPr>
        <w:t>，經由MGB傳</w:t>
      </w:r>
      <w:r w:rsidRPr="0046734A">
        <w:rPr>
          <w:rFonts w:ascii="標楷體" w:eastAsia="標楷體" w:hAnsi="標楷體" w:hint="eastAsia"/>
        </w:rPr>
        <w:t>至聽覺</w:t>
      </w:r>
      <w:r w:rsidR="005274AD" w:rsidRPr="0046734A">
        <w:rPr>
          <w:rFonts w:ascii="標楷體" w:eastAsia="標楷體" w:hAnsi="標楷體" w:hint="eastAsia"/>
        </w:rPr>
        <w:t>A1、</w:t>
      </w:r>
      <w:r w:rsidR="005274AD" w:rsidRPr="0046734A">
        <w:rPr>
          <w:rFonts w:ascii="標楷體" w:eastAsia="標楷體" w:hAnsi="標楷體"/>
        </w:rPr>
        <w:lastRenderedPageBreak/>
        <w:t>A2</w:t>
      </w:r>
      <w:r w:rsidRPr="0046734A">
        <w:rPr>
          <w:rFonts w:ascii="標楷體" w:eastAsia="標楷體" w:hAnsi="標楷體" w:hint="eastAsia"/>
        </w:rPr>
        <w:t>皮質</w:t>
      </w:r>
      <w:r w:rsidR="005274AD" w:rsidRPr="0046734A">
        <w:rPr>
          <w:rFonts w:ascii="標楷體" w:eastAsia="標楷體" w:hAnsi="標楷體" w:hint="eastAsia"/>
        </w:rPr>
        <w:t>區</w:t>
      </w:r>
      <w:r w:rsidRPr="0046734A">
        <w:rPr>
          <w:rFonts w:ascii="標楷體" w:eastAsia="標楷體" w:hAnsi="標楷體" w:hint="eastAsia"/>
        </w:rPr>
        <w:t>的</w:t>
      </w:r>
      <w:r w:rsidR="005274AD" w:rsidRPr="0046734A">
        <w:rPr>
          <w:rFonts w:ascii="標楷體" w:eastAsia="標楷體" w:hAnsi="標楷體" w:hint="eastAsia"/>
        </w:rPr>
        <w:t>整合</w:t>
      </w:r>
      <w:r w:rsidRPr="0046734A">
        <w:rPr>
          <w:rFonts w:ascii="標楷體" w:eastAsia="標楷體" w:hAnsi="標楷體" w:hint="eastAsia"/>
        </w:rPr>
        <w:t>仿生計算模型。</w:t>
      </w:r>
    </w:p>
    <w:p w:rsidR="00A079EB" w:rsidRPr="005274AD" w:rsidRDefault="007A56B8" w:rsidP="00A079EB">
      <w:pPr>
        <w:pStyle w:val="a5"/>
        <w:numPr>
          <w:ilvl w:val="0"/>
          <w:numId w:val="6"/>
        </w:numPr>
        <w:ind w:leftChars="0"/>
        <w:jc w:val="both"/>
        <w:rPr>
          <w:rFonts w:eastAsia="標楷體"/>
        </w:rPr>
      </w:pPr>
      <w:r>
        <w:rPr>
          <w:rFonts w:ascii="標楷體" w:eastAsia="標楷體" w:hAnsi="標楷體" w:hint="eastAsia"/>
        </w:rPr>
        <w:t>以腦幹各神經核計算模型的連接與運作，模仿人類應</w:t>
      </w:r>
      <w:r w:rsidR="005C6AFB">
        <w:rPr>
          <w:rFonts w:ascii="標楷體" w:eastAsia="標楷體" w:hAnsi="標楷體" w:hint="eastAsia"/>
        </w:rPr>
        <w:t>付</w:t>
      </w:r>
      <w:r>
        <w:rPr>
          <w:rFonts w:ascii="標楷體" w:eastAsia="標楷體" w:hAnsi="標楷體" w:hint="eastAsia"/>
        </w:rPr>
        <w:t>回音環境(reverberant environment)</w:t>
      </w:r>
      <w:r w:rsidR="005274AD">
        <w:rPr>
          <w:rFonts w:ascii="標楷體" w:eastAsia="標楷體" w:hAnsi="標楷體" w:hint="eastAsia"/>
        </w:rPr>
        <w:t>及相對運動聲源</w:t>
      </w:r>
      <w:r>
        <w:rPr>
          <w:rFonts w:ascii="標楷體" w:eastAsia="標楷體" w:hAnsi="標楷體" w:hint="eastAsia"/>
        </w:rPr>
        <w:t>的機制</w:t>
      </w:r>
      <w:r w:rsidR="005274AD">
        <w:rPr>
          <w:rFonts w:ascii="標楷體" w:eastAsia="標楷體" w:hAnsi="標楷體" w:hint="eastAsia"/>
        </w:rPr>
        <w:t>。</w:t>
      </w:r>
    </w:p>
    <w:p w:rsidR="005274AD" w:rsidRPr="005274AD" w:rsidRDefault="005274AD" w:rsidP="005274AD">
      <w:pPr>
        <w:pStyle w:val="a5"/>
        <w:numPr>
          <w:ilvl w:val="0"/>
          <w:numId w:val="6"/>
        </w:numPr>
        <w:ind w:leftChars="0"/>
        <w:jc w:val="both"/>
        <w:rPr>
          <w:rFonts w:eastAsia="標楷體"/>
        </w:rPr>
      </w:pPr>
      <w:r>
        <w:rPr>
          <w:rFonts w:ascii="標楷體" w:eastAsia="標楷體" w:hAnsi="標楷體" w:hint="eastAsia"/>
        </w:rPr>
        <w:t>應用深度學習網路(deep learning network)演算法，以來自MGB的生理訊號，訓練聽覺皮質</w:t>
      </w:r>
      <w:r w:rsidR="00634B5B">
        <w:rPr>
          <w:rFonts w:ascii="標楷體" w:eastAsia="標楷體" w:hAnsi="標楷體" w:hint="eastAsia"/>
        </w:rPr>
        <w:t>區</w:t>
      </w:r>
      <w:r>
        <w:rPr>
          <w:rFonts w:ascii="標楷體" w:eastAsia="標楷體" w:hAnsi="標楷體" w:hint="eastAsia"/>
        </w:rPr>
        <w:t>建立Spaun架構機器人所使用的語意指標(semantic pointer)，並用以辨識聲音</w:t>
      </w:r>
      <w:r w:rsidR="001A7512">
        <w:rPr>
          <w:rFonts w:ascii="標楷體" w:eastAsia="標楷體" w:hAnsi="標楷體" w:hint="eastAsia"/>
        </w:rPr>
        <w:t>。</w:t>
      </w:r>
      <w:r>
        <w:rPr>
          <w:rFonts w:ascii="標楷體" w:eastAsia="標楷體" w:hAnsi="標楷體" w:hint="eastAsia"/>
        </w:rPr>
        <w:t>例如：察覺重物摔倒聲，</w:t>
      </w:r>
      <w:r w:rsidR="00401583">
        <w:rPr>
          <w:rFonts w:ascii="標楷體" w:eastAsia="標楷體" w:hAnsi="標楷體" w:hint="eastAsia"/>
        </w:rPr>
        <w:t>聽到</w:t>
      </w:r>
      <w:r>
        <w:rPr>
          <w:rFonts w:ascii="標楷體" w:eastAsia="標楷體" w:hAnsi="標楷體" w:hint="eastAsia"/>
        </w:rPr>
        <w:t>機器人自己的名字</w:t>
      </w:r>
      <w:r w:rsidR="001A7512">
        <w:rPr>
          <w:rFonts w:ascii="標楷體" w:eastAsia="標楷體" w:hAnsi="標楷體" w:hint="eastAsia"/>
        </w:rPr>
        <w:t>等</w:t>
      </w:r>
      <w:r>
        <w:rPr>
          <w:rFonts w:ascii="標楷體" w:eastAsia="標楷體" w:hAnsi="標楷體" w:hint="eastAsia"/>
        </w:rPr>
        <w:t>。</w:t>
      </w:r>
      <w:r w:rsidR="00634B5B">
        <w:rPr>
          <w:rFonts w:ascii="標楷體" w:eastAsia="標楷體" w:hAnsi="標楷體" w:hint="eastAsia"/>
        </w:rPr>
        <w:t>此一語意指標可與Spaun機器人其他感官產生的語意指標儲存至其他腦皮質區，進行</w:t>
      </w:r>
      <w:r w:rsidR="0093674F">
        <w:rPr>
          <w:rFonts w:ascii="標楷體" w:eastAsia="標楷體" w:hAnsi="標楷體" w:hint="eastAsia"/>
        </w:rPr>
        <w:t>資訊</w:t>
      </w:r>
      <w:r w:rsidR="00634B5B">
        <w:rPr>
          <w:rFonts w:ascii="標楷體" w:eastAsia="標楷體" w:hAnsi="標楷體" w:hint="eastAsia"/>
        </w:rPr>
        <w:t>融合(fussion)、推理、驅動</w:t>
      </w:r>
      <w:r w:rsidR="0093674F">
        <w:rPr>
          <w:rFonts w:ascii="標楷體" w:eastAsia="標楷體" w:hAnsi="標楷體" w:hint="eastAsia"/>
        </w:rPr>
        <w:t>運動部件等活動。</w:t>
      </w:r>
    </w:p>
    <w:p w:rsidR="005C6AFB" w:rsidRDefault="005274AD" w:rsidP="005C6AFB">
      <w:pPr>
        <w:pStyle w:val="a5"/>
        <w:numPr>
          <w:ilvl w:val="0"/>
          <w:numId w:val="6"/>
        </w:numPr>
        <w:ind w:leftChars="0"/>
        <w:jc w:val="both"/>
        <w:rPr>
          <w:rFonts w:ascii="標楷體" w:eastAsia="標楷體" w:hAnsi="標楷體"/>
        </w:rPr>
      </w:pPr>
      <w:r>
        <w:rPr>
          <w:rFonts w:ascii="標楷體" w:eastAsia="標楷體" w:hAnsi="標楷體" w:hint="eastAsia"/>
        </w:rPr>
        <w:t>運用計算機圖學內的</w:t>
      </w:r>
      <w:r w:rsidR="00401583">
        <w:rPr>
          <w:rFonts w:ascii="標楷體" w:eastAsia="標楷體" w:hAnsi="標楷體" w:hint="eastAsia"/>
        </w:rPr>
        <w:t>3D</w:t>
      </w:r>
      <w:r w:rsidR="005C6AFB">
        <w:rPr>
          <w:rFonts w:ascii="標楷體" w:eastAsia="標楷體" w:hAnsi="標楷體" w:hint="eastAsia"/>
        </w:rPr>
        <w:t>射線追蹤演算法，產生接近實際房間環境如圖2的室內脈衝響應</w:t>
      </w:r>
      <w:r w:rsidR="001A7512">
        <w:rPr>
          <w:rFonts w:ascii="標楷體" w:eastAsia="標楷體" w:hAnsi="標楷體" w:hint="eastAsia"/>
        </w:rPr>
        <w:t>函數</w:t>
      </w:r>
      <w:r w:rsidR="005C6AFB">
        <w:rPr>
          <w:rFonts w:ascii="標楷體" w:eastAsia="標楷體" w:hAnsi="標楷體" w:hint="eastAsia"/>
        </w:rPr>
        <w:t>(</w:t>
      </w:r>
      <w:r w:rsidR="005C6AFB">
        <w:rPr>
          <w:rFonts w:ascii="標楷體" w:eastAsia="標楷體" w:hAnsi="標楷體"/>
        </w:rPr>
        <w:t>Room Impulse Response</w:t>
      </w:r>
      <w:r w:rsidR="005C6AFB">
        <w:rPr>
          <w:rFonts w:ascii="標楷體" w:eastAsia="標楷體" w:hAnsi="標楷體" w:hint="eastAsia"/>
        </w:rPr>
        <w:t>，RIR)</w:t>
      </w:r>
      <w:r w:rsidR="001A7512">
        <w:rPr>
          <w:rFonts w:ascii="標楷體" w:eastAsia="標楷體" w:hAnsi="標楷體" w:hint="eastAsia"/>
        </w:rPr>
        <w:t>。室內脈衝響應函數</w:t>
      </w:r>
      <w:r w:rsidR="005C6AFB" w:rsidRPr="005C6AFB">
        <w:rPr>
          <w:rFonts w:ascii="標楷體" w:eastAsia="標楷體" w:hAnsi="標楷體" w:hint="eastAsia"/>
        </w:rPr>
        <w:t>與聲源發出之聲音訊號計算摺積(convolution)後，</w:t>
      </w:r>
      <w:r w:rsidR="001A7512">
        <w:rPr>
          <w:rFonts w:ascii="標楷體" w:eastAsia="標楷體" w:hAnsi="標楷體" w:hint="eastAsia"/>
        </w:rPr>
        <w:t>可</w:t>
      </w:r>
      <w:r w:rsidR="005C6AFB">
        <w:rPr>
          <w:rFonts w:ascii="標楷體" w:eastAsia="標楷體" w:hAnsi="標楷體" w:hint="eastAsia"/>
        </w:rPr>
        <w:t>產生</w:t>
      </w:r>
      <w:r w:rsidR="005C6AFB" w:rsidRPr="005C6AFB">
        <w:rPr>
          <w:rFonts w:ascii="標楷體" w:eastAsia="標楷體" w:hAnsi="標楷體" w:hint="eastAsia"/>
        </w:rPr>
        <w:t>接收位置收到</w:t>
      </w:r>
      <w:r w:rsidR="005C6AFB">
        <w:rPr>
          <w:rFonts w:ascii="標楷體" w:eastAsia="標楷體" w:hAnsi="標楷體" w:hint="eastAsia"/>
        </w:rPr>
        <w:t>的訊號，作為產生回音環境(reverberant environment)及相對運動聲音訊號之用。</w:t>
      </w:r>
    </w:p>
    <w:p w:rsidR="005C6AFB" w:rsidRDefault="005C6AFB" w:rsidP="00401583">
      <w:pPr>
        <w:pStyle w:val="a5"/>
        <w:numPr>
          <w:ilvl w:val="0"/>
          <w:numId w:val="6"/>
        </w:numPr>
        <w:ind w:leftChars="0"/>
        <w:jc w:val="both"/>
        <w:rPr>
          <w:rFonts w:ascii="標楷體" w:eastAsia="標楷體" w:hAnsi="標楷體"/>
        </w:rPr>
      </w:pPr>
      <w:r>
        <w:rPr>
          <w:rFonts w:ascii="標楷體" w:eastAsia="標楷體" w:hAnsi="標楷體" w:hint="eastAsia"/>
        </w:rPr>
        <w:t>應用機器人作業系統(Robot Operating System，</w:t>
      </w:r>
      <w:r>
        <w:rPr>
          <w:rFonts w:ascii="標楷體" w:eastAsia="標楷體" w:hAnsi="標楷體"/>
        </w:rPr>
        <w:t>ROS)</w:t>
      </w:r>
      <w:r>
        <w:rPr>
          <w:rFonts w:ascii="標楷體" w:eastAsia="標楷體" w:hAnsi="標楷體" w:hint="eastAsia"/>
        </w:rPr>
        <w:t>所附的導航及移動</w:t>
      </w:r>
      <w:r w:rsidR="00401583">
        <w:rPr>
          <w:rFonts w:ascii="標楷體" w:eastAsia="標楷體" w:hAnsi="標楷體" w:hint="eastAsia"/>
        </w:rPr>
        <w:t>程式庫，以及Gazebo機器人模擬系統，</w:t>
      </w:r>
      <w:r w:rsidR="00401583" w:rsidRPr="00401583">
        <w:rPr>
          <w:rFonts w:ascii="標楷體" w:eastAsia="標楷體" w:hAnsi="標楷體" w:hint="eastAsia"/>
        </w:rPr>
        <w:t>呈現3D場景，顯示機器人在</w:t>
      </w:r>
      <w:r w:rsidR="00401583">
        <w:rPr>
          <w:rFonts w:ascii="標楷體" w:eastAsia="標楷體" w:hAnsi="標楷體" w:hint="eastAsia"/>
        </w:rPr>
        <w:t>如圖2的</w:t>
      </w:r>
      <w:r w:rsidR="00401583" w:rsidRPr="00401583">
        <w:rPr>
          <w:rFonts w:ascii="標楷體" w:eastAsia="標楷體" w:hAnsi="標楷體" w:hint="eastAsia"/>
        </w:rPr>
        <w:t>房間</w:t>
      </w:r>
      <w:r w:rsidR="00401583">
        <w:rPr>
          <w:rFonts w:ascii="標楷體" w:eastAsia="標楷體" w:hAnsi="標楷體" w:hint="eastAsia"/>
        </w:rPr>
        <w:t>配置環境中</w:t>
      </w:r>
      <w:r w:rsidR="00401583" w:rsidRPr="00401583">
        <w:rPr>
          <w:rFonts w:ascii="標楷體" w:eastAsia="標楷體" w:hAnsi="標楷體" w:hint="eastAsia"/>
        </w:rPr>
        <w:t>，轉頭面向聲音來源</w:t>
      </w:r>
      <w:r w:rsidR="00401583">
        <w:rPr>
          <w:rFonts w:ascii="標楷體" w:eastAsia="標楷體" w:hAnsi="標楷體" w:hint="eastAsia"/>
        </w:rPr>
        <w:t>，</w:t>
      </w:r>
      <w:r w:rsidR="00401583" w:rsidRPr="00401583">
        <w:rPr>
          <w:rFonts w:ascii="標楷體" w:eastAsia="標楷體" w:hAnsi="標楷體" w:hint="eastAsia"/>
        </w:rPr>
        <w:t>靜止或</w:t>
      </w:r>
      <w:r w:rsidR="00401583">
        <w:rPr>
          <w:rFonts w:ascii="標楷體" w:eastAsia="標楷體" w:hAnsi="標楷體" w:hint="eastAsia"/>
        </w:rPr>
        <w:t>向聲源位置移動</w:t>
      </w:r>
      <w:r w:rsidR="001A7512">
        <w:rPr>
          <w:rFonts w:ascii="標楷體" w:eastAsia="標楷體" w:hAnsi="標楷體" w:hint="eastAsia"/>
        </w:rPr>
        <w:t>等</w:t>
      </w:r>
      <w:r w:rsidR="00401583" w:rsidRPr="00401583">
        <w:rPr>
          <w:rFonts w:ascii="標楷體" w:eastAsia="標楷體" w:hAnsi="標楷體" w:hint="eastAsia"/>
        </w:rPr>
        <w:t>的行為過程。</w:t>
      </w:r>
    </w:p>
    <w:p w:rsidR="00401583" w:rsidRPr="005C6AFB" w:rsidRDefault="00401583" w:rsidP="00401583">
      <w:pPr>
        <w:pStyle w:val="a5"/>
        <w:numPr>
          <w:ilvl w:val="0"/>
          <w:numId w:val="6"/>
        </w:numPr>
        <w:ind w:leftChars="0"/>
        <w:jc w:val="both"/>
        <w:rPr>
          <w:rFonts w:ascii="標楷體" w:eastAsia="標楷體" w:hAnsi="標楷體"/>
        </w:rPr>
      </w:pPr>
      <w:r>
        <w:rPr>
          <w:rFonts w:ascii="標楷體" w:eastAsia="標楷體" w:hAnsi="標楷體" w:hint="eastAsia"/>
        </w:rPr>
        <w:t>以上各功能之整合。</w:t>
      </w:r>
    </w:p>
    <w:p w:rsidR="00290A1E" w:rsidRDefault="00290A1E" w:rsidP="00116403">
      <w:pPr>
        <w:rPr>
          <w:rFonts w:eastAsia="標楷體"/>
        </w:rPr>
      </w:pPr>
    </w:p>
    <w:p w:rsidR="00401583" w:rsidRPr="00943108" w:rsidRDefault="00401583" w:rsidP="00401583">
      <w:pPr>
        <w:rPr>
          <w:rFonts w:eastAsia="標楷體"/>
          <w:b/>
        </w:rPr>
      </w:pPr>
      <w:r w:rsidRPr="00943108">
        <w:rPr>
          <w:rFonts w:eastAsia="標楷體" w:hint="eastAsia"/>
          <w:b/>
        </w:rPr>
        <w:t>簡化</w:t>
      </w:r>
      <w:r w:rsidR="00943108">
        <w:rPr>
          <w:rFonts w:eastAsia="標楷體" w:hint="eastAsia"/>
          <w:b/>
        </w:rPr>
        <w:t>探索課</w:t>
      </w:r>
      <w:r w:rsidRPr="00943108">
        <w:rPr>
          <w:rFonts w:eastAsia="標楷體" w:hint="eastAsia"/>
          <w:b/>
        </w:rPr>
        <w:t>題的假設</w:t>
      </w:r>
      <w:r w:rsidRPr="00943108">
        <w:rPr>
          <w:rFonts w:ascii="標楷體" w:eastAsia="標楷體" w:hAnsi="標楷體" w:hint="eastAsia"/>
          <w:b/>
        </w:rPr>
        <w:t>：</w:t>
      </w:r>
    </w:p>
    <w:p w:rsidR="00401583" w:rsidRPr="009C5883" w:rsidRDefault="00401583" w:rsidP="00401583">
      <w:pPr>
        <w:pStyle w:val="a5"/>
        <w:numPr>
          <w:ilvl w:val="0"/>
          <w:numId w:val="7"/>
        </w:numPr>
        <w:ind w:leftChars="0"/>
        <w:rPr>
          <w:rFonts w:eastAsia="標楷體"/>
        </w:rPr>
      </w:pPr>
      <w:r>
        <w:rPr>
          <w:rFonts w:eastAsia="標楷體" w:hint="eastAsia"/>
        </w:rPr>
        <w:t>單一聲源</w:t>
      </w:r>
      <w:r w:rsidR="009C5883">
        <w:rPr>
          <w:rFonts w:ascii="標楷體" w:eastAsia="標楷體" w:hAnsi="標楷體" w:hint="eastAsia"/>
        </w:rPr>
        <w:t>：</w:t>
      </w:r>
      <w:r>
        <w:rPr>
          <w:rFonts w:ascii="標楷體" w:eastAsia="標楷體" w:hAnsi="標楷體" w:hint="eastAsia"/>
        </w:rPr>
        <w:t>處理多個聲源</w:t>
      </w:r>
      <w:r w:rsidR="009C5883">
        <w:rPr>
          <w:rFonts w:ascii="標楷體" w:eastAsia="標楷體" w:hAnsi="標楷體" w:hint="eastAsia"/>
        </w:rPr>
        <w:t>是</w:t>
      </w:r>
      <w:r>
        <w:rPr>
          <w:rFonts w:ascii="標楷體" w:eastAsia="標楷體" w:hAnsi="標楷體" w:hint="eastAsia"/>
        </w:rPr>
        <w:t>通常認為困難的Audio Scenario Anal</w:t>
      </w:r>
      <w:r>
        <w:rPr>
          <w:rFonts w:ascii="標楷體" w:eastAsia="標楷體" w:hAnsi="標楷體"/>
        </w:rPr>
        <w:t>ysis</w:t>
      </w:r>
      <w:r w:rsidR="009C5883">
        <w:rPr>
          <w:rFonts w:ascii="標楷體" w:eastAsia="標楷體" w:hAnsi="標楷體" w:hint="eastAsia"/>
        </w:rPr>
        <w:t>問題</w:t>
      </w:r>
      <w:r>
        <w:rPr>
          <w:rFonts w:ascii="標楷體" w:eastAsia="標楷體" w:hAnsi="標楷體" w:hint="eastAsia"/>
        </w:rPr>
        <w:t>，</w:t>
      </w:r>
      <w:r w:rsidR="009C5883">
        <w:rPr>
          <w:rFonts w:ascii="標楷體" w:eastAsia="標楷體" w:hAnsi="標楷體" w:hint="eastAsia"/>
        </w:rPr>
        <w:t>擬作為本研究後續計畫</w:t>
      </w:r>
      <w:r w:rsidR="0093674F">
        <w:rPr>
          <w:rFonts w:ascii="標楷體" w:eastAsia="標楷體" w:hAnsi="標楷體" w:hint="eastAsia"/>
        </w:rPr>
        <w:t>的</w:t>
      </w:r>
      <w:r w:rsidR="009C5883">
        <w:rPr>
          <w:rFonts w:ascii="標楷體" w:eastAsia="標楷體" w:hAnsi="標楷體" w:hint="eastAsia"/>
        </w:rPr>
        <w:t>一部分。</w:t>
      </w:r>
    </w:p>
    <w:p w:rsidR="009C5883" w:rsidRPr="009C5883" w:rsidRDefault="009C5883" w:rsidP="00401583">
      <w:pPr>
        <w:pStyle w:val="a5"/>
        <w:numPr>
          <w:ilvl w:val="0"/>
          <w:numId w:val="7"/>
        </w:numPr>
        <w:ind w:leftChars="0"/>
        <w:rPr>
          <w:rFonts w:eastAsia="標楷體"/>
        </w:rPr>
      </w:pPr>
      <w:r>
        <w:rPr>
          <w:rFonts w:ascii="標楷體" w:eastAsia="標楷體" w:hAnsi="標楷體" w:hint="eastAsia"/>
        </w:rPr>
        <w:t>擬真人頭部之人形機器人：以便應用網路上可取得的假人頭量測到的頭部轉移函數(Head Related Transfer Function，HRTF)。一般機器人頭部與人類頭部的相似程度較低，其HRTF要另行計算或量測。任意頭部外形對應的HRTF計算，主持人已有構想，同樣可作為本研究後續計畫</w:t>
      </w:r>
      <w:r w:rsidR="0093674F">
        <w:rPr>
          <w:rFonts w:ascii="標楷體" w:eastAsia="標楷體" w:hAnsi="標楷體" w:hint="eastAsia"/>
        </w:rPr>
        <w:t>的</w:t>
      </w:r>
      <w:r>
        <w:rPr>
          <w:rFonts w:ascii="標楷體" w:eastAsia="標楷體" w:hAnsi="標楷體" w:hint="eastAsia"/>
        </w:rPr>
        <w:t>一部分。</w:t>
      </w:r>
    </w:p>
    <w:p w:rsidR="003D421F" w:rsidRPr="003D421F" w:rsidRDefault="003D421F" w:rsidP="003D421F">
      <w:pPr>
        <w:pStyle w:val="a5"/>
        <w:numPr>
          <w:ilvl w:val="0"/>
          <w:numId w:val="7"/>
        </w:numPr>
        <w:ind w:leftChars="0"/>
        <w:rPr>
          <w:rFonts w:eastAsia="標楷體"/>
        </w:rPr>
      </w:pPr>
      <w:r>
        <w:rPr>
          <w:rFonts w:eastAsia="標楷體" w:hint="eastAsia"/>
        </w:rPr>
        <w:t>聲音辨識種類</w:t>
      </w:r>
      <w:r>
        <w:rPr>
          <w:rFonts w:eastAsia="標楷體" w:hint="eastAsia"/>
        </w:rPr>
        <w:t xml:space="preserve">: </w:t>
      </w:r>
      <w:r>
        <w:rPr>
          <w:rFonts w:eastAsia="標楷體" w:hint="eastAsia"/>
        </w:rPr>
        <w:t>僅考慮不同雜訊背景下的</w:t>
      </w:r>
      <w:r w:rsidRPr="003D421F">
        <w:rPr>
          <w:rFonts w:eastAsia="標楷體" w:hint="eastAsia"/>
        </w:rPr>
        <w:t>國語數字</w:t>
      </w:r>
      <w:r w:rsidRPr="003D421F">
        <w:rPr>
          <w:rFonts w:eastAsia="標楷體" w:hint="eastAsia"/>
        </w:rPr>
        <w:t>0</w:t>
      </w:r>
      <w:r w:rsidRPr="003D421F">
        <w:rPr>
          <w:rFonts w:eastAsia="標楷體" w:hint="eastAsia"/>
        </w:rPr>
        <w:t>到</w:t>
      </w:r>
      <w:r w:rsidRPr="003D421F">
        <w:rPr>
          <w:rFonts w:eastAsia="標楷體" w:hint="eastAsia"/>
        </w:rPr>
        <w:t>10</w:t>
      </w:r>
      <w:r w:rsidRPr="003D421F">
        <w:rPr>
          <w:rFonts w:eastAsia="標楷體" w:hint="eastAsia"/>
        </w:rPr>
        <w:t>的發音</w:t>
      </w:r>
      <w:r>
        <w:rPr>
          <w:rFonts w:eastAsia="標楷體" w:hint="eastAsia"/>
        </w:rPr>
        <w:t>及若干特殊聲音如</w:t>
      </w:r>
      <w:r w:rsidRPr="003D421F">
        <w:rPr>
          <w:rFonts w:eastAsia="標楷體" w:hint="eastAsia"/>
        </w:rPr>
        <w:t>重物落地聲</w:t>
      </w:r>
      <w:r w:rsidRPr="003D421F">
        <w:rPr>
          <w:rFonts w:eastAsia="標楷體" w:hint="eastAsia"/>
        </w:rPr>
        <w:t>(</w:t>
      </w:r>
      <w:r w:rsidRPr="003D421F">
        <w:rPr>
          <w:rFonts w:eastAsia="標楷體" w:hint="eastAsia"/>
        </w:rPr>
        <w:t>模仿老人摔倒發出的聲音</w:t>
      </w:r>
      <w:r w:rsidRPr="003D421F">
        <w:rPr>
          <w:rFonts w:eastAsia="標楷體" w:hint="eastAsia"/>
        </w:rPr>
        <w:t>)</w:t>
      </w:r>
      <w:r w:rsidRPr="003D421F">
        <w:rPr>
          <w:rFonts w:eastAsia="標楷體" w:hint="eastAsia"/>
        </w:rPr>
        <w:t>、老人呻吟聲、機器人名字</w:t>
      </w:r>
      <w:r w:rsidR="00943108">
        <w:rPr>
          <w:rFonts w:eastAsia="標楷體" w:hint="eastAsia"/>
        </w:rPr>
        <w:t>等</w:t>
      </w:r>
      <w:r>
        <w:rPr>
          <w:rFonts w:ascii="標楷體" w:eastAsia="標楷體" w:hAnsi="標楷體" w:hint="eastAsia"/>
        </w:rPr>
        <w:t>。</w:t>
      </w:r>
      <w:r w:rsidR="00943108">
        <w:rPr>
          <w:rFonts w:ascii="標楷體" w:eastAsia="標楷體" w:hAnsi="標楷體" w:hint="eastAsia"/>
        </w:rPr>
        <w:t>不牽涉</w:t>
      </w:r>
      <w:r>
        <w:rPr>
          <w:rFonts w:eastAsia="標楷體" w:hint="eastAsia"/>
        </w:rPr>
        <w:t>日常語彙之語音辨識</w:t>
      </w:r>
      <w:r w:rsidR="00943108">
        <w:rPr>
          <w:rFonts w:ascii="標楷體" w:eastAsia="標楷體" w:hAnsi="標楷體" w:hint="eastAsia"/>
        </w:rPr>
        <w:t>，擬列</w:t>
      </w:r>
      <w:r>
        <w:rPr>
          <w:rFonts w:ascii="標楷體" w:eastAsia="標楷體" w:hAnsi="標楷體" w:hint="eastAsia"/>
        </w:rPr>
        <w:t>為未來機器人與人對話系統研發目標之一。</w:t>
      </w:r>
    </w:p>
    <w:p w:rsidR="009C5883" w:rsidRDefault="009C5883" w:rsidP="00401583">
      <w:pPr>
        <w:pStyle w:val="a5"/>
        <w:numPr>
          <w:ilvl w:val="0"/>
          <w:numId w:val="7"/>
        </w:numPr>
        <w:ind w:leftChars="0"/>
        <w:rPr>
          <w:rFonts w:eastAsia="標楷體"/>
        </w:rPr>
      </w:pPr>
      <w:r>
        <w:rPr>
          <w:rFonts w:eastAsia="標楷體" w:hint="eastAsia"/>
        </w:rPr>
        <w:t>機器人的移動和導航系統利用</w:t>
      </w:r>
      <w:r>
        <w:rPr>
          <w:rFonts w:eastAsia="標楷體" w:hint="eastAsia"/>
        </w:rPr>
        <w:t>ROS</w:t>
      </w:r>
      <w:r>
        <w:rPr>
          <w:rFonts w:eastAsia="標楷體" w:hint="eastAsia"/>
        </w:rPr>
        <w:t>現有程式庫</w:t>
      </w:r>
      <w:r w:rsidR="0046734A">
        <w:rPr>
          <w:rFonts w:ascii="標楷體" w:eastAsia="標楷體" w:hAnsi="標楷體" w:hint="eastAsia"/>
        </w:rPr>
        <w:t>：</w:t>
      </w:r>
      <w:r w:rsidR="001A7512">
        <w:rPr>
          <w:rFonts w:ascii="標楷體" w:eastAsia="標楷體" w:hAnsi="標楷體" w:hint="eastAsia"/>
        </w:rPr>
        <w:t>暫</w:t>
      </w:r>
      <w:r w:rsidR="0046734A">
        <w:rPr>
          <w:rFonts w:eastAsia="標楷體" w:hint="eastAsia"/>
        </w:rPr>
        <w:t>不考慮另外開發仿生模擬模組</w:t>
      </w:r>
      <w:r w:rsidR="0046734A">
        <w:rPr>
          <w:rFonts w:ascii="標楷體" w:eastAsia="標楷體" w:hAnsi="標楷體" w:hint="eastAsia"/>
        </w:rPr>
        <w:t>。</w:t>
      </w:r>
    </w:p>
    <w:p w:rsidR="0046734A" w:rsidRPr="00401583" w:rsidRDefault="001A7512" w:rsidP="00401583">
      <w:pPr>
        <w:pStyle w:val="a5"/>
        <w:numPr>
          <w:ilvl w:val="0"/>
          <w:numId w:val="7"/>
        </w:numPr>
        <w:ind w:leftChars="0"/>
        <w:rPr>
          <w:rFonts w:eastAsia="標楷體"/>
        </w:rPr>
      </w:pPr>
      <w:r>
        <w:rPr>
          <w:rFonts w:eastAsia="標楷體" w:hint="eastAsia"/>
        </w:rPr>
        <w:t>適度簡化各神經單元</w:t>
      </w:r>
      <w:r w:rsidR="0046734A">
        <w:rPr>
          <w:rFonts w:eastAsia="標楷體" w:hint="eastAsia"/>
        </w:rPr>
        <w:t>的仿生模型</w:t>
      </w:r>
      <w:r w:rsidR="0046734A">
        <w:rPr>
          <w:rFonts w:ascii="標楷體" w:eastAsia="標楷體" w:hAnsi="標楷體" w:hint="eastAsia"/>
        </w:rPr>
        <w:t>：</w:t>
      </w:r>
      <w:r w:rsidR="0046734A">
        <w:rPr>
          <w:rFonts w:eastAsia="標楷體" w:hint="eastAsia"/>
        </w:rPr>
        <w:t>參考相關文獻</w:t>
      </w:r>
      <w:r w:rsidR="0046734A">
        <w:rPr>
          <w:rFonts w:ascii="標楷體" w:eastAsia="標楷體" w:hAnsi="標楷體" w:hint="eastAsia"/>
        </w:rPr>
        <w:t>，減少不相關功能的實作，</w:t>
      </w:r>
      <w:r w:rsidR="0046734A">
        <w:rPr>
          <w:rFonts w:eastAsia="標楷體" w:hint="eastAsia"/>
        </w:rPr>
        <w:t>盡量求取擬真程度與計算效率和結構複雜度的平衡</w:t>
      </w:r>
      <w:r w:rsidR="0046734A">
        <w:rPr>
          <w:rFonts w:ascii="標楷體" w:eastAsia="標楷體" w:hAnsi="標楷體" w:hint="eastAsia"/>
        </w:rPr>
        <w:t>。</w:t>
      </w:r>
    </w:p>
    <w:p w:rsidR="00401583" w:rsidRDefault="00401583" w:rsidP="00401583">
      <w:pPr>
        <w:rPr>
          <w:rFonts w:eastAsia="標楷體"/>
        </w:rPr>
      </w:pPr>
    </w:p>
    <w:p w:rsidR="00401583" w:rsidRPr="001A7512" w:rsidRDefault="001A7512" w:rsidP="00401583">
      <w:pPr>
        <w:pStyle w:val="a5"/>
        <w:numPr>
          <w:ilvl w:val="0"/>
          <w:numId w:val="8"/>
        </w:numPr>
        <w:ind w:leftChars="0"/>
        <w:rPr>
          <w:rFonts w:eastAsia="標楷體"/>
          <w:b/>
          <w:sz w:val="28"/>
          <w:szCs w:val="28"/>
        </w:rPr>
      </w:pPr>
      <w:r>
        <w:rPr>
          <w:rFonts w:eastAsia="標楷體" w:hint="eastAsia"/>
          <w:b/>
          <w:sz w:val="28"/>
          <w:szCs w:val="28"/>
        </w:rPr>
        <w:t>探索課題背景</w:t>
      </w:r>
    </w:p>
    <w:p w:rsidR="00822E4C" w:rsidRPr="0093674F" w:rsidRDefault="00FA16E5" w:rsidP="0093674F">
      <w:pPr>
        <w:ind w:firstLine="360"/>
        <w:jc w:val="both"/>
        <w:rPr>
          <w:rFonts w:ascii="標楷體" w:eastAsia="標楷體" w:hAnsi="標楷體"/>
        </w:rPr>
      </w:pPr>
      <w:r>
        <w:rPr>
          <w:rFonts w:eastAsia="標楷體" w:hint="eastAsia"/>
        </w:rPr>
        <w:lastRenderedPageBreak/>
        <w:t xml:space="preserve"> </w:t>
      </w:r>
      <w:r w:rsidR="00822E4C">
        <w:rPr>
          <w:rFonts w:eastAsia="標楷體" w:hint="eastAsia"/>
        </w:rPr>
        <w:t>隨著</w:t>
      </w:r>
      <w:r w:rsidR="00031089">
        <w:rPr>
          <w:rFonts w:eastAsia="標楷體" w:hint="eastAsia"/>
        </w:rPr>
        <w:t>人口</w:t>
      </w:r>
      <w:r w:rsidR="0093674F">
        <w:rPr>
          <w:rFonts w:eastAsia="標楷體" w:hint="eastAsia"/>
        </w:rPr>
        <w:t>高齡</w:t>
      </w:r>
      <w:r w:rsidR="00031089">
        <w:rPr>
          <w:rFonts w:eastAsia="標楷體" w:hint="eastAsia"/>
        </w:rPr>
        <w:t>化</w:t>
      </w:r>
      <w:r w:rsidR="00031089">
        <w:rPr>
          <w:rFonts w:ascii="標楷體" w:eastAsia="標楷體" w:hAnsi="標楷體" w:hint="eastAsia"/>
        </w:rPr>
        <w:t>，子女忙於工作，照顧獨居老人或兩老的工作可能要由照護工擔任。</w:t>
      </w:r>
      <w:r>
        <w:rPr>
          <w:rFonts w:ascii="標楷體" w:eastAsia="標楷體" w:hAnsi="標楷體" w:hint="eastAsia"/>
        </w:rPr>
        <w:t>但是老人照護工作繁瑣又缺乏成就感，很難找到足夠的人手。同時，由於少子化，能像阿信一樣有兄弟姐妹分攤心理與生理壓力的情況，越來越少見。因此老人陪伴機器人的研發，刻不容緩。</w:t>
      </w:r>
      <w:r>
        <w:rPr>
          <w:rFonts w:eastAsia="標楷體" w:hint="eastAsia"/>
        </w:rPr>
        <w:t>世界先進國家如</w:t>
      </w:r>
      <w:r w:rsidR="00B00DA9" w:rsidRPr="00B00DA9">
        <w:rPr>
          <w:rFonts w:ascii="標楷體" w:eastAsia="標楷體" w:hAnsi="標楷體" w:hint="eastAsia"/>
          <w:color w:val="333333"/>
          <w:shd w:val="clear" w:color="auto" w:fill="FFFFFF"/>
        </w:rPr>
        <w:t>丹麥、英國、日本</w:t>
      </w:r>
      <w:r w:rsidR="00A726E2">
        <w:rPr>
          <w:rFonts w:ascii="標楷體" w:eastAsia="標楷體" w:hAnsi="標楷體" w:hint="eastAsia"/>
          <w:color w:val="333333"/>
          <w:shd w:val="clear" w:color="auto" w:fill="FFFFFF"/>
        </w:rPr>
        <w:t>、義大利</w:t>
      </w:r>
      <w:r w:rsidR="00B00DA9" w:rsidRPr="00B00DA9">
        <w:rPr>
          <w:rFonts w:ascii="標楷體" w:eastAsia="標楷體" w:hAnsi="標楷體" w:hint="eastAsia"/>
          <w:color w:val="333333"/>
          <w:shd w:val="clear" w:color="auto" w:fill="FFFFFF"/>
        </w:rPr>
        <w:t>等國都陸續有安養中心導入機器人，取代部分人力，也受到安養中心老人的歡迎。</w:t>
      </w:r>
      <w:r w:rsidR="00A726E2">
        <w:rPr>
          <w:rFonts w:ascii="標楷體" w:eastAsia="標楷體" w:hAnsi="標楷體" w:hint="eastAsia"/>
          <w:color w:val="333333"/>
          <w:shd w:val="clear" w:color="auto" w:fill="FFFFFF"/>
        </w:rPr>
        <w:t>這些</w:t>
      </w:r>
      <w:r w:rsidR="00B00DA9" w:rsidRPr="00B00DA9">
        <w:rPr>
          <w:rFonts w:ascii="標楷體" w:eastAsia="標楷體" w:hAnsi="標楷體" w:hint="eastAsia"/>
          <w:color w:val="333333"/>
          <w:shd w:val="clear" w:color="auto" w:fill="FFFFFF"/>
        </w:rPr>
        <w:t>機器人</w:t>
      </w:r>
      <w:r w:rsidR="00A726E2">
        <w:rPr>
          <w:rFonts w:ascii="標楷體" w:eastAsia="標楷體" w:hAnsi="標楷體" w:hint="eastAsia"/>
          <w:color w:val="333333"/>
          <w:shd w:val="clear" w:color="auto" w:fill="FFFFFF"/>
        </w:rPr>
        <w:t>的一項</w:t>
      </w:r>
      <w:r w:rsidR="006D54A5">
        <w:rPr>
          <w:rFonts w:ascii="標楷體" w:eastAsia="標楷體" w:hAnsi="標楷體" w:hint="eastAsia"/>
          <w:color w:val="333333"/>
          <w:shd w:val="clear" w:color="auto" w:fill="FFFFFF"/>
        </w:rPr>
        <w:t>主要</w:t>
      </w:r>
      <w:r w:rsidR="00A726E2">
        <w:rPr>
          <w:rFonts w:ascii="標楷體" w:eastAsia="標楷體" w:hAnsi="標楷體" w:hint="eastAsia"/>
          <w:color w:val="333333"/>
          <w:shd w:val="clear" w:color="auto" w:fill="FFFFFF"/>
        </w:rPr>
        <w:t>功能</w:t>
      </w:r>
      <w:r w:rsidR="00B00DA9" w:rsidRPr="00B00DA9">
        <w:rPr>
          <w:rFonts w:ascii="標楷體" w:eastAsia="標楷體" w:hAnsi="標楷體" w:hint="eastAsia"/>
          <w:color w:val="333333"/>
          <w:shd w:val="clear" w:color="auto" w:fill="FFFFFF"/>
        </w:rPr>
        <w:t>，</w:t>
      </w:r>
      <w:r w:rsidR="00A726E2">
        <w:rPr>
          <w:rFonts w:ascii="標楷體" w:eastAsia="標楷體" w:hAnsi="標楷體" w:hint="eastAsia"/>
          <w:color w:val="333333"/>
          <w:shd w:val="clear" w:color="auto" w:fill="FFFFFF"/>
        </w:rPr>
        <w:t>是</w:t>
      </w:r>
      <w:r w:rsidR="00B00DA9" w:rsidRPr="00B00DA9">
        <w:rPr>
          <w:rFonts w:ascii="標楷體" w:eastAsia="標楷體" w:hAnsi="標楷體" w:hint="eastAsia"/>
          <w:color w:val="333333"/>
          <w:shd w:val="clear" w:color="auto" w:fill="FFFFFF"/>
        </w:rPr>
        <w:t>感知人類的情緒，與</w:t>
      </w:r>
      <w:r w:rsidR="00A726E2">
        <w:rPr>
          <w:rFonts w:ascii="標楷體" w:eastAsia="標楷體" w:hAnsi="標楷體" w:hint="eastAsia"/>
          <w:color w:val="333333"/>
          <w:shd w:val="clear" w:color="auto" w:fill="FFFFFF"/>
        </w:rPr>
        <w:t>老人對話</w:t>
      </w:r>
      <w:r w:rsidR="00B00DA9">
        <w:rPr>
          <w:rFonts w:ascii="標楷體" w:eastAsia="標楷體" w:hAnsi="標楷體" w:hint="eastAsia"/>
          <w:color w:val="333333"/>
          <w:shd w:val="clear" w:color="auto" w:fill="FFFFFF"/>
        </w:rPr>
        <w:t>(參考</w:t>
      </w:r>
      <w:r w:rsidR="00A726E2">
        <w:rPr>
          <w:rFonts w:ascii="標楷體" w:eastAsia="標楷體" w:hAnsi="標楷體" w:hint="eastAsia"/>
          <w:color w:val="333333"/>
          <w:shd w:val="clear" w:color="auto" w:fill="FFFFFF"/>
        </w:rPr>
        <w:t>下列網站資料</w:t>
      </w:r>
      <w:r w:rsidR="00B00DA9" w:rsidRPr="00B00DA9">
        <w:rPr>
          <w:rFonts w:ascii="標楷體" w:eastAsia="標楷體" w:hAnsi="標楷體"/>
          <w:color w:val="333333"/>
          <w:shd w:val="clear" w:color="auto" w:fill="FFFFFF"/>
        </w:rPr>
        <w:t>http://magazine.chinatimes.com/lifeplus/20160701004431-300507</w:t>
      </w:r>
      <w:r w:rsidR="00A726E2">
        <w:rPr>
          <w:rFonts w:ascii="標楷體" w:eastAsia="標楷體" w:hAnsi="標楷體" w:hint="eastAsia"/>
          <w:color w:val="333333"/>
          <w:shd w:val="clear" w:color="auto" w:fill="FFFFFF"/>
        </w:rPr>
        <w:t>，</w:t>
      </w:r>
      <w:r w:rsidR="00A726E2" w:rsidRPr="00A726E2">
        <w:rPr>
          <w:rFonts w:ascii="標楷體" w:eastAsia="標楷體" w:hAnsi="標楷體"/>
          <w:color w:val="333333"/>
          <w:shd w:val="clear" w:color="auto" w:fill="FFFFFF"/>
        </w:rPr>
        <w:t>https://read01.com/JLQj86.html</w:t>
      </w:r>
      <w:r w:rsidR="00A726E2">
        <w:rPr>
          <w:rFonts w:ascii="標楷體" w:eastAsia="標楷體" w:hAnsi="標楷體" w:hint="eastAsia"/>
          <w:color w:val="333333"/>
          <w:shd w:val="clear" w:color="auto" w:fill="FFFFFF"/>
        </w:rPr>
        <w:t>，</w:t>
      </w:r>
      <w:r w:rsidR="00A726E2" w:rsidRPr="00A726E2">
        <w:rPr>
          <w:rFonts w:ascii="標楷體" w:eastAsia="標楷體" w:hAnsi="標楷體"/>
          <w:color w:val="333333"/>
          <w:shd w:val="clear" w:color="auto" w:fill="FFFFFF"/>
        </w:rPr>
        <w:t>https://www.inside.com.tw/2016/09/19/alice_cares</w:t>
      </w:r>
      <w:r w:rsidR="00A726E2">
        <w:rPr>
          <w:rFonts w:ascii="標楷體" w:eastAsia="標楷體" w:hAnsi="標楷體" w:hint="eastAsia"/>
          <w:color w:val="333333"/>
          <w:shd w:val="clear" w:color="auto" w:fill="FFFFFF"/>
        </w:rPr>
        <w:t>，</w:t>
      </w:r>
      <w:r w:rsidR="00A726E2" w:rsidRPr="00A726E2">
        <w:rPr>
          <w:rFonts w:ascii="標楷體" w:eastAsia="標楷體" w:hAnsi="標楷體"/>
          <w:color w:val="333333"/>
          <w:shd w:val="clear" w:color="auto" w:fill="FFFFFF"/>
        </w:rPr>
        <w:t>https://www.youtube.com/watch?v=YgqKlskR1JY</w:t>
      </w:r>
      <w:r w:rsidR="00A726E2">
        <w:rPr>
          <w:rFonts w:ascii="標楷體" w:eastAsia="標楷體" w:hAnsi="標楷體" w:hint="eastAsia"/>
          <w:color w:val="333333"/>
          <w:shd w:val="clear" w:color="auto" w:fill="FFFFFF"/>
        </w:rPr>
        <w:t>，</w:t>
      </w:r>
      <w:r w:rsidR="00A726E2">
        <w:rPr>
          <w:rFonts w:eastAsia="標楷體" w:hint="eastAsia"/>
        </w:rPr>
        <w:t>2014</w:t>
      </w:r>
      <w:r w:rsidR="00A726E2">
        <w:rPr>
          <w:rFonts w:eastAsia="標楷體" w:hint="eastAsia"/>
        </w:rPr>
        <w:t>年</w:t>
      </w:r>
      <w:r w:rsidR="00A726E2">
        <w:rPr>
          <w:rFonts w:eastAsia="標楷體" w:hint="eastAsia"/>
        </w:rPr>
        <w:t>5</w:t>
      </w:r>
      <w:r w:rsidR="00A726E2">
        <w:rPr>
          <w:rFonts w:eastAsia="標楷體" w:hint="eastAsia"/>
        </w:rPr>
        <w:t>月</w:t>
      </w:r>
      <w:r w:rsidR="00A726E2">
        <w:rPr>
          <w:rFonts w:eastAsia="標楷體" w:hint="eastAsia"/>
        </w:rPr>
        <w:t>26</w:t>
      </w:r>
      <w:r w:rsidR="00A726E2">
        <w:rPr>
          <w:rFonts w:eastAsia="標楷體" w:hint="eastAsia"/>
        </w:rPr>
        <w:t>日</w:t>
      </w:r>
      <w:r w:rsidR="00A726E2">
        <w:rPr>
          <w:rFonts w:eastAsia="標楷體" w:hint="eastAsia"/>
        </w:rPr>
        <w:t>TVBS</w:t>
      </w:r>
      <w:r w:rsidR="00A726E2">
        <w:rPr>
          <w:rFonts w:eastAsia="標楷體" w:hint="eastAsia"/>
        </w:rPr>
        <w:t>報導</w:t>
      </w:r>
      <w:r w:rsidR="00A726E2" w:rsidRPr="00B00DA9">
        <w:rPr>
          <w:rFonts w:eastAsia="標楷體"/>
        </w:rPr>
        <w:t>http://news.tvbs.com.tw/tech/532908</w:t>
      </w:r>
      <w:r w:rsidR="00B00DA9">
        <w:rPr>
          <w:rFonts w:ascii="標楷體" w:eastAsia="標楷體" w:hAnsi="標楷體" w:hint="eastAsia"/>
          <w:color w:val="333333"/>
          <w:shd w:val="clear" w:color="auto" w:fill="FFFFFF"/>
        </w:rPr>
        <w:t>)。</w:t>
      </w:r>
      <w:r w:rsidR="00A726E2">
        <w:rPr>
          <w:rFonts w:ascii="標楷體" w:eastAsia="標楷體" w:hAnsi="標楷體" w:hint="eastAsia"/>
          <w:color w:val="333333"/>
          <w:shd w:val="clear" w:color="auto" w:fill="FFFFFF"/>
        </w:rPr>
        <w:t>台灣在老人陪伴機器人的研發方面也有進展，例如華康科技</w:t>
      </w:r>
      <w:r w:rsidR="00A726E2" w:rsidRPr="00A726E2">
        <w:rPr>
          <w:rFonts w:ascii="標楷體" w:eastAsia="標楷體" w:hAnsi="標楷體" w:hint="eastAsia"/>
          <w:color w:val="333333"/>
          <w:shd w:val="clear" w:color="auto" w:fill="FFFFFF"/>
        </w:rPr>
        <w:t>開發的「康粟平台機器人」</w:t>
      </w:r>
      <w:r w:rsidR="00A726E2">
        <w:rPr>
          <w:rFonts w:ascii="標楷體" w:eastAsia="標楷體" w:hAnsi="標楷體" w:hint="eastAsia"/>
          <w:color w:val="333333"/>
          <w:shd w:val="clear" w:color="auto" w:fill="FFFFFF"/>
        </w:rPr>
        <w:t>，</w:t>
      </w:r>
      <w:r w:rsidR="006D54A5">
        <w:rPr>
          <w:rFonts w:ascii="標楷體" w:eastAsia="標楷體" w:hAnsi="標楷體" w:hint="eastAsia"/>
          <w:color w:val="333333"/>
          <w:shd w:val="clear" w:color="auto" w:fill="FFFFFF"/>
        </w:rPr>
        <w:t>已捐贈南開科大，合作開發監控</w:t>
      </w:r>
      <w:r w:rsidR="006D54A5" w:rsidRPr="006D54A5">
        <w:rPr>
          <w:rFonts w:ascii="標楷體" w:eastAsia="標楷體" w:hAnsi="標楷體"/>
          <w:color w:val="333333"/>
          <w:shd w:val="clear" w:color="auto" w:fill="FFFFFF"/>
        </w:rPr>
        <w:t>老人健康</w:t>
      </w:r>
      <w:r w:rsidR="006D54A5">
        <w:rPr>
          <w:rFonts w:ascii="標楷體" w:eastAsia="標楷體" w:hAnsi="標楷體" w:hint="eastAsia"/>
          <w:color w:val="333333"/>
          <w:shd w:val="clear" w:color="auto" w:fill="FFFFFF"/>
        </w:rPr>
        <w:t>等功能(參考2016年9月7日中國時報電子報報導</w:t>
      </w:r>
      <w:r w:rsidR="006D54A5">
        <w:rPr>
          <w:rFonts w:eastAsia="標楷體"/>
        </w:rPr>
        <w:t xml:space="preserve"> </w:t>
      </w:r>
      <w:r w:rsidR="006D54A5" w:rsidRPr="006D54A5">
        <w:rPr>
          <w:rFonts w:eastAsia="標楷體"/>
        </w:rPr>
        <w:t>http://www.chinatimes.com/realtimenews/20160907005248-260405</w:t>
      </w:r>
      <w:r w:rsidR="006D54A5">
        <w:rPr>
          <w:rFonts w:eastAsia="標楷體"/>
        </w:rPr>
        <w:t>)</w:t>
      </w:r>
      <w:r w:rsidR="006D54A5">
        <w:rPr>
          <w:rFonts w:ascii="標楷體" w:eastAsia="標楷體" w:hAnsi="標楷體" w:hint="eastAsia"/>
        </w:rPr>
        <w:t>。</w:t>
      </w:r>
    </w:p>
    <w:p w:rsidR="00822E4C" w:rsidRDefault="00822E4C" w:rsidP="00116403">
      <w:pPr>
        <w:rPr>
          <w:rFonts w:eastAsia="標楷體"/>
        </w:rPr>
      </w:pPr>
    </w:p>
    <w:p w:rsidR="00822E4C" w:rsidRDefault="006D54A5" w:rsidP="00863C8B">
      <w:pPr>
        <w:jc w:val="both"/>
        <w:rPr>
          <w:rFonts w:eastAsia="標楷體"/>
        </w:rPr>
      </w:pPr>
      <w:r>
        <w:rPr>
          <w:rFonts w:eastAsia="標楷體"/>
        </w:rPr>
        <w:tab/>
      </w:r>
      <w:r w:rsidR="00863C8B">
        <w:rPr>
          <w:rFonts w:eastAsia="標楷體" w:hint="eastAsia"/>
        </w:rPr>
        <w:t>除了媒體報導的機器人辨識人類</w:t>
      </w:r>
      <w:r w:rsidR="0093674F">
        <w:rPr>
          <w:rFonts w:eastAsia="標楷體" w:hint="eastAsia"/>
        </w:rPr>
        <w:t>情緒</w:t>
      </w:r>
      <w:r w:rsidR="00863C8B">
        <w:rPr>
          <w:rFonts w:eastAsia="標楷體" w:hint="eastAsia"/>
        </w:rPr>
        <w:t>及</w:t>
      </w:r>
      <w:r w:rsidR="0093674F">
        <w:rPr>
          <w:rFonts w:eastAsia="標楷體" w:hint="eastAsia"/>
        </w:rPr>
        <w:t>與</w:t>
      </w:r>
      <w:r w:rsidR="00863C8B">
        <w:rPr>
          <w:rFonts w:eastAsia="標楷體" w:hint="eastAsia"/>
        </w:rPr>
        <w:t>人</w:t>
      </w:r>
      <w:r w:rsidR="0093674F">
        <w:rPr>
          <w:rFonts w:eastAsia="標楷體" w:hint="eastAsia"/>
        </w:rPr>
        <w:t>對話等功能之外</w:t>
      </w:r>
      <w:r w:rsidR="0093674F">
        <w:rPr>
          <w:rFonts w:ascii="標楷體" w:eastAsia="標楷體" w:hAnsi="標楷體" w:hint="eastAsia"/>
        </w:rPr>
        <w:t>，</w:t>
      </w:r>
      <w:r w:rsidR="0093674F">
        <w:rPr>
          <w:rFonts w:eastAsia="標楷體" w:hint="eastAsia"/>
        </w:rPr>
        <w:t>本計畫</w:t>
      </w:r>
      <w:r w:rsidR="00863C8B">
        <w:rPr>
          <w:rFonts w:eastAsia="標楷體" w:hint="eastAsia"/>
        </w:rPr>
        <w:t>所提的聽音辨位與聲音辨識</w:t>
      </w:r>
      <w:r w:rsidR="00863C8B">
        <w:rPr>
          <w:rFonts w:ascii="標楷體" w:eastAsia="標楷體" w:hAnsi="標楷體" w:hint="eastAsia"/>
        </w:rPr>
        <w:t>，</w:t>
      </w:r>
      <w:r w:rsidR="00863C8B">
        <w:rPr>
          <w:rFonts w:eastAsia="標楷體" w:hint="eastAsia"/>
        </w:rPr>
        <w:t>也是學界與業界極力探討的研究主題</w:t>
      </w:r>
      <w:r w:rsidR="00863C8B">
        <w:rPr>
          <w:rFonts w:ascii="標楷體" w:eastAsia="標楷體" w:hAnsi="標楷體" w:hint="eastAsia"/>
        </w:rPr>
        <w:t>；</w:t>
      </w:r>
      <w:r w:rsidR="00863C8B">
        <w:rPr>
          <w:rFonts w:eastAsia="標楷體" w:hint="eastAsia"/>
        </w:rPr>
        <w:t>進入</w:t>
      </w:r>
      <w:r w:rsidR="00863C8B">
        <w:rPr>
          <w:rFonts w:eastAsia="標楷體" w:hint="eastAsia"/>
        </w:rPr>
        <w:t>Google Scholar</w:t>
      </w:r>
      <w:r w:rsidR="00863C8B">
        <w:rPr>
          <w:rFonts w:eastAsia="標楷體" w:hint="eastAsia"/>
        </w:rPr>
        <w:t>搜尋</w:t>
      </w:r>
      <w:r w:rsidR="00863C8B">
        <w:rPr>
          <w:rFonts w:ascii="標楷體" w:eastAsia="標楷體" w:hAnsi="標楷體" w:hint="eastAsia"/>
        </w:rPr>
        <w:t>，</w:t>
      </w:r>
      <w:r w:rsidR="00863C8B">
        <w:rPr>
          <w:rFonts w:eastAsia="標楷體" w:hint="eastAsia"/>
        </w:rPr>
        <w:t>光是</w:t>
      </w:r>
      <w:r w:rsidR="00863C8B">
        <w:rPr>
          <w:rFonts w:eastAsia="標楷體" w:hint="eastAsia"/>
        </w:rPr>
        <w:t>2015</w:t>
      </w:r>
      <w:r w:rsidR="00863C8B">
        <w:rPr>
          <w:rFonts w:eastAsia="標楷體" w:hint="eastAsia"/>
        </w:rPr>
        <w:t>及</w:t>
      </w:r>
      <w:r w:rsidR="00863C8B">
        <w:rPr>
          <w:rFonts w:eastAsia="標楷體" w:hint="eastAsia"/>
        </w:rPr>
        <w:t>2016</w:t>
      </w:r>
      <w:r w:rsidR="00863C8B">
        <w:rPr>
          <w:rFonts w:eastAsia="標楷體" w:hint="eastAsia"/>
        </w:rPr>
        <w:t>兩年</w:t>
      </w:r>
      <w:r w:rsidR="00863C8B">
        <w:rPr>
          <w:rFonts w:ascii="標楷體" w:eastAsia="標楷體" w:hAnsi="標楷體" w:hint="eastAsia"/>
        </w:rPr>
        <w:t>，</w:t>
      </w:r>
      <w:r w:rsidR="00863C8B">
        <w:rPr>
          <w:rFonts w:eastAsia="標楷體" w:hint="eastAsia"/>
        </w:rPr>
        <w:t>所發表的機器人辨識聲源位置</w:t>
      </w:r>
      <w:r w:rsidR="00863C8B">
        <w:rPr>
          <w:rFonts w:eastAsia="標楷體" w:hint="eastAsia"/>
        </w:rPr>
        <w:t>(localization)</w:t>
      </w:r>
      <w:r w:rsidR="00863C8B">
        <w:rPr>
          <w:rFonts w:eastAsia="標楷體" w:hint="eastAsia"/>
        </w:rPr>
        <w:t>相關論文</w:t>
      </w:r>
      <w:r w:rsidR="00863C8B">
        <w:rPr>
          <w:rFonts w:ascii="標楷體" w:eastAsia="標楷體" w:hAnsi="標楷體" w:hint="eastAsia"/>
        </w:rPr>
        <w:t>，就</w:t>
      </w:r>
      <w:r w:rsidR="00863C8B">
        <w:rPr>
          <w:rFonts w:eastAsia="標楷體" w:hint="eastAsia"/>
        </w:rPr>
        <w:t>達到</w:t>
      </w:r>
      <w:r w:rsidR="00863C8B">
        <w:rPr>
          <w:rFonts w:eastAsia="標楷體" w:hint="eastAsia"/>
        </w:rPr>
        <w:t>80</w:t>
      </w:r>
      <w:r w:rsidR="00863C8B">
        <w:rPr>
          <w:rFonts w:eastAsia="標楷體" w:hint="eastAsia"/>
        </w:rPr>
        <w:t>餘篇</w:t>
      </w:r>
      <w:r w:rsidR="00863C8B">
        <w:rPr>
          <w:rFonts w:ascii="標楷體" w:eastAsia="標楷體" w:hAnsi="標楷體" w:hint="eastAsia"/>
        </w:rPr>
        <w:t>，</w:t>
      </w:r>
      <w:r w:rsidR="00863C8B">
        <w:rPr>
          <w:rFonts w:eastAsia="標楷體" w:hint="eastAsia"/>
        </w:rPr>
        <w:t>而且近年來</w:t>
      </w:r>
      <w:r w:rsidR="00863C8B">
        <w:rPr>
          <w:rFonts w:ascii="標楷體" w:eastAsia="標楷體" w:hAnsi="標楷體" w:hint="eastAsia"/>
        </w:rPr>
        <w:t>，</w:t>
      </w:r>
      <w:r w:rsidR="00863C8B">
        <w:rPr>
          <w:rFonts w:eastAsia="標楷體" w:hint="eastAsia"/>
        </w:rPr>
        <w:t>每年發表的相關論文數均在成長</w:t>
      </w:r>
      <w:r w:rsidR="00863C8B">
        <w:rPr>
          <w:rFonts w:ascii="標楷體" w:eastAsia="標楷體" w:hAnsi="標楷體" w:hint="eastAsia"/>
        </w:rPr>
        <w:t>。</w:t>
      </w:r>
      <w:r w:rsidR="000F128D">
        <w:rPr>
          <w:rFonts w:ascii="標楷體" w:eastAsia="標楷體" w:hAnsi="標楷體" w:hint="eastAsia"/>
        </w:rPr>
        <w:t>以下簡述本研究相關的各領域背景知識及</w:t>
      </w:r>
      <w:r w:rsidR="00B9724A">
        <w:rPr>
          <w:rFonts w:ascii="標楷體" w:eastAsia="標楷體" w:hAnsi="標楷體" w:hint="eastAsia"/>
        </w:rPr>
        <w:t>相關重要</w:t>
      </w:r>
      <w:r w:rsidR="000F128D">
        <w:rPr>
          <w:rFonts w:ascii="標楷體" w:eastAsia="標楷體" w:hAnsi="標楷體" w:hint="eastAsia"/>
        </w:rPr>
        <w:t>文獻</w:t>
      </w:r>
      <w:r w:rsidR="00BB2271">
        <w:rPr>
          <w:rFonts w:ascii="標楷體" w:eastAsia="標楷體" w:hAnsi="標楷體" w:hint="eastAsia"/>
        </w:rPr>
        <w:t>回顧</w:t>
      </w:r>
      <w:r w:rsidR="000F128D">
        <w:rPr>
          <w:rFonts w:ascii="標楷體" w:eastAsia="標楷體" w:hAnsi="標楷體" w:hint="eastAsia"/>
        </w:rPr>
        <w:t>。</w:t>
      </w:r>
    </w:p>
    <w:p w:rsidR="00863C8B" w:rsidRDefault="00863C8B" w:rsidP="00116403">
      <w:pPr>
        <w:rPr>
          <w:rFonts w:eastAsia="標楷體"/>
        </w:rPr>
      </w:pPr>
    </w:p>
    <w:p w:rsidR="00863C8B" w:rsidRDefault="000F128D" w:rsidP="000F128D">
      <w:pPr>
        <w:pStyle w:val="a5"/>
        <w:numPr>
          <w:ilvl w:val="1"/>
          <w:numId w:val="8"/>
        </w:numPr>
        <w:ind w:leftChars="0"/>
        <w:rPr>
          <w:rFonts w:eastAsia="標楷體"/>
          <w:b/>
        </w:rPr>
      </w:pPr>
      <w:r w:rsidRPr="000F128D">
        <w:rPr>
          <w:rFonts w:eastAsia="標楷體" w:hint="eastAsia"/>
          <w:b/>
        </w:rPr>
        <w:t>聲源定位</w:t>
      </w:r>
      <w:r w:rsidRPr="000F128D">
        <w:rPr>
          <w:rFonts w:eastAsia="標楷體" w:hint="eastAsia"/>
          <w:b/>
        </w:rPr>
        <w:t xml:space="preserve">: </w:t>
      </w:r>
      <w:r w:rsidRPr="000F128D">
        <w:rPr>
          <w:rFonts w:eastAsia="標楷體" w:hint="eastAsia"/>
          <w:b/>
        </w:rPr>
        <w:t>使用麥克風陣列</w:t>
      </w:r>
    </w:p>
    <w:p w:rsidR="007D3527" w:rsidRDefault="007D3527" w:rsidP="007D3527">
      <w:pPr>
        <w:ind w:left="420"/>
        <w:jc w:val="both"/>
        <w:rPr>
          <w:rFonts w:eastAsia="標楷體" w:hint="eastAsia"/>
        </w:rPr>
      </w:pPr>
      <w:r>
        <w:rPr>
          <w:rFonts w:eastAsia="標楷體" w:hint="eastAsia"/>
        </w:rPr>
        <w:t>談到</w:t>
      </w:r>
      <w:r w:rsidR="00B9724A" w:rsidRPr="00B9724A">
        <w:rPr>
          <w:rFonts w:eastAsia="標楷體" w:hint="eastAsia"/>
        </w:rPr>
        <w:t>機器人</w:t>
      </w:r>
      <w:r>
        <w:rPr>
          <w:rFonts w:eastAsia="標楷體" w:hint="eastAsia"/>
        </w:rPr>
        <w:t>的聲源定位</w:t>
      </w:r>
      <w:r>
        <w:rPr>
          <w:rFonts w:ascii="新細明體" w:hAnsi="新細明體" w:hint="eastAsia"/>
        </w:rPr>
        <w:t>，</w:t>
      </w:r>
      <w:r>
        <w:rPr>
          <w:rFonts w:eastAsia="標楷體" w:hint="eastAsia"/>
        </w:rPr>
        <w:t>許多人先想到的便是麥克風陣列技術</w:t>
      </w:r>
      <w:r>
        <w:rPr>
          <w:rFonts w:ascii="標楷體" w:eastAsia="標楷體" w:hAnsi="標楷體" w:hint="eastAsia"/>
        </w:rPr>
        <w:t>。</w:t>
      </w:r>
      <w:r>
        <w:rPr>
          <w:rFonts w:eastAsia="標楷體" w:hint="eastAsia"/>
        </w:rPr>
        <w:t>根據</w:t>
      </w:r>
      <w:r>
        <w:rPr>
          <w:rFonts w:eastAsia="標楷體" w:hint="eastAsia"/>
        </w:rPr>
        <w:t>201</w:t>
      </w:r>
      <w:r>
        <w:rPr>
          <w:rFonts w:eastAsia="標楷體"/>
        </w:rPr>
        <w:t>5</w:t>
      </w:r>
    </w:p>
    <w:p w:rsidR="00F973DE" w:rsidRPr="00EE2822" w:rsidRDefault="007D3527" w:rsidP="00EE2822">
      <w:pPr>
        <w:jc w:val="both"/>
        <w:rPr>
          <w:rFonts w:ascii="標楷體" w:eastAsia="標楷體" w:hAnsi="標楷體" w:hint="eastAsia"/>
        </w:rPr>
      </w:pPr>
      <w:r>
        <w:rPr>
          <w:rFonts w:eastAsia="標楷體" w:hint="eastAsia"/>
        </w:rPr>
        <w:t>年發表的一篇</w:t>
      </w:r>
      <w:r>
        <w:rPr>
          <w:rFonts w:eastAsia="標楷體" w:hint="eastAsia"/>
        </w:rPr>
        <w:t>survey paper</w:t>
      </w:r>
      <w:r w:rsidR="00EE2822">
        <w:rPr>
          <w:rFonts w:eastAsia="標楷體" w:hint="eastAsia"/>
        </w:rPr>
        <w:t xml:space="preserve"> </w:t>
      </w:r>
      <w:r w:rsidR="00EE2822">
        <w:rPr>
          <w:rFonts w:eastAsia="標楷體"/>
        </w:rPr>
        <w:t>(</w:t>
      </w:r>
      <w:r w:rsidR="00EE2822" w:rsidRPr="00EE2822">
        <w:rPr>
          <w:rFonts w:eastAsia="標楷體"/>
        </w:rPr>
        <w:t>S. Argentieria, P. Danès, P. Souères</w:t>
      </w:r>
      <w:r w:rsidR="00EE2822">
        <w:rPr>
          <w:rFonts w:eastAsia="標楷體" w:hint="eastAsia"/>
        </w:rPr>
        <w:t>, 2015)</w:t>
      </w:r>
      <w:r>
        <w:rPr>
          <w:rFonts w:ascii="新細明體" w:hAnsi="新細明體" w:hint="eastAsia"/>
        </w:rPr>
        <w:t>，</w:t>
      </w:r>
      <w:r w:rsidRPr="007D3527">
        <w:rPr>
          <w:rFonts w:ascii="標楷體" w:eastAsia="標楷體" w:hAnsi="標楷體" w:hint="eastAsia"/>
        </w:rPr>
        <w:t>在</w:t>
      </w:r>
      <w:r>
        <w:rPr>
          <w:rFonts w:ascii="標楷體" w:eastAsia="標楷體" w:hAnsi="標楷體" w:hint="eastAsia"/>
        </w:rPr>
        <w:t>2000年左右</w:t>
      </w:r>
      <w:r>
        <w:rPr>
          <w:rFonts w:ascii="新細明體" w:hAnsi="新細明體" w:hint="eastAsia"/>
        </w:rPr>
        <w:t>，</w:t>
      </w:r>
      <w:r>
        <w:rPr>
          <w:rFonts w:ascii="標楷體" w:eastAsia="標楷體" w:hAnsi="標楷體" w:hint="eastAsia"/>
        </w:rPr>
        <w:t>開始有</w:t>
      </w:r>
      <w:r w:rsidR="00243B88">
        <w:rPr>
          <w:rFonts w:ascii="新細明體" w:hAnsi="新細明體" w:hint="eastAsia"/>
        </w:rPr>
        <w:t>「</w:t>
      </w:r>
      <w:r w:rsidR="00243B88" w:rsidRPr="007D3527">
        <w:rPr>
          <w:rFonts w:ascii="標楷體" w:eastAsia="標楷體" w:hAnsi="標楷體" w:hint="eastAsia"/>
        </w:rPr>
        <w:t>機器人聽覺</w:t>
      </w:r>
      <w:r w:rsidR="00243B88">
        <w:rPr>
          <w:rFonts w:ascii="新細明體" w:hAnsi="新細明體" w:hint="eastAsia"/>
        </w:rPr>
        <w:t>」(</w:t>
      </w:r>
      <w:r w:rsidR="00243B88" w:rsidRPr="007D3527">
        <w:rPr>
          <w:rFonts w:eastAsia="標楷體"/>
        </w:rPr>
        <w:t>robot audition</w:t>
      </w:r>
      <w:r w:rsidR="00243B88">
        <w:rPr>
          <w:rFonts w:ascii="新細明體" w:hAnsi="新細明體"/>
        </w:rPr>
        <w:t>)</w:t>
      </w:r>
      <w:r>
        <w:rPr>
          <w:rFonts w:ascii="標楷體" w:eastAsia="標楷體" w:hAnsi="標楷體" w:hint="eastAsia"/>
        </w:rPr>
        <w:t>論文發表</w:t>
      </w:r>
      <w:r>
        <w:rPr>
          <w:rFonts w:ascii="新細明體" w:hAnsi="新細明體" w:hint="eastAsia"/>
        </w:rPr>
        <w:t>。</w:t>
      </w:r>
      <w:r>
        <w:rPr>
          <w:rFonts w:ascii="標楷體" w:eastAsia="標楷體" w:hAnsi="標楷體" w:hint="eastAsia"/>
        </w:rPr>
        <w:t>這</w:t>
      </w:r>
      <w:r w:rsidR="00243B88">
        <w:rPr>
          <w:rFonts w:ascii="標楷體" w:eastAsia="標楷體" w:hAnsi="標楷體" w:hint="eastAsia"/>
        </w:rPr>
        <w:t>約</w:t>
      </w:r>
      <w:r>
        <w:rPr>
          <w:rFonts w:ascii="標楷體" w:eastAsia="標楷體" w:hAnsi="標楷體" w:hint="eastAsia"/>
        </w:rPr>
        <w:t>15年期間</w:t>
      </w:r>
      <w:r>
        <w:rPr>
          <w:rFonts w:ascii="新細明體" w:hAnsi="新細明體" w:hint="eastAsia"/>
        </w:rPr>
        <w:t>，</w:t>
      </w:r>
      <w:r>
        <w:rPr>
          <w:rFonts w:ascii="標楷體" w:eastAsia="標楷體" w:hAnsi="標楷體" w:hint="eastAsia"/>
        </w:rPr>
        <w:t>聲源定位是相關論文的大宗。</w:t>
      </w:r>
      <w:r w:rsidR="00EE2822" w:rsidRPr="00EE2822">
        <w:rPr>
          <w:rFonts w:eastAsia="標楷體"/>
        </w:rPr>
        <w:t>Argentieria</w:t>
      </w:r>
      <w:r w:rsidR="00EE2822">
        <w:rPr>
          <w:rFonts w:eastAsia="標楷體" w:hint="eastAsia"/>
        </w:rPr>
        <w:t>等人在那篇論文中</w:t>
      </w:r>
      <w:r w:rsidR="00EE2822">
        <w:rPr>
          <w:rFonts w:ascii="新細明體" w:hAnsi="新細明體" w:hint="eastAsia"/>
        </w:rPr>
        <w:t>，</w:t>
      </w:r>
      <w:r w:rsidR="00EE2822">
        <w:rPr>
          <w:rFonts w:eastAsia="標楷體" w:hint="eastAsia"/>
        </w:rPr>
        <w:t>將機器人聲源定位的方法分成兩大類</w:t>
      </w:r>
      <w:r w:rsidR="00EE2822">
        <w:rPr>
          <w:rFonts w:ascii="新細明體" w:hAnsi="新細明體" w:hint="eastAsia"/>
        </w:rPr>
        <w:t>：</w:t>
      </w:r>
      <w:r w:rsidR="00EE2822" w:rsidRPr="00EE2822">
        <w:rPr>
          <w:rFonts w:ascii="標楷體" w:eastAsia="標楷體" w:hAnsi="標楷體" w:hint="eastAsia"/>
        </w:rPr>
        <w:t>仿效</w:t>
      </w:r>
      <w:r w:rsidR="00EE2822">
        <w:rPr>
          <w:rFonts w:ascii="標楷體" w:eastAsia="標楷體" w:hAnsi="標楷體" w:hint="eastAsia"/>
        </w:rPr>
        <w:t>人耳的雙麥克風(binaural)技術與多麥克風陣列(microphone array)技術</w:t>
      </w:r>
      <w:r w:rsidR="00EE2822">
        <w:rPr>
          <w:rFonts w:ascii="新細明體" w:hAnsi="新細明體" w:hint="eastAsia"/>
        </w:rPr>
        <w:t>，</w:t>
      </w:r>
      <w:r w:rsidR="00EE2822">
        <w:rPr>
          <w:rFonts w:ascii="標楷體" w:eastAsia="標楷體" w:hAnsi="標楷體" w:hint="eastAsia"/>
        </w:rPr>
        <w:t>並且指出機器人聽覺技術</w:t>
      </w:r>
      <w:r w:rsidR="00A75743">
        <w:rPr>
          <w:rFonts w:ascii="新細明體" w:hAnsi="新細明體" w:hint="eastAsia"/>
        </w:rPr>
        <w:t>，</w:t>
      </w:r>
      <w:r w:rsidR="00A75743">
        <w:rPr>
          <w:rFonts w:ascii="標楷體" w:eastAsia="標楷體" w:hAnsi="標楷體" w:hint="eastAsia"/>
        </w:rPr>
        <w:t>與傳統聲音定位技術</w:t>
      </w:r>
      <w:r w:rsidR="00A75743">
        <w:rPr>
          <w:rFonts w:ascii="新細明體" w:hAnsi="新細明體" w:hint="eastAsia"/>
        </w:rPr>
        <w:t>，</w:t>
      </w:r>
      <w:r w:rsidR="00A75743">
        <w:rPr>
          <w:rFonts w:ascii="標楷體" w:eastAsia="標楷體" w:hAnsi="標楷體" w:hint="eastAsia"/>
        </w:rPr>
        <w:t>如水下聽音系統相較</w:t>
      </w:r>
      <w:r w:rsidR="00A75743">
        <w:rPr>
          <w:rFonts w:ascii="新細明體" w:hAnsi="新細明體" w:hint="eastAsia"/>
        </w:rPr>
        <w:t>，</w:t>
      </w:r>
      <w:r w:rsidR="00EE2822">
        <w:rPr>
          <w:rFonts w:ascii="標楷體" w:eastAsia="標楷體" w:hAnsi="標楷體" w:hint="eastAsia"/>
        </w:rPr>
        <w:t>必須符合：1)幾何限制(geometry constraint)</w:t>
      </w:r>
      <w:r w:rsidR="00EE2822">
        <w:rPr>
          <w:rFonts w:ascii="新細明體" w:hAnsi="新細明體" w:hint="eastAsia"/>
        </w:rPr>
        <w:t>，</w:t>
      </w:r>
      <w:r w:rsidR="00EE2822">
        <w:rPr>
          <w:rFonts w:ascii="標楷體" w:eastAsia="標楷體" w:hAnsi="標楷體" w:hint="eastAsia"/>
        </w:rPr>
        <w:t>麥克風系統必須能夠裝設在</w:t>
      </w:r>
      <w:r w:rsidR="00E70FE6">
        <w:rPr>
          <w:rFonts w:ascii="標楷體" w:eastAsia="標楷體" w:hAnsi="標楷體" w:hint="eastAsia"/>
        </w:rPr>
        <w:t xml:space="preserve">機器人平台上；2)即時限制(real time </w:t>
      </w:r>
      <w:r w:rsidR="00E70FE6">
        <w:rPr>
          <w:rFonts w:ascii="標楷體" w:eastAsia="標楷體" w:hAnsi="標楷體"/>
        </w:rPr>
        <w:t>constraint)</w:t>
      </w:r>
      <w:r w:rsidR="00E70FE6">
        <w:rPr>
          <w:rFonts w:ascii="新細明體" w:hAnsi="新細明體" w:hint="eastAsia"/>
        </w:rPr>
        <w:t>，</w:t>
      </w:r>
      <w:r w:rsidR="00E70FE6">
        <w:rPr>
          <w:rFonts w:ascii="標楷體" w:eastAsia="標楷體" w:hAnsi="標楷體" w:hint="eastAsia"/>
        </w:rPr>
        <w:t>訊號處理必須在短時間內完成</w:t>
      </w:r>
      <w:r w:rsidR="00E70FE6">
        <w:rPr>
          <w:rFonts w:ascii="新細明體" w:hAnsi="新細明體" w:hint="eastAsia"/>
        </w:rPr>
        <w:t>，</w:t>
      </w:r>
      <w:r w:rsidR="00E70FE6">
        <w:rPr>
          <w:rFonts w:ascii="標楷體" w:eastAsia="標楷體" w:hAnsi="標楷體" w:hint="eastAsia"/>
        </w:rPr>
        <w:t>並且做出反應</w:t>
      </w:r>
      <w:r w:rsidR="00A75743">
        <w:rPr>
          <w:rFonts w:ascii="標楷體" w:eastAsia="標楷體" w:hAnsi="標楷體" w:hint="eastAsia"/>
        </w:rPr>
        <w:t>；3)頻率限制(frequency constraint)</w:t>
      </w:r>
      <w:r w:rsidR="00A75743">
        <w:rPr>
          <w:rFonts w:ascii="新細明體" w:hAnsi="新細明體" w:hint="eastAsia"/>
        </w:rPr>
        <w:t>，</w:t>
      </w:r>
      <w:r w:rsidR="00A75743">
        <w:rPr>
          <w:rFonts w:ascii="標楷體" w:eastAsia="標楷體" w:hAnsi="標楷體" w:hint="eastAsia"/>
        </w:rPr>
        <w:t>處理的訊號必須含括語音頻帶(約為300 Hz到3,300Hz)；</w:t>
      </w:r>
      <w:r w:rsidR="00A75743">
        <w:rPr>
          <w:rFonts w:ascii="標楷體" w:eastAsia="標楷體" w:hAnsi="標楷體"/>
        </w:rPr>
        <w:t>4)</w:t>
      </w:r>
      <w:r w:rsidR="00A75743">
        <w:rPr>
          <w:rFonts w:ascii="標楷體" w:eastAsia="標楷體" w:hAnsi="標楷體" w:hint="eastAsia"/>
        </w:rPr>
        <w:t>環境限制(environment constraint)</w:t>
      </w:r>
      <w:r w:rsidR="00A75743">
        <w:rPr>
          <w:rFonts w:ascii="新細明體" w:hAnsi="新細明體" w:hint="eastAsia"/>
        </w:rPr>
        <w:t>，</w:t>
      </w:r>
      <w:r w:rsidR="00A75743">
        <w:rPr>
          <w:rFonts w:ascii="標楷體" w:eastAsia="標楷體" w:hAnsi="標楷體" w:hint="eastAsia"/>
        </w:rPr>
        <w:t>必須應付實際聽覺環境</w:t>
      </w:r>
      <w:r w:rsidR="00A75743">
        <w:rPr>
          <w:rFonts w:ascii="新細明體" w:hAnsi="新細明體" w:hint="eastAsia"/>
        </w:rPr>
        <w:t>，</w:t>
      </w:r>
      <w:r w:rsidR="00A75743">
        <w:rPr>
          <w:rFonts w:ascii="標楷體" w:eastAsia="標楷體" w:hAnsi="標楷體" w:hint="eastAsia"/>
        </w:rPr>
        <w:t>包括回音與雜訊</w:t>
      </w:r>
      <w:r w:rsidR="00A75743">
        <w:rPr>
          <w:rFonts w:ascii="新細明體" w:hAnsi="新細明體" w:hint="eastAsia"/>
        </w:rPr>
        <w:t>，</w:t>
      </w:r>
      <w:r w:rsidR="00A75743">
        <w:rPr>
          <w:rFonts w:ascii="標楷體" w:eastAsia="標楷體" w:hAnsi="標楷體" w:hint="eastAsia"/>
        </w:rPr>
        <w:t>以及聲源與機器人間的相互運動</w:t>
      </w:r>
      <w:r w:rsidR="00EE2822">
        <w:rPr>
          <w:rFonts w:ascii="標楷體" w:eastAsia="標楷體" w:hAnsi="標楷體" w:hint="eastAsia"/>
        </w:rPr>
        <w:t>。雙麥克風(binaural)技術</w:t>
      </w:r>
      <w:r w:rsidR="00A75743">
        <w:rPr>
          <w:rFonts w:ascii="標楷體" w:eastAsia="標楷體" w:hAnsi="標楷體" w:hint="eastAsia"/>
        </w:rPr>
        <w:t>在下一節說明</w:t>
      </w:r>
      <w:r w:rsidR="00A75743">
        <w:rPr>
          <w:rFonts w:ascii="新細明體" w:hAnsi="新細明體" w:hint="eastAsia"/>
        </w:rPr>
        <w:t>，</w:t>
      </w:r>
      <w:r w:rsidR="00A75743">
        <w:rPr>
          <w:rFonts w:ascii="標楷體" w:eastAsia="標楷體" w:hAnsi="標楷體" w:hint="eastAsia"/>
        </w:rPr>
        <w:t>此處簡介多麥克風陣列技術。</w:t>
      </w:r>
    </w:p>
    <w:p w:rsidR="00BB2271" w:rsidRDefault="00BB2271" w:rsidP="00BB2271">
      <w:pPr>
        <w:rPr>
          <w:rFonts w:eastAsia="標楷體"/>
          <w:b/>
        </w:rPr>
      </w:pPr>
    </w:p>
    <w:p w:rsidR="00243B88" w:rsidRDefault="00243B88" w:rsidP="00BB2271">
      <w:pPr>
        <w:rPr>
          <w:rFonts w:eastAsia="標楷體"/>
        </w:rPr>
      </w:pPr>
      <w:r>
        <w:rPr>
          <w:rFonts w:eastAsia="標楷體" w:hint="eastAsia"/>
        </w:rPr>
        <w:t>依據</w:t>
      </w:r>
      <w:r>
        <w:rPr>
          <w:rFonts w:eastAsia="標楷體"/>
        </w:rPr>
        <w:t>(</w:t>
      </w:r>
      <w:r w:rsidRPr="00EE2822">
        <w:rPr>
          <w:rFonts w:eastAsia="標楷體"/>
        </w:rPr>
        <w:t>S. Argentieria, P. Danès, P. Souères</w:t>
      </w:r>
      <w:r>
        <w:rPr>
          <w:rFonts w:eastAsia="標楷體" w:hint="eastAsia"/>
        </w:rPr>
        <w:t>, 2015)</w:t>
      </w:r>
      <w:r>
        <w:rPr>
          <w:rFonts w:ascii="新細明體" w:hAnsi="新細明體" w:hint="eastAsia"/>
        </w:rPr>
        <w:t>，</w:t>
      </w:r>
      <w:r>
        <w:rPr>
          <w:rFonts w:eastAsia="標楷體" w:hint="eastAsia"/>
        </w:rPr>
        <w:t>麥克風陣列技術主要有三類</w:t>
      </w:r>
      <w:r>
        <w:rPr>
          <w:rFonts w:ascii="標楷體" w:eastAsia="標楷體" w:hAnsi="標楷體" w:hint="eastAsia"/>
        </w:rPr>
        <w:t>：</w:t>
      </w:r>
    </w:p>
    <w:p w:rsidR="00243B88" w:rsidRPr="000E233A" w:rsidRDefault="00243B88" w:rsidP="00ED44FA">
      <w:pPr>
        <w:pStyle w:val="a5"/>
        <w:numPr>
          <w:ilvl w:val="0"/>
          <w:numId w:val="9"/>
        </w:numPr>
        <w:ind w:leftChars="0"/>
        <w:jc w:val="both"/>
        <w:rPr>
          <w:rFonts w:eastAsia="標楷體"/>
        </w:rPr>
      </w:pPr>
      <w:r>
        <w:rPr>
          <w:rFonts w:eastAsia="標楷體" w:hint="eastAsia"/>
        </w:rPr>
        <w:t>MUSIC (M</w:t>
      </w:r>
      <w:r>
        <w:rPr>
          <w:rFonts w:eastAsia="標楷體"/>
        </w:rPr>
        <w:t>U</w:t>
      </w:r>
      <w:r>
        <w:rPr>
          <w:rFonts w:eastAsia="標楷體" w:hint="eastAsia"/>
        </w:rPr>
        <w:t xml:space="preserve">ltiple </w:t>
      </w:r>
      <w:r>
        <w:rPr>
          <w:rFonts w:eastAsia="標楷體"/>
        </w:rPr>
        <w:t>SIgnal Classification)</w:t>
      </w:r>
      <w:r>
        <w:rPr>
          <w:rFonts w:ascii="標楷體" w:eastAsia="標楷體" w:hAnsi="標楷體" w:hint="eastAsia"/>
        </w:rPr>
        <w:t>。</w:t>
      </w:r>
      <w:r>
        <w:rPr>
          <w:rFonts w:eastAsia="標楷體" w:hint="eastAsia"/>
        </w:rPr>
        <w:t>利用</w:t>
      </w:r>
      <w:r w:rsidR="000E233A">
        <w:rPr>
          <w:rFonts w:eastAsia="標楷體" w:hint="eastAsia"/>
        </w:rPr>
        <w:t>多</w:t>
      </w:r>
      <w:r>
        <w:rPr>
          <w:rFonts w:eastAsia="標楷體" w:hint="eastAsia"/>
        </w:rPr>
        <w:t>個麥克風收到的訊號</w:t>
      </w:r>
      <w:r>
        <w:rPr>
          <w:rFonts w:ascii="新細明體" w:hAnsi="新細明體" w:hint="eastAsia"/>
        </w:rPr>
        <w:t>，</w:t>
      </w:r>
      <w:r>
        <w:rPr>
          <w:rFonts w:eastAsia="標楷體" w:hint="eastAsia"/>
        </w:rPr>
        <w:t>算出其</w:t>
      </w:r>
      <w:r>
        <w:rPr>
          <w:rFonts w:eastAsia="標楷體" w:hint="eastAsia"/>
        </w:rPr>
        <w:lastRenderedPageBreak/>
        <w:t>共變異矩陣</w:t>
      </w:r>
      <w:r>
        <w:rPr>
          <w:rFonts w:eastAsia="標楷體" w:hint="eastAsia"/>
        </w:rPr>
        <w:t>(covariance matrix)</w:t>
      </w:r>
      <w:r>
        <w:rPr>
          <w:rFonts w:ascii="新細明體" w:hAnsi="新細明體" w:hint="eastAsia"/>
        </w:rPr>
        <w:t>，</w:t>
      </w:r>
      <w:r w:rsidR="00F76B6B">
        <w:rPr>
          <w:rFonts w:eastAsia="標楷體" w:hint="eastAsia"/>
        </w:rPr>
        <w:t>計算</w:t>
      </w:r>
      <w:bookmarkStart w:id="0" w:name="_GoBack"/>
      <w:bookmarkEnd w:id="0"/>
      <w:r>
        <w:rPr>
          <w:rFonts w:eastAsia="標楷體" w:hint="eastAsia"/>
        </w:rPr>
        <w:t>其特徵值與特徵向量</w:t>
      </w:r>
      <w:r>
        <w:rPr>
          <w:rFonts w:ascii="新細明體" w:hAnsi="新細明體" w:hint="eastAsia"/>
        </w:rPr>
        <w:t>，</w:t>
      </w:r>
      <w:r>
        <w:rPr>
          <w:rFonts w:eastAsia="標楷體" w:hint="eastAsia"/>
        </w:rPr>
        <w:t>建立</w:t>
      </w:r>
      <w:r w:rsidR="00ED44FA">
        <w:rPr>
          <w:rFonts w:eastAsia="標楷體" w:hint="eastAsia"/>
        </w:rPr>
        <w:t>一個</w:t>
      </w:r>
      <w:r w:rsidR="00F76B6B">
        <w:rPr>
          <w:rFonts w:eastAsia="標楷體" w:hint="eastAsia"/>
        </w:rPr>
        <w:t>偽頻譜</w:t>
      </w:r>
      <w:r w:rsidR="00F76B6B">
        <w:rPr>
          <w:rFonts w:eastAsia="標楷體" w:hint="eastAsia"/>
        </w:rPr>
        <w:t>(</w:t>
      </w:r>
      <w:r w:rsidR="00ED44FA">
        <w:rPr>
          <w:rFonts w:eastAsia="標楷體" w:hint="eastAsia"/>
        </w:rPr>
        <w:t>pseudo-spectra</w:t>
      </w:r>
      <w:r w:rsidR="00F76B6B">
        <w:rPr>
          <w:rFonts w:eastAsia="標楷體"/>
        </w:rPr>
        <w:t>)</w:t>
      </w:r>
      <w:r w:rsidR="00ED44FA">
        <w:rPr>
          <w:rFonts w:eastAsia="標楷體" w:hint="eastAsia"/>
        </w:rPr>
        <w:t>函數</w:t>
      </w:r>
      <w:r w:rsidR="00ED44FA">
        <w:rPr>
          <w:rFonts w:ascii="標楷體" w:eastAsia="標楷體" w:hAnsi="標楷體" w:hint="eastAsia"/>
        </w:rPr>
        <w:t>。</w:t>
      </w:r>
      <w:r w:rsidR="00ED44FA">
        <w:rPr>
          <w:rFonts w:eastAsia="標楷體" w:hint="eastAsia"/>
        </w:rPr>
        <w:t>求取使</w:t>
      </w:r>
      <w:r w:rsidR="00ED44FA">
        <w:rPr>
          <w:rFonts w:eastAsia="標楷體" w:hint="eastAsia"/>
        </w:rPr>
        <w:t>pseudo-spectra</w:t>
      </w:r>
      <w:r w:rsidR="00ED44FA">
        <w:rPr>
          <w:rFonts w:eastAsia="標楷體" w:hint="eastAsia"/>
        </w:rPr>
        <w:t>函數極大的參數</w:t>
      </w:r>
      <w:r w:rsidR="00ED44FA">
        <w:rPr>
          <w:rFonts w:ascii="新細明體" w:hAnsi="新細明體" w:hint="eastAsia"/>
        </w:rPr>
        <w:t>，</w:t>
      </w:r>
      <w:r w:rsidR="00ED44FA">
        <w:rPr>
          <w:rFonts w:eastAsia="標楷體" w:hint="eastAsia"/>
        </w:rPr>
        <w:t>便可估計聲源個數及其位置</w:t>
      </w:r>
      <w:r w:rsidR="00ED44FA">
        <w:rPr>
          <w:rFonts w:ascii="標楷體" w:eastAsia="標楷體" w:hAnsi="標楷體" w:hint="eastAsia"/>
        </w:rPr>
        <w:t>。假設多個聲源之間有某種統計關係</w:t>
      </w:r>
      <w:r w:rsidR="00ED44FA">
        <w:rPr>
          <w:rFonts w:ascii="新細明體" w:hAnsi="新細明體" w:hint="eastAsia"/>
        </w:rPr>
        <w:t>，</w:t>
      </w:r>
      <w:r w:rsidR="00ED44FA">
        <w:rPr>
          <w:rFonts w:ascii="標楷體" w:eastAsia="標楷體" w:hAnsi="標楷體" w:hint="eastAsia"/>
        </w:rPr>
        <w:t>便可以處理回音環境下的聲音訊號。但是</w:t>
      </w:r>
      <w:r w:rsidR="000E233A">
        <w:rPr>
          <w:rFonts w:ascii="標楷體" w:eastAsia="標楷體" w:hAnsi="標楷體" w:hint="eastAsia"/>
        </w:rPr>
        <w:t>MUSIC演算法</w:t>
      </w:r>
      <w:r w:rsidR="000E233A">
        <w:rPr>
          <w:rFonts w:ascii="標楷體" w:eastAsia="標楷體" w:hAnsi="標楷體" w:hint="eastAsia"/>
        </w:rPr>
        <w:t>處理的對象是一個特定頻率的弦波</w:t>
      </w:r>
      <w:r w:rsidR="000E233A">
        <w:rPr>
          <w:rFonts w:ascii="新細明體" w:hAnsi="新細明體" w:hint="eastAsia"/>
        </w:rPr>
        <w:t>，</w:t>
      </w:r>
      <w:r w:rsidR="000E233A">
        <w:rPr>
          <w:rFonts w:ascii="標楷體" w:eastAsia="標楷體" w:hAnsi="標楷體" w:hint="eastAsia"/>
        </w:rPr>
        <w:t>所以要對足夠多</w:t>
      </w:r>
      <w:r w:rsidR="00ED44FA">
        <w:rPr>
          <w:rFonts w:ascii="標楷體" w:eastAsia="標楷體" w:hAnsi="標楷體" w:hint="eastAsia"/>
        </w:rPr>
        <w:t>頻率</w:t>
      </w:r>
      <w:r w:rsidR="000E233A">
        <w:rPr>
          <w:rFonts w:ascii="標楷體" w:eastAsia="標楷體" w:hAnsi="標楷體" w:hint="eastAsia"/>
        </w:rPr>
        <w:t>進行計算</w:t>
      </w:r>
      <w:r w:rsidR="000E233A">
        <w:rPr>
          <w:rFonts w:ascii="新細明體" w:hAnsi="新細明體" w:hint="eastAsia"/>
        </w:rPr>
        <w:t>，</w:t>
      </w:r>
      <w:r w:rsidR="000E233A">
        <w:rPr>
          <w:rFonts w:ascii="標楷體" w:eastAsia="標楷體" w:hAnsi="標楷體" w:hint="eastAsia"/>
        </w:rPr>
        <w:t>需要相當長的計算時間</w:t>
      </w:r>
      <w:r w:rsidR="000E233A">
        <w:rPr>
          <w:rFonts w:ascii="新細明體" w:hAnsi="新細明體" w:hint="eastAsia"/>
        </w:rPr>
        <w:t>。</w:t>
      </w:r>
      <w:r w:rsidR="00ED44FA">
        <w:rPr>
          <w:rFonts w:ascii="標楷體" w:eastAsia="標楷體" w:hAnsi="標楷體" w:hint="eastAsia"/>
        </w:rPr>
        <w:t>雖然已有若干技術改進</w:t>
      </w:r>
      <w:r w:rsidR="00ED44FA">
        <w:rPr>
          <w:rFonts w:ascii="新細明體" w:hAnsi="新細明體" w:hint="eastAsia"/>
        </w:rPr>
        <w:t>，</w:t>
      </w:r>
      <w:r w:rsidR="000E233A">
        <w:rPr>
          <w:rFonts w:ascii="標楷體" w:eastAsia="標楷體" w:hAnsi="標楷體" w:hint="eastAsia"/>
        </w:rPr>
        <w:t>MUSIC演算法</w:t>
      </w:r>
      <w:r w:rsidR="000E233A">
        <w:rPr>
          <w:rFonts w:ascii="標楷體" w:eastAsia="標楷體" w:hAnsi="標楷體" w:hint="eastAsia"/>
        </w:rPr>
        <w:t>不容易滿足即時與頻率兩項限制。</w:t>
      </w:r>
    </w:p>
    <w:p w:rsidR="000E233A" w:rsidRPr="00BE1582" w:rsidRDefault="000E233A" w:rsidP="00ED44FA">
      <w:pPr>
        <w:pStyle w:val="a5"/>
        <w:numPr>
          <w:ilvl w:val="0"/>
          <w:numId w:val="9"/>
        </w:numPr>
        <w:ind w:leftChars="0"/>
        <w:jc w:val="both"/>
        <w:rPr>
          <w:rFonts w:eastAsia="標楷體"/>
        </w:rPr>
      </w:pPr>
      <w:r>
        <w:rPr>
          <w:rFonts w:eastAsia="標楷體" w:hint="eastAsia"/>
        </w:rPr>
        <w:t>訊號相關函數</w:t>
      </w:r>
      <w:r>
        <w:rPr>
          <w:rFonts w:eastAsia="標楷體" w:hint="eastAsia"/>
        </w:rPr>
        <w:t>(correlatio</w:t>
      </w:r>
      <w:r>
        <w:rPr>
          <w:rFonts w:eastAsia="標楷體"/>
        </w:rPr>
        <w:t>n function)</w:t>
      </w:r>
      <w:r>
        <w:rPr>
          <w:rFonts w:ascii="標楷體" w:eastAsia="標楷體" w:hAnsi="標楷體" w:hint="eastAsia"/>
        </w:rPr>
        <w:t>。</w:t>
      </w:r>
      <w:r w:rsidR="00BE1582">
        <w:rPr>
          <w:rFonts w:ascii="標楷體" w:eastAsia="標楷體" w:hAnsi="標楷體" w:hint="eastAsia"/>
        </w:rPr>
        <w:t>假設陣列中第</w:t>
      </w:r>
      <w:r w:rsidR="00BE1582" w:rsidRPr="00BE1582">
        <w:rPr>
          <w:rFonts w:eastAsia="標楷體"/>
          <w:i/>
        </w:rPr>
        <w:t>i</w:t>
      </w:r>
      <w:r w:rsidR="00BE1582">
        <w:rPr>
          <w:rFonts w:ascii="標楷體" w:eastAsia="標楷體" w:hAnsi="標楷體" w:hint="eastAsia"/>
        </w:rPr>
        <w:t>與第</w:t>
      </w:r>
      <w:r w:rsidR="00BE1582" w:rsidRPr="00BE1582">
        <w:rPr>
          <w:rFonts w:eastAsia="標楷體"/>
          <w:i/>
        </w:rPr>
        <w:t>j</w:t>
      </w:r>
      <w:r w:rsidR="00BE1582">
        <w:rPr>
          <w:rFonts w:ascii="標楷體" w:eastAsia="標楷體" w:hAnsi="標楷體" w:hint="eastAsia"/>
        </w:rPr>
        <w:t>個麥克風</w:t>
      </w:r>
      <m:oMath>
        <m:d>
          <m:dPr>
            <m:ctrlPr>
              <w:rPr>
                <w:rFonts w:ascii="Cambria Math" w:eastAsia="標楷體" w:hAnsi="Cambria Math"/>
              </w:rPr>
            </m:ctrlPr>
          </m:dPr>
          <m:e>
            <m:r>
              <w:rPr>
                <w:rFonts w:ascii="Cambria Math" w:eastAsia="標楷體" w:hAnsi="Cambria Math"/>
              </w:rPr>
              <m:t>i≠j</m:t>
            </m:r>
          </m:e>
        </m:d>
      </m:oMath>
      <w:r w:rsidR="00BE1582">
        <w:rPr>
          <w:rFonts w:ascii="新細明體" w:hAnsi="新細明體" w:hint="eastAsia"/>
        </w:rPr>
        <w:t>，</w:t>
      </w:r>
      <w:r w:rsidR="008363F2">
        <w:rPr>
          <w:rFonts w:ascii="標楷體" w:eastAsia="標楷體" w:hAnsi="標楷體" w:hint="eastAsia"/>
        </w:rPr>
        <w:t>收到</w:t>
      </w:r>
      <w:r w:rsidR="00BE1582">
        <w:rPr>
          <w:rFonts w:ascii="標楷體" w:eastAsia="標楷體" w:hAnsi="標楷體" w:hint="eastAsia"/>
        </w:rPr>
        <w:t>含有雜訊的聲音訊號分別為</w:t>
      </w:r>
      <m:oMath>
        <m:sSub>
          <m:sSubPr>
            <m:ctrlPr>
              <w:rPr>
                <w:rFonts w:ascii="Cambria Math" w:eastAsia="標楷體" w:hAnsi="Cambria Math"/>
              </w:rPr>
            </m:ctrlPr>
          </m:sSubPr>
          <m:e>
            <m:r>
              <w:rPr>
                <w:rFonts w:ascii="Cambria Math" w:eastAsia="標楷體" w:hAnsi="Cambria Math"/>
              </w:rPr>
              <m:t>m</m:t>
            </m:r>
          </m:e>
          <m:sub>
            <m:r>
              <w:rPr>
                <w:rFonts w:ascii="Cambria Math" w:eastAsia="標楷體" w:hAnsi="Cambria Math"/>
              </w:rPr>
              <m:t>i</m:t>
            </m:r>
          </m:sub>
        </m:sSub>
        <m:r>
          <m:rPr>
            <m:sty m:val="p"/>
          </m:rPr>
          <w:rPr>
            <w:rFonts w:ascii="Cambria Math" w:eastAsia="標楷體" w:hAnsi="Cambria Math"/>
          </w:rPr>
          <m:t>(</m:t>
        </m:r>
        <m:r>
          <w:rPr>
            <w:rFonts w:ascii="Cambria Math" w:eastAsia="標楷體" w:hAnsi="Cambria Math"/>
          </w:rPr>
          <m:t>t</m:t>
        </m:r>
        <m:r>
          <m:rPr>
            <m:sty m:val="p"/>
          </m:rPr>
          <w:rPr>
            <w:rFonts w:ascii="Cambria Math" w:eastAsia="標楷體" w:hAnsi="Cambria Math"/>
          </w:rPr>
          <m:t>)</m:t>
        </m:r>
      </m:oMath>
      <w:r w:rsidR="00BE1582">
        <w:rPr>
          <w:rFonts w:ascii="標楷體" w:eastAsia="標楷體" w:hAnsi="標楷體" w:hint="eastAsia"/>
        </w:rPr>
        <w:t>與</w:t>
      </w:r>
      <m:oMath>
        <m:sSub>
          <m:sSubPr>
            <m:ctrlPr>
              <w:rPr>
                <w:rFonts w:ascii="Cambria Math" w:eastAsia="標楷體" w:hAnsi="Cambria Math"/>
              </w:rPr>
            </m:ctrlPr>
          </m:sSubPr>
          <m:e>
            <m:r>
              <w:rPr>
                <w:rFonts w:ascii="Cambria Math" w:eastAsia="標楷體" w:hAnsi="Cambria Math"/>
              </w:rPr>
              <m:t>m</m:t>
            </m:r>
          </m:e>
          <m:sub>
            <m:r>
              <w:rPr>
                <w:rFonts w:ascii="Cambria Math" w:eastAsia="標楷體" w:hAnsi="Cambria Math"/>
              </w:rPr>
              <m:t>j</m:t>
            </m:r>
          </m:sub>
        </m:sSub>
        <m:r>
          <w:rPr>
            <w:rFonts w:ascii="Cambria Math" w:eastAsia="標楷體" w:hAnsi="Cambria Math"/>
          </w:rPr>
          <m:t>(t)</m:t>
        </m:r>
      </m:oMath>
      <w:r w:rsidR="00BE1582">
        <w:rPr>
          <w:rFonts w:ascii="新細明體" w:hAnsi="新細明體" w:hint="eastAsia"/>
        </w:rPr>
        <w:t>，</w:t>
      </w:r>
      <w:r w:rsidR="00BE1582">
        <w:rPr>
          <w:rFonts w:ascii="標楷體" w:eastAsia="標楷體" w:hAnsi="標楷體" w:hint="eastAsia"/>
        </w:rPr>
        <w:t>則兩訊號的相關函數為</w:t>
      </w:r>
    </w:p>
    <w:p w:rsidR="00BE1582" w:rsidRDefault="00BE1582" w:rsidP="00BE1582">
      <w:pPr>
        <w:pStyle w:val="a5"/>
        <w:ind w:leftChars="0" w:left="360"/>
        <w:jc w:val="both"/>
        <w:rPr>
          <w:rFonts w:ascii="標楷體" w:eastAsia="標楷體" w:hAnsi="標楷體"/>
        </w:rPr>
      </w:pPr>
    </w:p>
    <w:p w:rsidR="00BE1582" w:rsidRPr="00BE1582" w:rsidRDefault="00BE1582" w:rsidP="00BE1582">
      <w:pPr>
        <w:pStyle w:val="a5"/>
        <w:ind w:leftChars="0" w:left="360"/>
        <w:jc w:val="both"/>
        <w:rPr>
          <w:rFonts w:eastAsia="標楷體"/>
        </w:rPr>
      </w:pPr>
      <m:oMathPara>
        <m:oMathParaPr>
          <m:jc m:val="left"/>
        </m:oMathParaPr>
        <m:oMath>
          <m:sSub>
            <m:sSubPr>
              <m:ctrlPr>
                <w:rPr>
                  <w:rFonts w:ascii="Cambria Math" w:eastAsia="標楷體" w:hAnsi="Cambria Math"/>
                </w:rPr>
              </m:ctrlPr>
            </m:sSubPr>
            <m:e>
              <m:r>
                <w:rPr>
                  <w:rFonts w:ascii="Cambria Math" w:eastAsia="標楷體" w:hAnsi="Cambria Math"/>
                </w:rPr>
                <m:t>R</m:t>
              </m:r>
            </m:e>
            <m:sub>
              <m:r>
                <w:rPr>
                  <w:rFonts w:ascii="Cambria Math" w:eastAsia="標楷體" w:hAnsi="Cambria Math"/>
                </w:rPr>
                <m:t>mi,mj</m:t>
              </m:r>
            </m:sub>
          </m:sSub>
          <m:d>
            <m:dPr>
              <m:ctrlPr>
                <w:rPr>
                  <w:rFonts w:ascii="Cambria Math" w:eastAsia="標楷體" w:hAnsi="Cambria Math"/>
                </w:rPr>
              </m:ctrlPr>
            </m:dPr>
            <m:e>
              <m:r>
                <w:rPr>
                  <w:rFonts w:ascii="Cambria Math" w:eastAsia="標楷體" w:hAnsi="Cambria Math"/>
                </w:rPr>
                <m:t>τ</m:t>
              </m:r>
            </m:e>
          </m:d>
          <m:r>
            <m:rPr>
              <m:sty m:val="p"/>
            </m:rPr>
            <w:rPr>
              <w:rFonts w:ascii="Cambria Math" w:eastAsia="標楷體" w:hAnsi="Cambria Math"/>
            </w:rPr>
            <m:t>=</m:t>
          </m:r>
          <m:r>
            <w:rPr>
              <w:rFonts w:ascii="Cambria Math" w:eastAsia="標楷體" w:hAnsi="Cambria Math"/>
            </w:rPr>
            <m:t>E</m:t>
          </m:r>
          <m:d>
            <m:dPr>
              <m:begChr m:val="["/>
              <m:endChr m:val="]"/>
              <m:ctrlPr>
                <w:rPr>
                  <w:rFonts w:ascii="Cambria Math" w:eastAsia="標楷體" w:hAnsi="Cambria Math"/>
                </w:rPr>
              </m:ctrlPr>
            </m:dPr>
            <m:e>
              <m:sSub>
                <m:sSubPr>
                  <m:ctrlPr>
                    <w:rPr>
                      <w:rFonts w:ascii="Cambria Math" w:eastAsia="標楷體" w:hAnsi="Cambria Math"/>
                      <w:i/>
                    </w:rPr>
                  </m:ctrlPr>
                </m:sSubPr>
                <m:e>
                  <m:r>
                    <w:rPr>
                      <w:rFonts w:ascii="Cambria Math" w:eastAsia="標楷體" w:hAnsi="Cambria Math"/>
                    </w:rPr>
                    <m:t>m</m:t>
                  </m:r>
                </m:e>
                <m:sub>
                  <m:r>
                    <w:rPr>
                      <w:rFonts w:ascii="Cambria Math" w:eastAsia="標楷體" w:hAnsi="Cambria Math"/>
                    </w:rPr>
                    <m:t>i</m:t>
                  </m:r>
                </m:sub>
              </m:sSub>
              <m:d>
                <m:dPr>
                  <m:ctrlPr>
                    <w:rPr>
                      <w:rFonts w:ascii="Cambria Math" w:eastAsia="標楷體" w:hAnsi="Cambria Math"/>
                      <w:i/>
                    </w:rPr>
                  </m:ctrlPr>
                </m:dPr>
                <m:e>
                  <m:r>
                    <w:rPr>
                      <w:rFonts w:ascii="Cambria Math" w:eastAsia="標楷體" w:hAnsi="Cambria Math"/>
                    </w:rPr>
                    <m:t>t</m:t>
                  </m:r>
                </m:e>
              </m:d>
              <m:sSub>
                <m:sSubPr>
                  <m:ctrlPr>
                    <w:rPr>
                      <w:rFonts w:ascii="Cambria Math" w:eastAsia="標楷體" w:hAnsi="Cambria Math"/>
                      <w:i/>
                    </w:rPr>
                  </m:ctrlPr>
                </m:sSubPr>
                <m:e>
                  <m:r>
                    <w:rPr>
                      <w:rFonts w:ascii="Cambria Math" w:eastAsia="標楷體" w:hAnsi="Cambria Math"/>
                    </w:rPr>
                    <m:t>m</m:t>
                  </m:r>
                </m:e>
                <m:sub>
                  <m:r>
                    <w:rPr>
                      <w:rFonts w:ascii="Cambria Math" w:eastAsia="標楷體" w:hAnsi="Cambria Math"/>
                    </w:rPr>
                    <m:t>j</m:t>
                  </m:r>
                </m:sub>
              </m:sSub>
              <m:d>
                <m:dPr>
                  <m:ctrlPr>
                    <w:rPr>
                      <w:rFonts w:ascii="Cambria Math" w:eastAsia="標楷體" w:hAnsi="Cambria Math"/>
                      <w:i/>
                    </w:rPr>
                  </m:ctrlPr>
                </m:dPr>
                <m:e>
                  <m:r>
                    <w:rPr>
                      <w:rFonts w:ascii="Cambria Math" w:eastAsia="標楷體" w:hAnsi="Cambria Math"/>
                    </w:rPr>
                    <m:t>t-τ</m:t>
                  </m:r>
                </m:e>
              </m:d>
            </m:e>
          </m:d>
        </m:oMath>
      </m:oMathPara>
    </w:p>
    <w:p w:rsidR="00BE1582" w:rsidRDefault="00BE1582" w:rsidP="00BE1582">
      <w:pPr>
        <w:pStyle w:val="a5"/>
        <w:ind w:leftChars="0" w:left="360"/>
        <w:jc w:val="both"/>
        <w:rPr>
          <w:rFonts w:eastAsia="標楷體"/>
        </w:rPr>
      </w:pPr>
    </w:p>
    <w:p w:rsidR="00E36372" w:rsidRPr="00E36372" w:rsidRDefault="00BE1582" w:rsidP="00E36372">
      <w:pPr>
        <w:pStyle w:val="a5"/>
        <w:ind w:leftChars="0" w:left="360"/>
        <w:jc w:val="both"/>
        <w:rPr>
          <w:rFonts w:ascii="標楷體" w:eastAsia="標楷體" w:hAnsi="標楷體" w:hint="eastAsia"/>
        </w:rPr>
      </w:pPr>
      <w:r>
        <w:rPr>
          <w:rFonts w:eastAsia="標楷體" w:hint="eastAsia"/>
        </w:rPr>
        <w:t>其中</w:t>
      </w:r>
      <m:oMath>
        <m:r>
          <w:rPr>
            <w:rFonts w:ascii="Cambria Math" w:eastAsia="標楷體" w:hAnsi="Cambria Math"/>
          </w:rPr>
          <m:t>E</m:t>
        </m:r>
        <m:d>
          <m:dPr>
            <m:begChr m:val="["/>
            <m:endChr m:val="]"/>
            <m:ctrlPr>
              <w:rPr>
                <w:rFonts w:ascii="Cambria Math" w:eastAsia="標楷體" w:hAnsi="Cambria Math"/>
              </w:rPr>
            </m:ctrlPr>
          </m:dPr>
          <m:e>
            <m:r>
              <w:rPr>
                <w:rFonts w:ascii="Cambria Math" w:eastAsia="標楷體" w:hAnsi="Cambria Math"/>
              </w:rPr>
              <m:t>∙</m:t>
            </m:r>
          </m:e>
        </m:d>
      </m:oMath>
      <w:r>
        <w:rPr>
          <w:rFonts w:eastAsia="標楷體" w:hint="eastAsia"/>
        </w:rPr>
        <w:t>代表</w:t>
      </w:r>
      <w:r w:rsidR="000118B0">
        <w:rPr>
          <w:rFonts w:eastAsia="標楷體" w:hint="eastAsia"/>
        </w:rPr>
        <w:t>包含聲源訊號及雜訊的</w:t>
      </w:r>
      <w:r>
        <w:rPr>
          <w:rFonts w:eastAsia="標楷體" w:hint="eastAsia"/>
        </w:rPr>
        <w:t>期望值計算</w:t>
      </w:r>
      <w:r w:rsidR="000118B0">
        <w:rPr>
          <w:rFonts w:ascii="新細明體" w:hAnsi="新細明體" w:hint="eastAsia"/>
        </w:rPr>
        <w:t>。</w:t>
      </w:r>
      <w:r w:rsidR="000118B0" w:rsidRPr="000118B0">
        <w:rPr>
          <w:rFonts w:ascii="標楷體" w:eastAsia="標楷體" w:hAnsi="標楷體" w:hint="eastAsia"/>
        </w:rPr>
        <w:t>求取</w:t>
      </w:r>
      <m:oMath>
        <m:sSub>
          <m:sSubPr>
            <m:ctrlPr>
              <w:rPr>
                <w:rFonts w:ascii="Cambria Math" w:eastAsia="標楷體" w:hAnsi="Cambria Math"/>
              </w:rPr>
            </m:ctrlPr>
          </m:sSubPr>
          <m:e>
            <m:r>
              <w:rPr>
                <w:rFonts w:ascii="Cambria Math" w:eastAsia="標楷體" w:hAnsi="Cambria Math"/>
              </w:rPr>
              <m:t>R</m:t>
            </m:r>
          </m:e>
          <m:sub>
            <m:r>
              <w:rPr>
                <w:rFonts w:ascii="Cambria Math" w:eastAsia="標楷體" w:hAnsi="Cambria Math"/>
              </w:rPr>
              <m:t>mi,mj</m:t>
            </m:r>
          </m:sub>
        </m:sSub>
        <m:d>
          <m:dPr>
            <m:ctrlPr>
              <w:rPr>
                <w:rFonts w:ascii="Cambria Math" w:eastAsia="標楷體" w:hAnsi="Cambria Math"/>
              </w:rPr>
            </m:ctrlPr>
          </m:dPr>
          <m:e>
            <m:r>
              <w:rPr>
                <w:rFonts w:ascii="Cambria Math" w:eastAsia="標楷體" w:hAnsi="Cambria Math"/>
              </w:rPr>
              <m:t>τ</m:t>
            </m:r>
          </m:e>
        </m:d>
      </m:oMath>
      <w:r w:rsidR="000118B0">
        <w:rPr>
          <w:rFonts w:ascii="標楷體" w:eastAsia="標楷體" w:hAnsi="標楷體" w:hint="eastAsia"/>
        </w:rPr>
        <w:t>極大值對應的</w:t>
      </w:r>
      <w:r w:rsidR="000118B0" w:rsidRPr="000118B0">
        <w:rPr>
          <w:rFonts w:ascii="Symbol" w:eastAsia="標楷體" w:hAnsi="Symbol"/>
          <w:i/>
        </w:rPr>
        <w:t></w:t>
      </w:r>
      <w:r w:rsidR="000118B0">
        <w:rPr>
          <w:rFonts w:ascii="標楷體" w:eastAsia="標楷體" w:hAnsi="標楷體" w:hint="eastAsia"/>
        </w:rPr>
        <w:t>值</w:t>
      </w:r>
      <w:r w:rsidR="000118B0">
        <w:rPr>
          <w:rFonts w:ascii="新細明體" w:hAnsi="新細明體" w:hint="eastAsia"/>
        </w:rPr>
        <w:t>，</w:t>
      </w:r>
      <w:r w:rsidR="000118B0">
        <w:rPr>
          <w:rFonts w:ascii="標楷體" w:eastAsia="標楷體" w:hAnsi="標楷體" w:hint="eastAsia"/>
        </w:rPr>
        <w:t>可以</w:t>
      </w:r>
      <w:r w:rsidR="00F80029">
        <w:rPr>
          <w:rFonts w:ascii="標楷體" w:eastAsia="標楷體" w:hAnsi="標楷體" w:hint="eastAsia"/>
        </w:rPr>
        <w:t>近似</w:t>
      </w:r>
      <w:r w:rsidR="000118B0">
        <w:rPr>
          <w:rFonts w:ascii="標楷體" w:eastAsia="標楷體" w:hAnsi="標楷體" w:hint="eastAsia"/>
        </w:rPr>
        <w:t>相同</w:t>
      </w:r>
      <w:r w:rsidR="00F80029">
        <w:rPr>
          <w:rFonts w:ascii="標楷體" w:eastAsia="標楷體" w:hAnsi="標楷體" w:hint="eastAsia"/>
        </w:rPr>
        <w:t>音源發出之</w:t>
      </w:r>
      <w:r w:rsidR="000118B0">
        <w:rPr>
          <w:rFonts w:ascii="標楷體" w:eastAsia="標楷體" w:hAnsi="標楷體" w:hint="eastAsia"/>
        </w:rPr>
        <w:t>聲音訊號抵達兩個麥克風的時間延遲(</w:t>
      </w:r>
      <w:r w:rsidR="000118B0" w:rsidRPr="000118B0">
        <w:rPr>
          <w:rFonts w:eastAsia="標楷體"/>
        </w:rPr>
        <w:t>Time Delay(s) of Arrival</w:t>
      </w:r>
      <w:r w:rsidR="000118B0">
        <w:rPr>
          <w:rFonts w:ascii="新細明體" w:hAnsi="新細明體" w:hint="eastAsia"/>
        </w:rPr>
        <w:t>，</w:t>
      </w:r>
      <w:r w:rsidR="000118B0" w:rsidRPr="000118B0">
        <w:rPr>
          <w:rFonts w:eastAsia="標楷體"/>
        </w:rPr>
        <w:t>TDOA</w:t>
      </w:r>
      <w:r w:rsidR="000118B0">
        <w:rPr>
          <w:rFonts w:ascii="標楷體" w:eastAsia="標楷體" w:hAnsi="標楷體" w:hint="eastAsia"/>
        </w:rPr>
        <w:t xml:space="preserve">) </w:t>
      </w:r>
      <m:oMath>
        <m:r>
          <m:rPr>
            <m:sty m:val="p"/>
          </m:rPr>
          <w:rPr>
            <w:rFonts w:ascii="Cambria Math" w:eastAsia="標楷體" w:hAnsi="Cambria Math"/>
          </w:rPr>
          <m:t>∆</m:t>
        </m:r>
        <m:sSub>
          <m:sSubPr>
            <m:ctrlPr>
              <w:rPr>
                <w:rFonts w:ascii="Cambria Math" w:eastAsia="標楷體" w:hAnsi="Cambria Math"/>
              </w:rPr>
            </m:ctrlPr>
          </m:sSubPr>
          <m:e>
            <m:r>
              <w:rPr>
                <w:rFonts w:ascii="Cambria Math" w:eastAsia="標楷體" w:hAnsi="Cambria Math"/>
              </w:rPr>
              <m:t>T</m:t>
            </m:r>
          </m:e>
          <m:sub>
            <m:r>
              <w:rPr>
                <w:rFonts w:ascii="Cambria Math" w:eastAsia="標楷體" w:hAnsi="Cambria Math"/>
              </w:rPr>
              <m:t>ij</m:t>
            </m:r>
          </m:sub>
        </m:sSub>
      </m:oMath>
      <w:r w:rsidR="000118B0">
        <w:rPr>
          <w:rFonts w:ascii="標楷體" w:eastAsia="標楷體" w:hAnsi="標楷體" w:hint="eastAsia"/>
        </w:rPr>
        <w:t>。</w:t>
      </w:r>
      <w:r w:rsidR="00E36372">
        <w:rPr>
          <w:rFonts w:ascii="標楷體" w:eastAsia="標楷體" w:hAnsi="標楷體" w:hint="eastAsia"/>
        </w:rPr>
        <w:t>令兩麥克風的空間距離為</w:t>
      </w:r>
      <m:oMath>
        <m:sSub>
          <m:sSubPr>
            <m:ctrlPr>
              <w:rPr>
                <w:rFonts w:ascii="Cambria Math" w:eastAsia="標楷體" w:hAnsi="Cambria Math"/>
              </w:rPr>
            </m:ctrlPr>
          </m:sSubPr>
          <m:e>
            <m:r>
              <m:rPr>
                <m:scr m:val="script"/>
              </m:rPr>
              <w:rPr>
                <w:rFonts w:ascii="Cambria Math" w:eastAsia="標楷體" w:hAnsi="Cambria Math"/>
              </w:rPr>
              <m:t>l</m:t>
            </m:r>
          </m:e>
          <m:sub>
            <m:r>
              <w:rPr>
                <w:rFonts w:ascii="Cambria Math" w:eastAsia="標楷體" w:hAnsi="Cambria Math"/>
              </w:rPr>
              <m:t>ij</m:t>
            </m:r>
          </m:sub>
        </m:sSub>
      </m:oMath>
      <w:r w:rsidR="00E36372">
        <w:rPr>
          <w:rFonts w:ascii="新細明體" w:hAnsi="新細明體" w:hint="eastAsia"/>
        </w:rPr>
        <w:t>，</w:t>
      </w:r>
      <w:r w:rsidR="00E36372">
        <w:rPr>
          <w:rFonts w:ascii="標楷體" w:eastAsia="標楷體" w:hAnsi="標楷體" w:hint="eastAsia"/>
        </w:rPr>
        <w:t>在遠場平面波的假設下</w:t>
      </w:r>
      <w:r w:rsidR="00E36372">
        <w:rPr>
          <w:rFonts w:ascii="新細明體" w:hAnsi="新細明體" w:hint="eastAsia"/>
        </w:rPr>
        <w:t>，</w:t>
      </w:r>
      <w:r w:rsidR="00E36372">
        <w:rPr>
          <w:rFonts w:ascii="標楷體" w:eastAsia="標楷體" w:hAnsi="標楷體" w:hint="eastAsia"/>
        </w:rPr>
        <w:t>可以由簡單幾何圖形</w:t>
      </w:r>
      <w:r w:rsidR="00E36372">
        <w:rPr>
          <w:rFonts w:ascii="新細明體" w:hAnsi="新細明體" w:hint="eastAsia"/>
        </w:rPr>
        <w:t>，</w:t>
      </w:r>
      <w:r w:rsidR="00E36372" w:rsidRPr="00E36372">
        <w:rPr>
          <w:rFonts w:ascii="標楷體" w:eastAsia="標楷體" w:hAnsi="標楷體" w:hint="eastAsia"/>
        </w:rPr>
        <w:t>導出</w:t>
      </w:r>
      <w:r w:rsidR="00E36372">
        <w:rPr>
          <w:rFonts w:ascii="標楷體" w:eastAsia="標楷體" w:hAnsi="標楷體" w:hint="eastAsia"/>
        </w:rPr>
        <w:t>聲源位置與</w:t>
      </w:r>
      <w:r w:rsidR="00E36372">
        <w:rPr>
          <w:rFonts w:ascii="標楷體" w:eastAsia="標楷體" w:hAnsi="標楷體" w:hint="eastAsia"/>
        </w:rPr>
        <w:t>兩麥克風</w:t>
      </w:r>
      <w:r w:rsidR="00E36372">
        <w:rPr>
          <w:rFonts w:ascii="標楷體" w:eastAsia="標楷體" w:hAnsi="標楷體" w:hint="eastAsia"/>
        </w:rPr>
        <w:t>連線夾角(azimuth)</w:t>
      </w:r>
      <m:oMath>
        <m:r>
          <w:rPr>
            <w:rFonts w:ascii="Cambria Math" w:eastAsia="標楷體" w:hAnsi="Cambria Math"/>
          </w:rPr>
          <m:t>θ</m:t>
        </m:r>
      </m:oMath>
      <w:r w:rsidR="00E36372">
        <w:rPr>
          <w:rFonts w:ascii="標楷體" w:eastAsia="標楷體" w:hAnsi="標楷體" w:hint="eastAsia"/>
        </w:rPr>
        <w:t>的關係式</w:t>
      </w:r>
    </w:p>
    <w:p w:rsidR="00E36372" w:rsidRPr="00705DDB" w:rsidRDefault="00E36372" w:rsidP="00705DDB">
      <w:pPr>
        <w:pStyle w:val="a5"/>
        <w:ind w:leftChars="0" w:left="840" w:firstLine="120"/>
        <w:jc w:val="both"/>
        <w:rPr>
          <w:rFonts w:eastAsia="標楷體" w:hint="eastAsia"/>
        </w:rPr>
      </w:pPr>
      <m:oMathPara>
        <m:oMathParaPr>
          <m:jc m:val="left"/>
        </m:oMathParaPr>
        <m:oMath>
          <m:r>
            <m:rPr>
              <m:sty m:val="p"/>
            </m:rPr>
            <w:rPr>
              <w:rFonts w:ascii="Cambria Math" w:eastAsia="標楷體" w:hAnsi="Cambria Math"/>
            </w:rPr>
            <m:t>∆</m:t>
          </m:r>
          <m:sSub>
            <m:sSubPr>
              <m:ctrlPr>
                <w:rPr>
                  <w:rFonts w:ascii="Cambria Math" w:eastAsia="標楷體" w:hAnsi="Cambria Math"/>
                </w:rPr>
              </m:ctrlPr>
            </m:sSubPr>
            <m:e>
              <m:r>
                <w:rPr>
                  <w:rFonts w:ascii="Cambria Math" w:eastAsia="標楷體" w:hAnsi="Cambria Math"/>
                </w:rPr>
                <m:t>T</m:t>
              </m:r>
            </m:e>
            <m:sub>
              <m:r>
                <w:rPr>
                  <w:rFonts w:ascii="Cambria Math" w:eastAsia="標楷體" w:hAnsi="Cambria Math"/>
                </w:rPr>
                <m:t>ij</m:t>
              </m:r>
            </m:sub>
          </m:sSub>
          <m:r>
            <w:rPr>
              <w:rFonts w:ascii="Cambria Math" w:eastAsia="標楷體" w:hAnsi="Cambria Math"/>
            </w:rPr>
            <m:t>=</m:t>
          </m:r>
          <m:f>
            <m:fPr>
              <m:ctrlPr>
                <w:rPr>
                  <w:rFonts w:ascii="Cambria Math" w:eastAsia="標楷體" w:hAnsi="Cambria Math"/>
                  <w:i/>
                </w:rPr>
              </m:ctrlPr>
            </m:fPr>
            <m:num>
              <m:sSub>
                <m:sSubPr>
                  <m:ctrlPr>
                    <w:rPr>
                      <w:rFonts w:ascii="Cambria Math" w:eastAsia="標楷體" w:hAnsi="Cambria Math"/>
                      <w:i/>
                    </w:rPr>
                  </m:ctrlPr>
                </m:sSubPr>
                <m:e>
                  <m:r>
                    <m:rPr>
                      <m:scr m:val="script"/>
                    </m:rPr>
                    <w:rPr>
                      <w:rFonts w:ascii="Cambria Math" w:eastAsia="標楷體" w:hAnsi="Cambria Math"/>
                    </w:rPr>
                    <m:t>l</m:t>
                  </m:r>
                </m:e>
                <m:sub>
                  <m:r>
                    <w:rPr>
                      <w:rFonts w:ascii="Cambria Math" w:eastAsia="標楷體" w:hAnsi="Cambria Math"/>
                    </w:rPr>
                    <m:t>ij</m:t>
                  </m:r>
                </m:sub>
              </m:sSub>
            </m:num>
            <m:den>
              <m:r>
                <w:rPr>
                  <w:rFonts w:ascii="Cambria Math" w:eastAsia="標楷體" w:hAnsi="Cambria Math"/>
                </w:rPr>
                <m:t>c</m:t>
              </m:r>
            </m:den>
          </m:f>
          <m:func>
            <m:funcPr>
              <m:ctrlPr>
                <w:rPr>
                  <w:rFonts w:ascii="Cambria Math" w:eastAsia="標楷體" w:hAnsi="Cambria Math"/>
                  <w:i/>
                </w:rPr>
              </m:ctrlPr>
            </m:funcPr>
            <m:fName>
              <m:r>
                <m:rPr>
                  <m:sty m:val="p"/>
                </m:rPr>
                <w:rPr>
                  <w:rFonts w:ascii="Cambria Math" w:eastAsia="標楷體" w:hAnsi="Cambria Math"/>
                </w:rPr>
                <m:t>cos</m:t>
              </m:r>
            </m:fName>
            <m:e>
              <m:r>
                <w:rPr>
                  <w:rFonts w:ascii="Cambria Math" w:eastAsia="標楷體" w:hAnsi="Cambria Math"/>
                </w:rPr>
                <m:t>θ</m:t>
              </m:r>
            </m:e>
          </m:func>
        </m:oMath>
      </m:oMathPara>
    </w:p>
    <w:p w:rsidR="00E36372" w:rsidRPr="00C800AE" w:rsidRDefault="00E36372" w:rsidP="00BE1582">
      <w:pPr>
        <w:pStyle w:val="a5"/>
        <w:ind w:leftChars="0" w:left="360"/>
        <w:jc w:val="both"/>
        <w:rPr>
          <w:rFonts w:ascii="標楷體" w:eastAsia="標楷體" w:hAnsi="標楷體" w:hint="eastAsia"/>
        </w:rPr>
      </w:pPr>
      <w:r>
        <w:rPr>
          <w:rFonts w:eastAsia="標楷體" w:hint="eastAsia"/>
        </w:rPr>
        <w:t>並且由此</w:t>
      </w:r>
      <w:r w:rsidR="00F80029">
        <w:rPr>
          <w:rFonts w:eastAsia="標楷體" w:hint="eastAsia"/>
        </w:rPr>
        <w:t>決定聲源方位</w:t>
      </w:r>
      <w:r w:rsidR="00F80029">
        <w:rPr>
          <w:rFonts w:ascii="標楷體" w:eastAsia="標楷體" w:hAnsi="標楷體" w:hint="eastAsia"/>
        </w:rPr>
        <w:t>。</w:t>
      </w:r>
      <w:r w:rsidR="00C800AE">
        <w:rPr>
          <w:rFonts w:ascii="標楷體" w:eastAsia="標楷體" w:hAnsi="標楷體" w:hint="eastAsia"/>
        </w:rPr>
        <w:t>文獻上可以查到許多有效估計</w:t>
      </w:r>
      <w:r w:rsidR="00C800AE">
        <w:rPr>
          <w:rFonts w:eastAsia="標楷體" w:hint="eastAsia"/>
        </w:rPr>
        <w:t>訊號相關函數</w:t>
      </w:r>
      <w:r w:rsidR="00C800AE">
        <w:rPr>
          <w:rFonts w:eastAsia="標楷體" w:hint="eastAsia"/>
        </w:rPr>
        <w:t>的方法</w:t>
      </w:r>
      <w:r w:rsidR="00C800AE">
        <w:rPr>
          <w:rFonts w:ascii="新細明體" w:hAnsi="新細明體" w:hint="eastAsia"/>
        </w:rPr>
        <w:t>，</w:t>
      </w:r>
      <w:r w:rsidR="00C800AE">
        <w:rPr>
          <w:rFonts w:eastAsia="標楷體" w:hint="eastAsia"/>
        </w:rPr>
        <w:t>例如將訊號的</w:t>
      </w:r>
      <w:r w:rsidR="00C800AE">
        <w:rPr>
          <w:rFonts w:eastAsia="標楷體" w:hint="eastAsia"/>
        </w:rPr>
        <w:t>Fourier</w:t>
      </w:r>
      <w:r w:rsidR="00C800AE">
        <w:rPr>
          <w:rFonts w:eastAsia="標楷體" w:hint="eastAsia"/>
        </w:rPr>
        <w:t>轉換相乘</w:t>
      </w:r>
      <w:r w:rsidR="00C800AE">
        <w:rPr>
          <w:rFonts w:ascii="新細明體" w:hAnsi="新細明體" w:hint="eastAsia"/>
        </w:rPr>
        <w:t>，</w:t>
      </w:r>
      <w:r w:rsidR="00C800AE" w:rsidRPr="00C800AE">
        <w:rPr>
          <w:rFonts w:ascii="標楷體" w:eastAsia="標楷體" w:hAnsi="標楷體" w:hint="eastAsia"/>
        </w:rPr>
        <w:t>其次乘上</w:t>
      </w:r>
      <w:r w:rsidR="00C800AE">
        <w:rPr>
          <w:rFonts w:ascii="標楷體" w:eastAsia="標楷體" w:hAnsi="標楷體" w:hint="eastAsia"/>
        </w:rPr>
        <w:t>依照需求</w:t>
      </w:r>
      <w:r w:rsidR="00C800AE">
        <w:rPr>
          <w:rFonts w:ascii="新細明體" w:hAnsi="新細明體" w:hint="eastAsia"/>
        </w:rPr>
        <w:t>，</w:t>
      </w:r>
      <w:r w:rsidR="00C800AE" w:rsidRPr="00C800AE">
        <w:rPr>
          <w:rFonts w:ascii="標楷體" w:eastAsia="標楷體" w:hAnsi="標楷體" w:hint="eastAsia"/>
        </w:rPr>
        <w:t>對各頻率的某權重函數</w:t>
      </w:r>
      <w:r w:rsidR="00C800AE">
        <w:rPr>
          <w:rFonts w:ascii="新細明體" w:hAnsi="新細明體" w:hint="eastAsia"/>
        </w:rPr>
        <w:t>，</w:t>
      </w:r>
      <w:r w:rsidR="00C800AE" w:rsidRPr="00C800AE">
        <w:rPr>
          <w:rFonts w:ascii="標楷體" w:eastAsia="標楷體" w:hAnsi="標楷體" w:hint="eastAsia"/>
        </w:rPr>
        <w:t>再以逆Fourier轉換</w:t>
      </w:r>
      <w:r w:rsidR="00C800AE">
        <w:rPr>
          <w:rFonts w:ascii="新細明體" w:hAnsi="新細明體" w:hint="eastAsia"/>
        </w:rPr>
        <w:t>，</w:t>
      </w:r>
      <w:r w:rsidR="00C800AE" w:rsidRPr="00C800AE">
        <w:rPr>
          <w:rFonts w:ascii="標楷體" w:eastAsia="標楷體" w:hAnsi="標楷體" w:hint="eastAsia"/>
        </w:rPr>
        <w:t>獲得</w:t>
      </w:r>
      <w:r w:rsidR="00C800AE">
        <w:rPr>
          <w:rFonts w:eastAsia="標楷體" w:hint="eastAsia"/>
        </w:rPr>
        <w:t>訊號相關函數</w:t>
      </w:r>
      <w:r w:rsidR="00C800AE">
        <w:rPr>
          <w:rFonts w:ascii="標楷體" w:eastAsia="標楷體" w:hAnsi="標楷體" w:hint="eastAsia"/>
        </w:rPr>
        <w:t>。</w:t>
      </w:r>
      <w:r w:rsidR="008363F2">
        <w:rPr>
          <w:rFonts w:ascii="標楷體" w:eastAsia="標楷體" w:hAnsi="標楷體" w:hint="eastAsia"/>
        </w:rPr>
        <w:t>如果有多個聲源</w:t>
      </w:r>
      <w:r w:rsidR="008363F2">
        <w:rPr>
          <w:rFonts w:ascii="新細明體" w:hAnsi="新細明體" w:hint="eastAsia"/>
        </w:rPr>
        <w:t>，</w:t>
      </w:r>
      <w:r w:rsidR="008363F2">
        <w:rPr>
          <w:rFonts w:eastAsia="標楷體" w:hint="eastAsia"/>
        </w:rPr>
        <w:t>訊號相關函數</w:t>
      </w:r>
      <w:r w:rsidR="008363F2">
        <w:rPr>
          <w:rFonts w:eastAsia="標楷體" w:hint="eastAsia"/>
        </w:rPr>
        <w:t>會出現不止一個尖峰</w:t>
      </w:r>
      <w:r w:rsidR="008363F2">
        <w:rPr>
          <w:rFonts w:ascii="新細明體" w:hAnsi="新細明體" w:hint="eastAsia"/>
        </w:rPr>
        <w:t>。</w:t>
      </w:r>
      <w:r w:rsidR="008363F2" w:rsidRPr="00C800AE">
        <w:rPr>
          <w:rFonts w:ascii="標楷體" w:eastAsia="標楷體" w:hAnsi="標楷體" w:hint="eastAsia"/>
        </w:rPr>
        <w:t>回音環境</w:t>
      </w:r>
      <w:r w:rsidR="008363F2">
        <w:rPr>
          <w:rFonts w:ascii="標楷體" w:eastAsia="標楷體" w:hAnsi="標楷體" w:hint="eastAsia"/>
        </w:rPr>
        <w:t>下的聲源與聲波反射影響不易分辨</w:t>
      </w:r>
      <w:r w:rsidR="008363F2">
        <w:rPr>
          <w:rFonts w:ascii="新細明體" w:hAnsi="新細明體" w:hint="eastAsia"/>
        </w:rPr>
        <w:t>，</w:t>
      </w:r>
      <w:r w:rsidR="008363F2" w:rsidRPr="008363F2">
        <w:rPr>
          <w:rFonts w:ascii="標楷體" w:eastAsia="標楷體" w:hAnsi="標楷體" w:hint="eastAsia"/>
        </w:rPr>
        <w:t>定向</w:t>
      </w:r>
      <w:r w:rsidR="008363F2" w:rsidRPr="00C800AE">
        <w:rPr>
          <w:rFonts w:ascii="標楷體" w:eastAsia="標楷體" w:hAnsi="標楷體" w:hint="eastAsia"/>
        </w:rPr>
        <w:t>效能下降</w:t>
      </w:r>
      <w:r w:rsidR="008363F2">
        <w:rPr>
          <w:rFonts w:ascii="新細明體" w:hAnsi="新細明體" w:hint="eastAsia"/>
        </w:rPr>
        <w:t>，</w:t>
      </w:r>
      <w:r w:rsidR="008363F2">
        <w:rPr>
          <w:rFonts w:ascii="標楷體" w:eastAsia="標楷體" w:hAnsi="標楷體" w:hint="eastAsia"/>
        </w:rPr>
        <w:t>成為</w:t>
      </w:r>
      <w:r w:rsidR="00C800AE">
        <w:rPr>
          <w:rFonts w:eastAsia="標楷體" w:hint="eastAsia"/>
        </w:rPr>
        <w:t>這種方位</w:t>
      </w:r>
      <w:r w:rsidR="00C800AE">
        <w:rPr>
          <w:rFonts w:eastAsia="標楷體" w:hint="eastAsia"/>
        </w:rPr>
        <w:t>估計</w:t>
      </w:r>
      <w:r w:rsidR="00C800AE">
        <w:rPr>
          <w:rFonts w:eastAsia="標楷體" w:hint="eastAsia"/>
        </w:rPr>
        <w:t>法</w:t>
      </w:r>
      <w:r w:rsidR="00C800AE">
        <w:rPr>
          <w:rFonts w:eastAsia="標楷體" w:hint="eastAsia"/>
        </w:rPr>
        <w:t>的</w:t>
      </w:r>
      <w:r w:rsidR="00C800AE">
        <w:rPr>
          <w:rFonts w:eastAsia="標楷體" w:hint="eastAsia"/>
        </w:rPr>
        <w:t>最大缺點</w:t>
      </w:r>
      <w:r w:rsidR="008363F2">
        <w:rPr>
          <w:rFonts w:ascii="新細明體" w:hAnsi="新細明體" w:hint="eastAsia"/>
        </w:rPr>
        <w:t>。</w:t>
      </w:r>
    </w:p>
    <w:p w:rsidR="000F128D" w:rsidRDefault="000F128D" w:rsidP="000F128D">
      <w:pPr>
        <w:rPr>
          <w:rFonts w:eastAsia="標楷體"/>
        </w:rPr>
      </w:pPr>
    </w:p>
    <w:p w:rsidR="000F128D" w:rsidRPr="00943108" w:rsidRDefault="0022283D" w:rsidP="003D421F">
      <w:pPr>
        <w:pStyle w:val="a5"/>
        <w:numPr>
          <w:ilvl w:val="1"/>
          <w:numId w:val="8"/>
        </w:numPr>
        <w:ind w:leftChars="0"/>
        <w:rPr>
          <w:rFonts w:eastAsia="標楷體"/>
          <w:b/>
        </w:rPr>
      </w:pPr>
      <w:r w:rsidRPr="00943108">
        <w:rPr>
          <w:rFonts w:eastAsia="標楷體" w:hint="eastAsia"/>
          <w:b/>
        </w:rPr>
        <w:t>聲源定位</w:t>
      </w:r>
      <w:r w:rsidRPr="00943108">
        <w:rPr>
          <w:rFonts w:eastAsia="標楷體" w:hint="eastAsia"/>
          <w:b/>
        </w:rPr>
        <w:t xml:space="preserve">: </w:t>
      </w:r>
      <w:r w:rsidR="00E815E9">
        <w:rPr>
          <w:rFonts w:eastAsia="標楷體" w:hint="eastAsia"/>
          <w:b/>
        </w:rPr>
        <w:t>使用</w:t>
      </w:r>
      <w:r w:rsidRPr="00943108">
        <w:rPr>
          <w:rFonts w:eastAsia="標楷體" w:hint="eastAsia"/>
          <w:b/>
        </w:rPr>
        <w:t>雙麥克風</w:t>
      </w:r>
    </w:p>
    <w:p w:rsidR="003D421F" w:rsidRPr="003D421F" w:rsidRDefault="003D421F" w:rsidP="003D421F">
      <w:pPr>
        <w:pStyle w:val="a5"/>
        <w:rPr>
          <w:rFonts w:eastAsia="標楷體"/>
        </w:rPr>
      </w:pPr>
    </w:p>
    <w:p w:rsidR="00943108" w:rsidRPr="00943108" w:rsidRDefault="003D421F" w:rsidP="00943108">
      <w:pPr>
        <w:pStyle w:val="a5"/>
        <w:numPr>
          <w:ilvl w:val="1"/>
          <w:numId w:val="8"/>
        </w:numPr>
        <w:ind w:leftChars="0"/>
        <w:rPr>
          <w:rFonts w:eastAsia="標楷體"/>
          <w:b/>
        </w:rPr>
      </w:pPr>
      <w:r w:rsidRPr="00943108">
        <w:rPr>
          <w:rFonts w:eastAsia="標楷體" w:hint="eastAsia"/>
          <w:b/>
        </w:rPr>
        <w:t>人類聽覺系統</w:t>
      </w:r>
    </w:p>
    <w:p w:rsidR="00F973DE" w:rsidRDefault="00F973DE" w:rsidP="00F973DE">
      <w:pPr>
        <w:rPr>
          <w:rFonts w:eastAsia="標楷體"/>
        </w:rPr>
      </w:pPr>
    </w:p>
    <w:p w:rsidR="00F973DE" w:rsidRPr="00F973DE" w:rsidRDefault="00F973DE" w:rsidP="00F973DE">
      <w:pPr>
        <w:rPr>
          <w:rFonts w:eastAsia="標楷體"/>
        </w:rPr>
      </w:pPr>
    </w:p>
    <w:p w:rsidR="003D421F" w:rsidRPr="00943108" w:rsidRDefault="003D421F" w:rsidP="00943108">
      <w:pPr>
        <w:pStyle w:val="a5"/>
        <w:numPr>
          <w:ilvl w:val="1"/>
          <w:numId w:val="8"/>
        </w:numPr>
        <w:ind w:leftChars="0"/>
        <w:rPr>
          <w:rFonts w:eastAsia="標楷體"/>
          <w:b/>
        </w:rPr>
      </w:pPr>
      <w:r w:rsidRPr="00943108">
        <w:rPr>
          <w:rFonts w:eastAsia="標楷體" w:hint="eastAsia"/>
          <w:b/>
        </w:rPr>
        <w:t>神經系統模擬軟體</w:t>
      </w:r>
      <w:r w:rsidRPr="00943108">
        <w:rPr>
          <w:rFonts w:eastAsia="標楷體" w:hint="eastAsia"/>
          <w:b/>
        </w:rPr>
        <w:t>Nengo</w:t>
      </w:r>
    </w:p>
    <w:p w:rsidR="003D421F" w:rsidRDefault="003D421F" w:rsidP="003D421F">
      <w:pPr>
        <w:ind w:left="420"/>
        <w:rPr>
          <w:rFonts w:eastAsia="標楷體"/>
        </w:rPr>
      </w:pPr>
    </w:p>
    <w:p w:rsidR="003D421F" w:rsidRDefault="003D421F" w:rsidP="003D421F">
      <w:pPr>
        <w:rPr>
          <w:rFonts w:eastAsia="標楷體"/>
        </w:rPr>
      </w:pPr>
    </w:p>
    <w:p w:rsidR="00981DBA" w:rsidRDefault="00981DBA" w:rsidP="00943108">
      <w:pPr>
        <w:pStyle w:val="a5"/>
        <w:numPr>
          <w:ilvl w:val="1"/>
          <w:numId w:val="8"/>
        </w:numPr>
        <w:ind w:leftChars="0"/>
        <w:rPr>
          <w:rFonts w:eastAsia="標楷體"/>
          <w:b/>
        </w:rPr>
      </w:pPr>
      <w:r>
        <w:rPr>
          <w:rFonts w:eastAsia="標楷體" w:hint="eastAsia"/>
          <w:b/>
        </w:rPr>
        <w:t>異常</w:t>
      </w:r>
      <w:r>
        <w:rPr>
          <w:rFonts w:eastAsia="標楷體" w:hint="eastAsia"/>
          <w:b/>
        </w:rPr>
        <w:t>(anomy)</w:t>
      </w:r>
      <w:r>
        <w:rPr>
          <w:rFonts w:eastAsia="標楷體" w:hint="eastAsia"/>
          <w:b/>
        </w:rPr>
        <w:t>聲音偵測</w:t>
      </w:r>
    </w:p>
    <w:p w:rsidR="00981DBA" w:rsidRDefault="00981DBA" w:rsidP="00943108">
      <w:pPr>
        <w:pStyle w:val="a5"/>
        <w:numPr>
          <w:ilvl w:val="1"/>
          <w:numId w:val="8"/>
        </w:numPr>
        <w:ind w:leftChars="0"/>
        <w:rPr>
          <w:rFonts w:eastAsia="標楷體"/>
          <w:b/>
        </w:rPr>
      </w:pPr>
      <w:r>
        <w:rPr>
          <w:rFonts w:eastAsia="標楷體" w:hint="eastAsia"/>
          <w:b/>
        </w:rPr>
        <w:t>語意指標</w:t>
      </w:r>
      <w:r>
        <w:rPr>
          <w:rFonts w:eastAsia="標楷體" w:hint="eastAsia"/>
          <w:b/>
        </w:rPr>
        <w:t>(semantic pointer)</w:t>
      </w:r>
      <w:r>
        <w:rPr>
          <w:rFonts w:eastAsia="標楷體" w:hint="eastAsia"/>
          <w:b/>
        </w:rPr>
        <w:t>與</w:t>
      </w:r>
      <w:r>
        <w:rPr>
          <w:rFonts w:eastAsia="標楷體" w:hint="eastAsia"/>
          <w:b/>
        </w:rPr>
        <w:t>Spaun</w:t>
      </w:r>
      <w:r>
        <w:rPr>
          <w:rFonts w:eastAsia="標楷體" w:hint="eastAsia"/>
          <w:b/>
        </w:rPr>
        <w:t>機器人架構</w:t>
      </w:r>
    </w:p>
    <w:p w:rsidR="00943108" w:rsidRPr="00943108" w:rsidRDefault="00943108" w:rsidP="00943108">
      <w:pPr>
        <w:pStyle w:val="a5"/>
        <w:numPr>
          <w:ilvl w:val="1"/>
          <w:numId w:val="8"/>
        </w:numPr>
        <w:ind w:leftChars="0"/>
        <w:rPr>
          <w:rFonts w:eastAsia="標楷體"/>
          <w:b/>
        </w:rPr>
      </w:pPr>
      <w:r w:rsidRPr="00943108">
        <w:rPr>
          <w:rFonts w:eastAsia="標楷體" w:hint="eastAsia"/>
          <w:b/>
        </w:rPr>
        <w:t>回聲相關之建築聲學</w:t>
      </w:r>
    </w:p>
    <w:p w:rsidR="00943108" w:rsidRPr="00943108" w:rsidRDefault="00943108" w:rsidP="00943108">
      <w:pPr>
        <w:pStyle w:val="a5"/>
        <w:numPr>
          <w:ilvl w:val="1"/>
          <w:numId w:val="8"/>
        </w:numPr>
        <w:ind w:leftChars="0"/>
        <w:rPr>
          <w:rFonts w:eastAsia="標楷體"/>
          <w:b/>
        </w:rPr>
      </w:pPr>
      <w:r w:rsidRPr="00943108">
        <w:rPr>
          <w:rFonts w:eastAsia="標楷體" w:hint="eastAsia"/>
          <w:b/>
        </w:rPr>
        <w:t xml:space="preserve">3D </w:t>
      </w:r>
      <w:r w:rsidRPr="00943108">
        <w:rPr>
          <w:rFonts w:eastAsia="標楷體" w:hint="eastAsia"/>
          <w:b/>
        </w:rPr>
        <w:t>射線追蹤</w:t>
      </w:r>
    </w:p>
    <w:p w:rsidR="00943108" w:rsidRPr="00943108" w:rsidRDefault="00943108" w:rsidP="00943108">
      <w:pPr>
        <w:pStyle w:val="a5"/>
        <w:numPr>
          <w:ilvl w:val="1"/>
          <w:numId w:val="8"/>
        </w:numPr>
        <w:ind w:leftChars="0"/>
        <w:rPr>
          <w:rFonts w:eastAsia="標楷體"/>
          <w:b/>
        </w:rPr>
      </w:pPr>
      <w:r w:rsidRPr="00943108">
        <w:rPr>
          <w:rFonts w:eastAsia="標楷體" w:hint="eastAsia"/>
          <w:b/>
        </w:rPr>
        <w:t>機器人作業系統及</w:t>
      </w:r>
      <w:r w:rsidRPr="00943108">
        <w:rPr>
          <w:rFonts w:eastAsia="標楷體" w:hint="eastAsia"/>
          <w:b/>
        </w:rPr>
        <w:t>Gazebo</w:t>
      </w:r>
      <w:r w:rsidRPr="00943108">
        <w:rPr>
          <w:rFonts w:eastAsia="標楷體" w:hint="eastAsia"/>
          <w:b/>
        </w:rPr>
        <w:t>機器人模擬軟體</w:t>
      </w:r>
    </w:p>
    <w:p w:rsidR="003D421F" w:rsidRDefault="003D421F" w:rsidP="003D421F">
      <w:pPr>
        <w:pStyle w:val="a5"/>
        <w:ind w:leftChars="0" w:left="420"/>
        <w:rPr>
          <w:rFonts w:eastAsia="標楷體"/>
        </w:rPr>
      </w:pPr>
    </w:p>
    <w:p w:rsidR="003D421F" w:rsidRPr="003D421F" w:rsidRDefault="003D421F" w:rsidP="003D421F">
      <w:pPr>
        <w:pStyle w:val="a5"/>
        <w:ind w:leftChars="0" w:left="420"/>
        <w:rPr>
          <w:rFonts w:eastAsia="標楷體"/>
        </w:rPr>
      </w:pPr>
    </w:p>
    <w:p w:rsidR="00116403" w:rsidRDefault="00116403" w:rsidP="00116403">
      <w:pPr>
        <w:numPr>
          <w:ilvl w:val="0"/>
          <w:numId w:val="2"/>
        </w:numPr>
        <w:rPr>
          <w:rFonts w:eastAsia="標楷體"/>
        </w:rPr>
      </w:pPr>
      <w:r>
        <w:rPr>
          <w:rFonts w:eastAsia="標楷體" w:hint="eastAsia"/>
        </w:rPr>
        <w:t>說明機器人辩識聲音來源方位的重要性</w:t>
      </w:r>
    </w:p>
    <w:p w:rsidR="00116403" w:rsidRDefault="00116403" w:rsidP="00116403">
      <w:pPr>
        <w:numPr>
          <w:ilvl w:val="0"/>
          <w:numId w:val="2"/>
        </w:numPr>
        <w:rPr>
          <w:rFonts w:eastAsia="標楷體"/>
        </w:rPr>
      </w:pPr>
      <w:r>
        <w:rPr>
          <w:rFonts w:eastAsia="標楷體" w:hint="eastAsia"/>
        </w:rPr>
        <w:t>說明機器人辨識聲音來源方位方法上的限制</w:t>
      </w:r>
    </w:p>
    <w:p w:rsidR="00116403" w:rsidRDefault="00116403" w:rsidP="00116403">
      <w:pPr>
        <w:rPr>
          <w:rFonts w:eastAsia="標楷體"/>
        </w:rPr>
      </w:pPr>
    </w:p>
    <w:p w:rsidR="00116403" w:rsidRDefault="00116403" w:rsidP="00116403">
      <w:pPr>
        <w:numPr>
          <w:ilvl w:val="0"/>
          <w:numId w:val="2"/>
        </w:numPr>
        <w:rPr>
          <w:rFonts w:eastAsia="標楷體"/>
        </w:rPr>
      </w:pPr>
      <w:r>
        <w:rPr>
          <w:rFonts w:eastAsia="標楷體" w:hint="eastAsia"/>
        </w:rPr>
        <w:t>指出探索課題</w:t>
      </w:r>
      <w:r w:rsidR="00056142">
        <w:rPr>
          <w:rFonts w:eastAsia="標楷體" w:hint="eastAsia"/>
        </w:rPr>
        <w:t xml:space="preserve">: </w:t>
      </w:r>
      <w:r w:rsidR="00F3671C">
        <w:rPr>
          <w:rFonts w:eastAsia="標楷體" w:hint="eastAsia"/>
        </w:rPr>
        <w:t>回音環境下移動人形機器人的仿生聲源定位及聲音識別</w:t>
      </w:r>
    </w:p>
    <w:p w:rsidR="00056142" w:rsidRDefault="00056142" w:rsidP="00056142">
      <w:pPr>
        <w:pStyle w:val="a5"/>
        <w:rPr>
          <w:rFonts w:eastAsia="標楷體"/>
        </w:rPr>
      </w:pPr>
    </w:p>
    <w:p w:rsidR="00056142" w:rsidRDefault="00056142" w:rsidP="00056142">
      <w:pPr>
        <w:ind w:left="360"/>
        <w:rPr>
          <w:rFonts w:eastAsia="標楷體"/>
        </w:rPr>
      </w:pPr>
      <w:r>
        <w:rPr>
          <w:rFonts w:eastAsia="標楷體" w:hint="eastAsia"/>
        </w:rPr>
        <w:t>Biologically</w:t>
      </w:r>
      <w:r>
        <w:rPr>
          <w:rFonts w:eastAsia="標楷體"/>
        </w:rPr>
        <w:t>-</w:t>
      </w:r>
      <w:r>
        <w:rPr>
          <w:rFonts w:eastAsia="標楷體" w:hint="eastAsia"/>
        </w:rPr>
        <w:t xml:space="preserve">Inspired Sound </w:t>
      </w:r>
      <w:r w:rsidR="00F3671C">
        <w:rPr>
          <w:rFonts w:eastAsia="標楷體" w:hint="eastAsia"/>
        </w:rPr>
        <w:t xml:space="preserve">Source Localization and </w:t>
      </w:r>
      <w:r w:rsidR="00F3671C">
        <w:rPr>
          <w:rFonts w:eastAsia="標楷體"/>
        </w:rPr>
        <w:t>Sound Identification</w:t>
      </w:r>
      <w:r>
        <w:rPr>
          <w:rFonts w:eastAsia="標楷體" w:hint="eastAsia"/>
        </w:rPr>
        <w:t xml:space="preserve"> for a </w:t>
      </w:r>
      <w:r>
        <w:rPr>
          <w:rFonts w:eastAsia="標楷體"/>
        </w:rPr>
        <w:t>Mobile H</w:t>
      </w:r>
      <w:r>
        <w:rPr>
          <w:rFonts w:eastAsia="標楷體" w:hint="eastAsia"/>
        </w:rPr>
        <w:t xml:space="preserve">umanoid </w:t>
      </w:r>
      <w:r>
        <w:rPr>
          <w:rFonts w:eastAsia="標楷體"/>
        </w:rPr>
        <w:t>R</w:t>
      </w:r>
      <w:r>
        <w:rPr>
          <w:rFonts w:eastAsia="標楷體" w:hint="eastAsia"/>
        </w:rPr>
        <w:t xml:space="preserve">obot in a </w:t>
      </w:r>
      <w:r>
        <w:rPr>
          <w:rFonts w:eastAsia="標楷體"/>
        </w:rPr>
        <w:t>R</w:t>
      </w:r>
      <w:r>
        <w:rPr>
          <w:rFonts w:eastAsia="標楷體" w:hint="eastAsia"/>
        </w:rPr>
        <w:t xml:space="preserve">everberant </w:t>
      </w:r>
      <w:r>
        <w:rPr>
          <w:rFonts w:eastAsia="標楷體"/>
        </w:rPr>
        <w:t>E</w:t>
      </w:r>
      <w:r>
        <w:rPr>
          <w:rFonts w:eastAsia="標楷體" w:hint="eastAsia"/>
        </w:rPr>
        <w:t>nvironment</w:t>
      </w:r>
    </w:p>
    <w:p w:rsidR="00116403" w:rsidRDefault="00116403" w:rsidP="00116403">
      <w:pPr>
        <w:rPr>
          <w:rFonts w:eastAsia="標楷體"/>
        </w:rPr>
      </w:pPr>
    </w:p>
    <w:p w:rsidR="00116403" w:rsidRDefault="00116403" w:rsidP="00116403">
      <w:pPr>
        <w:rPr>
          <w:rFonts w:eastAsia="標楷體"/>
        </w:rPr>
      </w:pPr>
      <w:r>
        <w:rPr>
          <w:rFonts w:eastAsia="標楷體"/>
        </w:rPr>
        <w:tab/>
      </w:r>
      <w:r>
        <w:rPr>
          <w:rFonts w:eastAsia="標楷體" w:hint="eastAsia"/>
        </w:rPr>
        <w:t>何謂複雜環境</w:t>
      </w:r>
      <w:r>
        <w:rPr>
          <w:rFonts w:eastAsia="標楷體" w:hint="eastAsia"/>
        </w:rPr>
        <w:t>?</w:t>
      </w:r>
    </w:p>
    <w:p w:rsidR="00116403" w:rsidRDefault="00116403" w:rsidP="00116403">
      <w:pPr>
        <w:rPr>
          <w:rFonts w:eastAsia="標楷體"/>
        </w:rPr>
      </w:pPr>
      <w:r>
        <w:rPr>
          <w:rFonts w:eastAsia="標楷體"/>
        </w:rPr>
        <w:tab/>
      </w:r>
      <w:r>
        <w:rPr>
          <w:rFonts w:eastAsia="標楷體" w:hint="eastAsia"/>
        </w:rPr>
        <w:t>何謂仿生計算</w:t>
      </w:r>
      <w:r>
        <w:rPr>
          <w:rFonts w:eastAsia="標楷體" w:hint="eastAsia"/>
        </w:rPr>
        <w:t>?</w:t>
      </w:r>
    </w:p>
    <w:p w:rsidR="00116403" w:rsidRDefault="00116403" w:rsidP="00116403">
      <w:pPr>
        <w:rPr>
          <w:rFonts w:eastAsia="標楷體"/>
        </w:rPr>
      </w:pPr>
      <w:r>
        <w:rPr>
          <w:rFonts w:eastAsia="標楷體"/>
        </w:rPr>
        <w:tab/>
      </w:r>
      <w:r>
        <w:rPr>
          <w:rFonts w:eastAsia="標楷體" w:hint="eastAsia"/>
        </w:rPr>
        <w:t>聽覺週邊圖</w:t>
      </w:r>
    </w:p>
    <w:p w:rsidR="00116403" w:rsidRDefault="00116403" w:rsidP="00116403">
      <w:pPr>
        <w:rPr>
          <w:rFonts w:eastAsia="標楷體"/>
        </w:rPr>
      </w:pPr>
      <w:r>
        <w:rPr>
          <w:rFonts w:eastAsia="標楷體"/>
        </w:rPr>
        <w:tab/>
      </w:r>
      <w:r>
        <w:rPr>
          <w:rFonts w:eastAsia="標楷體" w:hint="eastAsia"/>
        </w:rPr>
        <w:t>腦幹聽覺訊號路徑圖</w:t>
      </w:r>
    </w:p>
    <w:p w:rsidR="00116403" w:rsidRDefault="00116403" w:rsidP="00116403">
      <w:pPr>
        <w:rPr>
          <w:rFonts w:eastAsia="標楷體"/>
        </w:rPr>
      </w:pPr>
      <w:r>
        <w:rPr>
          <w:rFonts w:eastAsia="標楷體"/>
        </w:rPr>
        <w:tab/>
      </w:r>
      <w:r>
        <w:rPr>
          <w:rFonts w:eastAsia="標楷體" w:hint="eastAsia"/>
        </w:rPr>
        <w:t>系統方塊圖</w:t>
      </w:r>
    </w:p>
    <w:p w:rsidR="00116403" w:rsidRDefault="00116403" w:rsidP="00116403">
      <w:pPr>
        <w:rPr>
          <w:rFonts w:eastAsia="標楷體"/>
        </w:rPr>
      </w:pPr>
      <w:r>
        <w:rPr>
          <w:rFonts w:eastAsia="標楷體"/>
        </w:rPr>
        <w:tab/>
      </w:r>
      <w:r>
        <w:rPr>
          <w:rFonts w:eastAsia="標楷體" w:hint="eastAsia"/>
        </w:rPr>
        <w:t>Nengo</w:t>
      </w:r>
      <w:r>
        <w:rPr>
          <w:rFonts w:eastAsia="標楷體" w:hint="eastAsia"/>
        </w:rPr>
        <w:t>概念圖</w:t>
      </w:r>
    </w:p>
    <w:p w:rsidR="00116403" w:rsidRDefault="00116403" w:rsidP="00116403">
      <w:pPr>
        <w:rPr>
          <w:rFonts w:eastAsia="標楷體"/>
        </w:rPr>
      </w:pPr>
    </w:p>
    <w:p w:rsidR="00116403" w:rsidRDefault="00116403" w:rsidP="00116403">
      <w:pPr>
        <w:numPr>
          <w:ilvl w:val="0"/>
          <w:numId w:val="2"/>
        </w:numPr>
        <w:rPr>
          <w:rFonts w:eastAsia="標楷體"/>
        </w:rPr>
      </w:pPr>
      <w:r>
        <w:rPr>
          <w:rFonts w:eastAsia="標楷體" w:hint="eastAsia"/>
        </w:rPr>
        <w:t>既有的方位辨識方法</w:t>
      </w:r>
    </w:p>
    <w:p w:rsidR="00116403" w:rsidRDefault="00116403" w:rsidP="00116403">
      <w:pPr>
        <w:rPr>
          <w:rFonts w:eastAsia="標楷體"/>
        </w:rPr>
      </w:pPr>
    </w:p>
    <w:p w:rsidR="00116403" w:rsidRDefault="00116403" w:rsidP="00116403">
      <w:pPr>
        <w:rPr>
          <w:rFonts w:eastAsia="標楷體"/>
        </w:rPr>
      </w:pPr>
      <w:r>
        <w:rPr>
          <w:rFonts w:eastAsia="標楷體" w:hint="eastAsia"/>
        </w:rPr>
        <w:t xml:space="preserve">4.1 </w:t>
      </w:r>
      <w:r>
        <w:rPr>
          <w:rFonts w:eastAsia="標楷體" w:hint="eastAsia"/>
        </w:rPr>
        <w:t>麥克風陣列方法</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 xml:space="preserve">4.2 </w:t>
      </w:r>
      <w:r>
        <w:rPr>
          <w:rFonts w:eastAsia="標楷體" w:hint="eastAsia"/>
        </w:rPr>
        <w:t>雙耳辨識方法</w:t>
      </w:r>
    </w:p>
    <w:p w:rsidR="00116403" w:rsidRDefault="00116403" w:rsidP="00116403">
      <w:pPr>
        <w:rPr>
          <w:rFonts w:eastAsia="標楷體"/>
        </w:rPr>
      </w:pPr>
    </w:p>
    <w:p w:rsidR="00116403" w:rsidRDefault="00116403" w:rsidP="00116403">
      <w:pPr>
        <w:rPr>
          <w:rFonts w:eastAsia="標楷體"/>
        </w:rPr>
      </w:pPr>
      <w:r>
        <w:rPr>
          <w:rFonts w:eastAsia="標楷體" w:hint="eastAsia"/>
        </w:rPr>
        <w:t>4.</w:t>
      </w:r>
      <w:r>
        <w:rPr>
          <w:rFonts w:eastAsia="標楷體"/>
        </w:rPr>
        <w:t>4</w:t>
      </w:r>
      <w:r>
        <w:rPr>
          <w:rFonts w:eastAsia="標楷體" w:hint="eastAsia"/>
        </w:rPr>
        <w:t xml:space="preserve"> </w:t>
      </w:r>
      <w:r>
        <w:rPr>
          <w:rFonts w:eastAsia="標楷體" w:hint="eastAsia"/>
        </w:rPr>
        <w:t>仿生方法</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聽覺訊號傳播處理路徑</w:t>
      </w:r>
    </w:p>
    <w:p w:rsidR="00116403" w:rsidRDefault="00116403" w:rsidP="00116403">
      <w:pPr>
        <w:rPr>
          <w:rFonts w:eastAsia="標楷體"/>
        </w:rPr>
      </w:pPr>
    </w:p>
    <w:p w:rsidR="00116403" w:rsidRDefault="00116403" w:rsidP="00116403">
      <w:pPr>
        <w:rPr>
          <w:rFonts w:eastAsia="標楷體"/>
        </w:rPr>
      </w:pPr>
      <w:r>
        <w:rPr>
          <w:rFonts w:eastAsia="標楷體" w:hint="eastAsia"/>
        </w:rPr>
        <w:t>HRTF</w:t>
      </w:r>
    </w:p>
    <w:p w:rsidR="00116403" w:rsidRDefault="00116403" w:rsidP="00116403">
      <w:pPr>
        <w:rPr>
          <w:rFonts w:eastAsia="標楷體"/>
        </w:rPr>
      </w:pPr>
    </w:p>
    <w:p w:rsidR="00116403" w:rsidRDefault="00116403" w:rsidP="00116403">
      <w:pPr>
        <w:rPr>
          <w:rFonts w:eastAsia="標楷體"/>
        </w:rPr>
      </w:pPr>
      <w:r>
        <w:rPr>
          <w:rFonts w:eastAsia="標楷體" w:hint="eastAsia"/>
        </w:rPr>
        <w:t>外耳</w:t>
      </w:r>
    </w:p>
    <w:p w:rsidR="00116403" w:rsidRDefault="00116403" w:rsidP="00116403">
      <w:pPr>
        <w:rPr>
          <w:rFonts w:eastAsia="標楷體"/>
        </w:rPr>
      </w:pPr>
    </w:p>
    <w:p w:rsidR="00116403" w:rsidRDefault="00116403" w:rsidP="00116403">
      <w:pPr>
        <w:rPr>
          <w:rFonts w:eastAsia="標楷體"/>
        </w:rPr>
      </w:pPr>
      <w:r>
        <w:rPr>
          <w:rFonts w:eastAsia="標楷體" w:hint="eastAsia"/>
        </w:rPr>
        <w:t>中耳</w:t>
      </w:r>
    </w:p>
    <w:p w:rsidR="00116403" w:rsidRDefault="00116403" w:rsidP="00116403">
      <w:pPr>
        <w:rPr>
          <w:rFonts w:eastAsia="標楷體"/>
        </w:rPr>
      </w:pPr>
    </w:p>
    <w:p w:rsidR="00116403" w:rsidRDefault="00116403" w:rsidP="00116403">
      <w:pPr>
        <w:rPr>
          <w:rFonts w:eastAsia="標楷體"/>
        </w:rPr>
      </w:pPr>
      <w:r>
        <w:rPr>
          <w:rFonts w:eastAsia="標楷體" w:hint="eastAsia"/>
        </w:rPr>
        <w:t>內耳</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MSO</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LSO</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IC</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Pr="005C68B9" w:rsidRDefault="00116403" w:rsidP="00116403">
      <w:pPr>
        <w:numPr>
          <w:ilvl w:val="0"/>
          <w:numId w:val="4"/>
        </w:numPr>
        <w:rPr>
          <w:rFonts w:eastAsia="標楷體"/>
          <w:b/>
          <w:sz w:val="28"/>
          <w:szCs w:val="28"/>
        </w:rPr>
      </w:pPr>
      <w:r w:rsidRPr="005C68B9">
        <w:rPr>
          <w:rFonts w:eastAsia="標楷體" w:hint="eastAsia"/>
          <w:b/>
          <w:sz w:val="28"/>
          <w:szCs w:val="28"/>
        </w:rPr>
        <w:t xml:space="preserve"> </w:t>
      </w:r>
      <w:r w:rsidRPr="005C68B9">
        <w:rPr>
          <w:rFonts w:eastAsia="標楷體" w:hint="eastAsia"/>
          <w:b/>
          <w:sz w:val="28"/>
          <w:szCs w:val="28"/>
        </w:rPr>
        <w:t>研究方法及進行步驟</w:t>
      </w:r>
    </w:p>
    <w:p w:rsidR="00116403" w:rsidRDefault="00116403" w:rsidP="00116403">
      <w:pPr>
        <w:rPr>
          <w:rFonts w:eastAsia="標楷體"/>
        </w:rPr>
      </w:pPr>
    </w:p>
    <w:p w:rsidR="00981DBA" w:rsidRDefault="00981DBA" w:rsidP="00116403">
      <w:pPr>
        <w:numPr>
          <w:ilvl w:val="0"/>
          <w:numId w:val="3"/>
        </w:numPr>
        <w:rPr>
          <w:rFonts w:eastAsia="標楷體"/>
          <w:color w:val="FF0000"/>
        </w:rPr>
      </w:pPr>
      <w:r>
        <w:rPr>
          <w:rFonts w:eastAsia="標楷體" w:hint="eastAsia"/>
          <w:color w:val="FF0000"/>
        </w:rPr>
        <w:t>仿生聽覺系統建立</w:t>
      </w:r>
    </w:p>
    <w:p w:rsidR="00981DBA" w:rsidRPr="0048018C" w:rsidRDefault="00981DBA" w:rsidP="0048018C">
      <w:pPr>
        <w:pStyle w:val="a5"/>
        <w:numPr>
          <w:ilvl w:val="1"/>
          <w:numId w:val="3"/>
        </w:numPr>
        <w:ind w:leftChars="0"/>
        <w:rPr>
          <w:rFonts w:eastAsia="標楷體"/>
          <w:color w:val="FF0000"/>
        </w:rPr>
      </w:pPr>
      <w:r w:rsidRPr="0048018C">
        <w:rPr>
          <w:rFonts w:eastAsia="標楷體" w:hint="eastAsia"/>
          <w:color w:val="FF0000"/>
        </w:rPr>
        <w:t>HRTF from Brian</w:t>
      </w:r>
    </w:p>
    <w:p w:rsidR="00981DBA" w:rsidRPr="00534C29" w:rsidRDefault="00981DBA" w:rsidP="00981DBA">
      <w:pPr>
        <w:rPr>
          <w:rFonts w:eastAsia="標楷體"/>
          <w:color w:val="FF0000"/>
        </w:rPr>
      </w:pPr>
    </w:p>
    <w:p w:rsidR="00981DBA" w:rsidRPr="0048018C" w:rsidRDefault="00981DBA" w:rsidP="0048018C">
      <w:pPr>
        <w:pStyle w:val="a5"/>
        <w:numPr>
          <w:ilvl w:val="1"/>
          <w:numId w:val="3"/>
        </w:numPr>
        <w:ind w:leftChars="0"/>
        <w:rPr>
          <w:rFonts w:eastAsia="標楷體"/>
          <w:color w:val="FF0000"/>
        </w:rPr>
      </w:pPr>
      <w:r w:rsidRPr="0048018C">
        <w:rPr>
          <w:rFonts w:eastAsia="標楷體" w:hint="eastAsia"/>
          <w:color w:val="FF0000"/>
        </w:rPr>
        <w:t>聽覺周邊</w:t>
      </w:r>
      <w:r w:rsidRPr="0048018C">
        <w:rPr>
          <w:rFonts w:eastAsia="標楷體" w:hint="eastAsia"/>
          <w:color w:val="FF0000"/>
        </w:rPr>
        <w:t xml:space="preserve"> : IPEM </w:t>
      </w:r>
      <w:r w:rsidRPr="0048018C">
        <w:rPr>
          <w:rFonts w:eastAsia="標楷體" w:hint="eastAsia"/>
          <w:color w:val="FF0000"/>
        </w:rPr>
        <w:t>模型</w:t>
      </w:r>
    </w:p>
    <w:p w:rsidR="00981DBA" w:rsidRPr="00534C29" w:rsidRDefault="00981DBA" w:rsidP="00981DBA">
      <w:pPr>
        <w:rPr>
          <w:rFonts w:eastAsia="標楷體"/>
          <w:color w:val="FF0000"/>
        </w:rPr>
      </w:pPr>
    </w:p>
    <w:p w:rsidR="00981DBA" w:rsidRPr="0048018C" w:rsidRDefault="00981DBA" w:rsidP="0048018C">
      <w:pPr>
        <w:pStyle w:val="a5"/>
        <w:numPr>
          <w:ilvl w:val="1"/>
          <w:numId w:val="3"/>
        </w:numPr>
        <w:ind w:leftChars="0"/>
        <w:rPr>
          <w:rFonts w:eastAsia="標楷體"/>
          <w:color w:val="FF0000"/>
        </w:rPr>
      </w:pPr>
      <w:r w:rsidRPr="0048018C">
        <w:rPr>
          <w:rFonts w:eastAsia="標楷體" w:hint="eastAsia"/>
          <w:color w:val="FF0000"/>
        </w:rPr>
        <w:t>Jeffrey model</w:t>
      </w:r>
      <w:r w:rsidRPr="0048018C">
        <w:rPr>
          <w:rFonts w:eastAsia="標楷體"/>
          <w:color w:val="FF0000"/>
        </w:rPr>
        <w:t xml:space="preserve"> </w:t>
      </w:r>
      <w:r w:rsidRPr="0048018C">
        <w:rPr>
          <w:rFonts w:eastAsia="標楷體" w:hint="eastAsia"/>
          <w:color w:val="FF0000"/>
        </w:rPr>
        <w:t xml:space="preserve">for MSO </w:t>
      </w:r>
      <w:r w:rsidRPr="0048018C">
        <w:rPr>
          <w:rFonts w:eastAsia="標楷體"/>
          <w:color w:val="FF0000"/>
        </w:rPr>
        <w:t>in Nengo</w:t>
      </w:r>
    </w:p>
    <w:p w:rsidR="00981DBA" w:rsidRPr="00534C29" w:rsidRDefault="00981DBA" w:rsidP="00981DBA">
      <w:pPr>
        <w:rPr>
          <w:rFonts w:eastAsia="標楷體"/>
          <w:color w:val="FF0000"/>
        </w:rPr>
      </w:pPr>
    </w:p>
    <w:p w:rsidR="00981DBA" w:rsidRPr="0048018C" w:rsidRDefault="00981DBA" w:rsidP="0048018C">
      <w:pPr>
        <w:pStyle w:val="a5"/>
        <w:numPr>
          <w:ilvl w:val="1"/>
          <w:numId w:val="3"/>
        </w:numPr>
        <w:ind w:leftChars="0"/>
        <w:rPr>
          <w:rFonts w:eastAsia="標楷體"/>
          <w:color w:val="FF0000"/>
        </w:rPr>
      </w:pPr>
      <w:r w:rsidRPr="0048018C">
        <w:rPr>
          <w:rFonts w:eastAsia="標楷體"/>
          <w:color w:val="FF0000"/>
        </w:rPr>
        <w:t>LS</w:t>
      </w:r>
      <w:r w:rsidR="0048018C" w:rsidRPr="0048018C">
        <w:rPr>
          <w:rFonts w:eastAsia="標楷體"/>
          <w:color w:val="FF0000"/>
        </w:rPr>
        <w:t>O</w:t>
      </w:r>
      <w:r w:rsidRPr="0048018C">
        <w:rPr>
          <w:rFonts w:eastAsia="標楷體"/>
          <w:color w:val="FF0000"/>
        </w:rPr>
        <w:t xml:space="preserve"> model in Nengo</w:t>
      </w:r>
    </w:p>
    <w:p w:rsidR="00981DBA" w:rsidRPr="00534C29" w:rsidRDefault="00981DBA" w:rsidP="00981DBA">
      <w:pPr>
        <w:rPr>
          <w:rFonts w:eastAsia="標楷體"/>
          <w:color w:val="FF0000"/>
        </w:rPr>
      </w:pPr>
    </w:p>
    <w:p w:rsidR="0048018C" w:rsidRPr="0048018C" w:rsidRDefault="00981DBA" w:rsidP="0048018C">
      <w:pPr>
        <w:pStyle w:val="a5"/>
        <w:numPr>
          <w:ilvl w:val="1"/>
          <w:numId w:val="3"/>
        </w:numPr>
        <w:ind w:leftChars="0"/>
        <w:rPr>
          <w:rFonts w:eastAsia="標楷體"/>
          <w:color w:val="FF0000"/>
        </w:rPr>
      </w:pPr>
      <w:r w:rsidRPr="0048018C">
        <w:rPr>
          <w:rFonts w:eastAsia="標楷體"/>
          <w:color w:val="FF0000"/>
        </w:rPr>
        <w:t>IC model in Nengo</w:t>
      </w:r>
    </w:p>
    <w:p w:rsidR="0048018C" w:rsidRPr="0048018C" w:rsidRDefault="0048018C" w:rsidP="0048018C">
      <w:pPr>
        <w:pStyle w:val="a5"/>
        <w:rPr>
          <w:rFonts w:eastAsia="標楷體"/>
          <w:color w:val="FF0000"/>
        </w:rPr>
      </w:pPr>
    </w:p>
    <w:p w:rsidR="0048018C" w:rsidRPr="0048018C" w:rsidRDefault="0048018C" w:rsidP="0048018C">
      <w:pPr>
        <w:pStyle w:val="a5"/>
        <w:numPr>
          <w:ilvl w:val="1"/>
          <w:numId w:val="3"/>
        </w:numPr>
        <w:ind w:leftChars="0"/>
        <w:rPr>
          <w:rFonts w:eastAsia="標楷體"/>
          <w:color w:val="FF0000"/>
        </w:rPr>
      </w:pPr>
      <w:r>
        <w:rPr>
          <w:rFonts w:eastAsia="標楷體" w:hint="eastAsia"/>
          <w:color w:val="FF0000"/>
        </w:rPr>
        <w:t>聽覺皮質區</w:t>
      </w:r>
    </w:p>
    <w:p w:rsidR="00981DBA" w:rsidRDefault="00981DBA" w:rsidP="00981DBA">
      <w:pPr>
        <w:ind w:left="360"/>
        <w:rPr>
          <w:rFonts w:eastAsia="標楷體"/>
          <w:color w:val="FF0000"/>
        </w:rPr>
      </w:pPr>
    </w:p>
    <w:p w:rsidR="00981DBA" w:rsidRDefault="00981DBA" w:rsidP="00116403">
      <w:pPr>
        <w:numPr>
          <w:ilvl w:val="0"/>
          <w:numId w:val="3"/>
        </w:numPr>
        <w:rPr>
          <w:rFonts w:eastAsia="標楷體"/>
          <w:color w:val="FF0000"/>
        </w:rPr>
      </w:pPr>
      <w:r>
        <w:rPr>
          <w:rFonts w:eastAsia="標楷體" w:hint="eastAsia"/>
          <w:color w:val="FF0000"/>
        </w:rPr>
        <w:t>語意指標產生</w:t>
      </w:r>
    </w:p>
    <w:p w:rsidR="00981DBA" w:rsidRDefault="00981DBA" w:rsidP="00981DBA">
      <w:pPr>
        <w:pStyle w:val="a5"/>
        <w:rPr>
          <w:rFonts w:eastAsia="標楷體"/>
          <w:color w:val="FF0000"/>
        </w:rPr>
      </w:pPr>
    </w:p>
    <w:p w:rsidR="00981DBA" w:rsidRDefault="00981DBA" w:rsidP="00981DBA">
      <w:pPr>
        <w:numPr>
          <w:ilvl w:val="0"/>
          <w:numId w:val="3"/>
        </w:numPr>
        <w:rPr>
          <w:rFonts w:eastAsia="標楷體"/>
          <w:color w:val="FF0000"/>
        </w:rPr>
      </w:pPr>
      <w:r>
        <w:rPr>
          <w:rFonts w:eastAsia="標楷體" w:hint="eastAsia"/>
          <w:color w:val="FF0000"/>
        </w:rPr>
        <w:t>室內脈衝響應函數計算</w:t>
      </w:r>
    </w:p>
    <w:p w:rsidR="00981DBA" w:rsidRDefault="00981DBA" w:rsidP="00981DBA">
      <w:pPr>
        <w:pStyle w:val="a5"/>
        <w:rPr>
          <w:rFonts w:eastAsia="標楷體"/>
          <w:color w:val="FF0000"/>
        </w:rPr>
      </w:pPr>
    </w:p>
    <w:p w:rsidR="00981DBA" w:rsidRDefault="00981DBA" w:rsidP="00981DBA">
      <w:pPr>
        <w:numPr>
          <w:ilvl w:val="0"/>
          <w:numId w:val="3"/>
        </w:numPr>
        <w:rPr>
          <w:rFonts w:eastAsia="標楷體"/>
          <w:color w:val="FF0000"/>
        </w:rPr>
      </w:pPr>
      <w:r>
        <w:rPr>
          <w:rFonts w:eastAsia="標楷體" w:hint="eastAsia"/>
          <w:color w:val="FF0000"/>
        </w:rPr>
        <w:t>與</w:t>
      </w:r>
      <w:r>
        <w:rPr>
          <w:rFonts w:eastAsia="標楷體" w:hint="eastAsia"/>
          <w:color w:val="FF0000"/>
        </w:rPr>
        <w:t>ROS</w:t>
      </w:r>
      <w:r w:rsidR="0048018C">
        <w:rPr>
          <w:rFonts w:eastAsia="標楷體" w:hint="eastAsia"/>
          <w:color w:val="FF0000"/>
        </w:rPr>
        <w:t>運動與導航系統</w:t>
      </w:r>
      <w:r>
        <w:rPr>
          <w:rFonts w:eastAsia="標楷體" w:hint="eastAsia"/>
          <w:color w:val="FF0000"/>
        </w:rPr>
        <w:t>的銜接</w:t>
      </w:r>
    </w:p>
    <w:p w:rsidR="0048018C" w:rsidRDefault="0048018C" w:rsidP="0048018C">
      <w:pPr>
        <w:pStyle w:val="a5"/>
        <w:rPr>
          <w:rFonts w:eastAsia="標楷體"/>
          <w:color w:val="FF0000"/>
        </w:rPr>
      </w:pPr>
    </w:p>
    <w:p w:rsidR="0048018C" w:rsidRPr="00981DBA" w:rsidRDefault="0048018C" w:rsidP="00981DBA">
      <w:pPr>
        <w:numPr>
          <w:ilvl w:val="0"/>
          <w:numId w:val="3"/>
        </w:numPr>
        <w:rPr>
          <w:rFonts w:eastAsia="標楷體"/>
          <w:color w:val="FF0000"/>
        </w:rPr>
      </w:pPr>
      <w:r>
        <w:rPr>
          <w:rFonts w:eastAsia="標楷體" w:hint="eastAsia"/>
          <w:color w:val="FF0000"/>
        </w:rPr>
        <w:t>Gazebo</w:t>
      </w:r>
      <w:r>
        <w:rPr>
          <w:rFonts w:eastAsia="標楷體" w:hint="eastAsia"/>
          <w:color w:val="FF0000"/>
        </w:rPr>
        <w:t>軟體的應用</w:t>
      </w:r>
    </w:p>
    <w:p w:rsidR="00981DBA" w:rsidRDefault="00981DBA" w:rsidP="00981DBA">
      <w:pPr>
        <w:pStyle w:val="a5"/>
        <w:rPr>
          <w:rFonts w:eastAsia="標楷體"/>
          <w:color w:val="FF0000"/>
        </w:rPr>
      </w:pPr>
    </w:p>
    <w:p w:rsidR="00116403" w:rsidRDefault="00116403" w:rsidP="00116403">
      <w:pPr>
        <w:rPr>
          <w:rFonts w:eastAsia="標楷體"/>
        </w:rPr>
      </w:pPr>
    </w:p>
    <w:p w:rsidR="00116403" w:rsidRPr="00235148" w:rsidRDefault="00116403" w:rsidP="00116403">
      <w:pPr>
        <w:numPr>
          <w:ilvl w:val="0"/>
          <w:numId w:val="4"/>
        </w:numPr>
        <w:rPr>
          <w:rFonts w:eastAsia="標楷體"/>
          <w:b/>
          <w:sz w:val="28"/>
          <w:szCs w:val="28"/>
        </w:rPr>
      </w:pPr>
      <w:r w:rsidRPr="00235148">
        <w:rPr>
          <w:rFonts w:eastAsia="標楷體" w:hint="eastAsia"/>
          <w:b/>
          <w:sz w:val="28"/>
          <w:szCs w:val="28"/>
        </w:rPr>
        <w:t xml:space="preserve"> </w:t>
      </w:r>
      <w:r w:rsidRPr="00235148">
        <w:rPr>
          <w:rFonts w:eastAsia="標楷體" w:hint="eastAsia"/>
          <w:b/>
          <w:sz w:val="28"/>
          <w:szCs w:val="28"/>
        </w:rPr>
        <w:t>預期達成目標及可行性評估指標</w:t>
      </w:r>
    </w:p>
    <w:p w:rsidR="00116403" w:rsidRDefault="00116403" w:rsidP="00116403">
      <w:pPr>
        <w:rPr>
          <w:rFonts w:eastAsia="標楷體"/>
        </w:rPr>
      </w:pPr>
    </w:p>
    <w:p w:rsidR="00116403" w:rsidRPr="007720EE" w:rsidRDefault="00116403" w:rsidP="00116403">
      <w:pPr>
        <w:rPr>
          <w:rFonts w:eastAsia="標楷體"/>
          <w:b/>
          <w:sz w:val="28"/>
          <w:szCs w:val="28"/>
        </w:rPr>
      </w:pPr>
      <w:r w:rsidRPr="007720EE">
        <w:rPr>
          <w:rFonts w:eastAsia="標楷體" w:hint="eastAsia"/>
          <w:b/>
          <w:sz w:val="28"/>
          <w:szCs w:val="28"/>
        </w:rPr>
        <w:lastRenderedPageBreak/>
        <w:t>預期</w:t>
      </w:r>
      <w:r w:rsidR="007720EE">
        <w:rPr>
          <w:rFonts w:eastAsia="標楷體" w:hint="eastAsia"/>
          <w:b/>
          <w:sz w:val="28"/>
          <w:szCs w:val="28"/>
        </w:rPr>
        <w:t>達成</w:t>
      </w:r>
      <w:r w:rsidRPr="007720EE">
        <w:rPr>
          <w:rFonts w:eastAsia="標楷體" w:hint="eastAsia"/>
          <w:b/>
          <w:sz w:val="28"/>
          <w:szCs w:val="28"/>
        </w:rPr>
        <w:t>目標</w:t>
      </w:r>
    </w:p>
    <w:p w:rsidR="00116403" w:rsidRPr="00235148" w:rsidRDefault="00116403" w:rsidP="00235148">
      <w:pPr>
        <w:pStyle w:val="a5"/>
        <w:numPr>
          <w:ilvl w:val="0"/>
          <w:numId w:val="5"/>
        </w:numPr>
        <w:ind w:leftChars="0"/>
        <w:jc w:val="both"/>
        <w:rPr>
          <w:rFonts w:ascii="標楷體" w:eastAsia="標楷體" w:hAnsi="標楷體"/>
        </w:rPr>
      </w:pPr>
      <w:r w:rsidRPr="00235148">
        <w:rPr>
          <w:rFonts w:eastAsia="標楷體" w:hint="eastAsia"/>
        </w:rPr>
        <w:t>產生一篇國際會議論文</w:t>
      </w:r>
      <w:r w:rsidR="007720EE">
        <w:rPr>
          <w:rFonts w:ascii="標楷體" w:eastAsia="標楷體" w:hAnsi="標楷體" w:hint="eastAsia"/>
        </w:rPr>
        <w:t>，</w:t>
      </w:r>
      <w:r w:rsidR="007720EE">
        <w:rPr>
          <w:rFonts w:eastAsia="標楷體" w:hint="eastAsia"/>
        </w:rPr>
        <w:t>預計</w:t>
      </w:r>
      <w:r w:rsidR="007720EE">
        <w:rPr>
          <w:rFonts w:eastAsia="標楷體" w:hint="eastAsia"/>
        </w:rPr>
        <w:t>2018</w:t>
      </w:r>
      <w:r w:rsidR="007720EE">
        <w:rPr>
          <w:rFonts w:eastAsia="標楷體" w:hint="eastAsia"/>
        </w:rPr>
        <w:t>年</w:t>
      </w:r>
      <w:r w:rsidR="007720EE">
        <w:rPr>
          <w:rFonts w:eastAsia="標楷體" w:hint="eastAsia"/>
        </w:rPr>
        <w:t>6~7</w:t>
      </w:r>
      <w:r w:rsidR="007720EE">
        <w:rPr>
          <w:rFonts w:eastAsia="標楷體" w:hint="eastAsia"/>
        </w:rPr>
        <w:t>月</w:t>
      </w:r>
      <w:r w:rsidR="007720EE">
        <w:rPr>
          <w:rFonts w:ascii="標楷體" w:eastAsia="標楷體" w:hAnsi="標楷體" w:hint="eastAsia"/>
        </w:rPr>
        <w:t>，</w:t>
      </w:r>
      <w:r w:rsidR="007720EE">
        <w:rPr>
          <w:rFonts w:eastAsia="標楷體" w:hint="eastAsia"/>
        </w:rPr>
        <w:t>計畫接近結束時</w:t>
      </w:r>
      <w:r w:rsidR="007720EE" w:rsidRPr="00235148">
        <w:rPr>
          <w:rFonts w:eastAsia="標楷體" w:hint="eastAsia"/>
        </w:rPr>
        <w:t>投稿</w:t>
      </w:r>
      <w:r w:rsidRPr="00235148">
        <w:rPr>
          <w:rFonts w:ascii="標楷體" w:eastAsia="標楷體" w:hAnsi="標楷體" w:hint="eastAsia"/>
        </w:rPr>
        <w:t>。</w:t>
      </w:r>
    </w:p>
    <w:p w:rsidR="005D5A27" w:rsidRDefault="005D5A27" w:rsidP="005D5A27">
      <w:pPr>
        <w:pStyle w:val="a5"/>
        <w:numPr>
          <w:ilvl w:val="0"/>
          <w:numId w:val="5"/>
        </w:numPr>
        <w:ind w:leftChars="0"/>
        <w:jc w:val="both"/>
        <w:rPr>
          <w:rFonts w:ascii="標楷體" w:eastAsia="標楷體" w:hAnsi="標楷體"/>
        </w:rPr>
      </w:pPr>
      <w:r w:rsidRPr="005D5A27">
        <w:rPr>
          <w:rFonts w:ascii="標楷體" w:eastAsia="標楷體" w:hAnsi="標楷體" w:hint="eastAsia"/>
        </w:rPr>
        <w:t>所完成的軟體系統，預備以下列</w:t>
      </w:r>
      <w:r w:rsidR="00236682">
        <w:rPr>
          <w:rFonts w:ascii="標楷體" w:eastAsia="標楷體" w:hAnsi="標楷體" w:hint="eastAsia"/>
        </w:rPr>
        <w:t>五</w:t>
      </w:r>
      <w:r w:rsidRPr="005D5A27">
        <w:rPr>
          <w:rFonts w:ascii="標楷體" w:eastAsia="標楷體" w:hAnsi="標楷體" w:hint="eastAsia"/>
        </w:rPr>
        <w:t>種測試場景類型，在單一聲源的假設下，進行數值實驗。</w:t>
      </w:r>
    </w:p>
    <w:p w:rsidR="005D5A27" w:rsidRPr="00B2623B" w:rsidRDefault="005D5A27" w:rsidP="00B2623B">
      <w:pPr>
        <w:pStyle w:val="a5"/>
        <w:ind w:leftChars="0" w:left="840"/>
        <w:jc w:val="both"/>
        <w:rPr>
          <w:rFonts w:ascii="標楷體" w:eastAsia="標楷體" w:hAnsi="標楷體"/>
        </w:rPr>
      </w:pPr>
      <w:r>
        <w:rPr>
          <w:rFonts w:ascii="標楷體" w:eastAsia="標楷體" w:hAnsi="標楷體" w:hint="eastAsia"/>
        </w:rPr>
        <w:t>各實驗中的</w:t>
      </w:r>
      <w:r w:rsidRPr="005D5A27">
        <w:rPr>
          <w:rFonts w:ascii="標楷體" w:eastAsia="標楷體" w:hAnsi="標楷體" w:hint="eastAsia"/>
        </w:rPr>
        <w:t xml:space="preserve">機器人擬真人頭HRTF取自於 </w:t>
      </w:r>
      <w:r w:rsidRPr="00B2623B">
        <w:rPr>
          <w:rFonts w:ascii="標楷體" w:eastAsia="標楷體" w:hAnsi="標楷體"/>
        </w:rPr>
        <w:t>Brian Hear Python</w:t>
      </w:r>
      <w:r w:rsidRPr="00B2623B">
        <w:rPr>
          <w:rFonts w:ascii="標楷體" w:eastAsia="標楷體" w:hAnsi="標楷體" w:hint="eastAsia"/>
        </w:rPr>
        <w:t>程式庫(官網</w:t>
      </w:r>
      <w:r w:rsidRPr="00B2623B">
        <w:rPr>
          <w:rFonts w:ascii="標楷體" w:eastAsia="標楷體" w:hAnsi="標楷體"/>
        </w:rPr>
        <w:t>http://www.briansimulator.org/docs/hears.html#head-related-transfer-functions)</w:t>
      </w:r>
      <w:r w:rsidRPr="00B2623B">
        <w:rPr>
          <w:rFonts w:ascii="標楷體" w:eastAsia="標楷體" w:hAnsi="標楷體" w:hint="eastAsia"/>
        </w:rPr>
        <w:t>，及CIPIC資料庫</w:t>
      </w:r>
      <w:r w:rsidRPr="00B2623B">
        <w:rPr>
          <w:rFonts w:ascii="標楷體" w:eastAsia="標楷體" w:hAnsi="標楷體"/>
        </w:rPr>
        <w:fldChar w:fldCharType="begin" w:fldLock="1"/>
      </w:r>
      <w:r w:rsidRPr="00B2623B">
        <w:rPr>
          <w:rFonts w:ascii="標楷體" w:eastAsia="標楷體" w:hAnsi="標楷體"/>
        </w:rPr>
        <w:instrText>ADDIN CSL_CITATION { "citationItems" : [ { "id" : "ITEM-1", "itemData" : { "author" : [ { "dropping-particle" : "", "family" : "Algazi", "given" : "V. R.", "non-dropping-particle" : "", "parse-names" : false, "suffix" : "" }, { "dropping-particle" : "", "family" : "Duda", "given" : "R. O.", "non-dropping-particle" : "", "parse-names" : false, "suffix" : "" }, { "dropping-particle" : "", "family" : "Thompson", "given" : "D. M.", "non-dropping-particle" : "", "parse-names" : false, "suffix" : "" }, { "dropping-particle" : "", "family" : "Avendano", "given" : "C.", "non-dropping-particle" : "", "parse-names" : false, "suffix" : "" } ], "container-title" : "Signal Processing", "id" : "ITEM-1", "issue" : "October", "issued" : { "date-parts" : [ [ "2001" ] ] }, "page" : "99-102", "title" : "THE CIPIC HRTF DATABASE Creative Advanced Technology Center 1500 Green Hills Road Scotts Valley , CA 95066", "type" : "article-journal" }, "uris" : [ "http://www.mendeley.com/documents/?uuid=845d8394-4308-4d34-93ae-a7b7292a2e85" ] } ], "mendeley" : { "formattedCitation" : "(Algazi, Duda, Thompson, &amp;Avendano, 2001)", "plainTextFormattedCitation" : "(Algazi, Duda, Thompson, &amp;Avendano, 2001)", "previouslyFormattedCitation" : "(Algazi, Duda, Thompson, &amp;Avendano, 2001)" }, "properties" : { "noteIndex" : 0 }, "schema" : "https://github.com/citation-style-language/schema/raw/master/csl-citation.json" }</w:instrText>
      </w:r>
      <w:r w:rsidRPr="00B2623B">
        <w:rPr>
          <w:rFonts w:ascii="標楷體" w:eastAsia="標楷體" w:hAnsi="標楷體"/>
        </w:rPr>
        <w:fldChar w:fldCharType="separate"/>
      </w:r>
      <w:r w:rsidRPr="00B2623B">
        <w:rPr>
          <w:rFonts w:ascii="標楷體" w:eastAsia="標楷體" w:hAnsi="標楷體"/>
          <w:noProof/>
        </w:rPr>
        <w:t>(Algazi, Duda, Thompson, &amp;Avendano, 2001)</w:t>
      </w:r>
      <w:r w:rsidRPr="00B2623B">
        <w:rPr>
          <w:rFonts w:ascii="標楷體" w:eastAsia="標楷體" w:hAnsi="標楷體"/>
        </w:rPr>
        <w:fldChar w:fldCharType="end"/>
      </w:r>
      <w:r w:rsidRPr="00B2623B">
        <w:rPr>
          <w:rFonts w:ascii="標楷體" w:eastAsia="標楷體" w:hAnsi="標楷體"/>
        </w:rPr>
        <w:t>(</w:t>
      </w:r>
      <w:r w:rsidR="00B2623B">
        <w:rPr>
          <w:rFonts w:ascii="標楷體" w:eastAsia="標楷體" w:hAnsi="標楷體" w:hint="eastAsia"/>
        </w:rPr>
        <w:t>官網</w:t>
      </w:r>
    </w:p>
    <w:p w:rsidR="00B2623B" w:rsidRDefault="005D5A27" w:rsidP="00B2623B">
      <w:pPr>
        <w:ind w:left="480" w:firstLine="360"/>
        <w:jc w:val="both"/>
        <w:rPr>
          <w:rFonts w:ascii="標楷體" w:eastAsia="標楷體" w:hAnsi="標楷體"/>
        </w:rPr>
      </w:pPr>
      <w:r w:rsidRPr="00B2623B">
        <w:rPr>
          <w:rFonts w:ascii="標楷體" w:eastAsia="標楷體" w:hAnsi="標楷體"/>
        </w:rPr>
        <w:t>http://interface.cipic.ucdavis.edu/sound/hrtf.html)</w:t>
      </w:r>
      <w:r w:rsidRPr="00B2623B">
        <w:rPr>
          <w:rFonts w:ascii="新細明體" w:hAnsi="新細明體" w:hint="eastAsia"/>
        </w:rPr>
        <w:t>，</w:t>
      </w:r>
      <w:r w:rsidRPr="00B2623B">
        <w:rPr>
          <w:rFonts w:ascii="標楷體" w:eastAsia="標楷體" w:hAnsi="標楷體" w:hint="eastAsia"/>
        </w:rPr>
        <w:t>並比較所產</w:t>
      </w:r>
    </w:p>
    <w:p w:rsidR="00235148" w:rsidRDefault="005D5A27" w:rsidP="00236682">
      <w:pPr>
        <w:ind w:left="480" w:firstLine="360"/>
        <w:jc w:val="both"/>
        <w:rPr>
          <w:rFonts w:ascii="標楷體" w:eastAsia="標楷體" w:hAnsi="標楷體"/>
        </w:rPr>
      </w:pPr>
      <w:r w:rsidRPr="00B2623B">
        <w:rPr>
          <w:rFonts w:ascii="標楷體" w:eastAsia="標楷體" w:hAnsi="標楷體" w:hint="eastAsia"/>
        </w:rPr>
        <w:t>生的差異。</w:t>
      </w:r>
    </w:p>
    <w:p w:rsidR="00236682" w:rsidRDefault="00236682" w:rsidP="00236682">
      <w:pPr>
        <w:ind w:left="480" w:firstLine="360"/>
        <w:jc w:val="both"/>
      </w:pPr>
      <w:r>
        <w:rPr>
          <w:rFonts w:ascii="標楷體" w:eastAsia="標楷體" w:hAnsi="標楷體" w:hint="eastAsia"/>
        </w:rPr>
        <w:t>第三、四種場景類型使用</w:t>
      </w:r>
      <w:r>
        <w:rPr>
          <w:rFonts w:ascii="標楷體" w:eastAsia="標楷體" w:hAnsi="標楷體"/>
        </w:rPr>
        <w:t>r</w:t>
      </w:r>
      <w:r>
        <w:rPr>
          <w:rFonts w:ascii="標楷體" w:eastAsia="標楷體" w:hAnsi="標楷體" w:hint="eastAsia"/>
        </w:rPr>
        <w:t xml:space="preserve">oomsim </w:t>
      </w:r>
      <w:r>
        <w:rPr>
          <w:rFonts w:ascii="標楷體" w:eastAsia="標楷體" w:hAnsi="標楷體"/>
        </w:rPr>
        <w:fldChar w:fldCharType="begin" w:fldLock="1"/>
      </w:r>
      <w:r>
        <w:rPr>
          <w:rFonts w:ascii="標楷體" w:eastAsia="標楷體" w:hAnsi="標楷體"/>
        </w:rPr>
        <w:instrText>ADDIN CSL_CITATION { "citationItems" : [ { "id" : "ITEM-1", "itemData" : { "ISSN" : "1352-9404", "abstract" : "A simulation of the acoustics of a simple rectangular prism room has been constructed using the MATLAB m-code programming language. The aim of this program (Roomsim) is to provide a signal generation tool for the speech and hearing research community, and an educational tool for illustrating the image method of simulating room acoustics and some acoustical effects. The program is menu driven for ease of use, and will be made freely available under a GNU General Public Licence by publishing it on the MATLAB Central user contributed programs website. This paper describes aspects of the program and presents new research data resulting from its use in a project evaluating a binaural processor for missing data speech recognition.", "author" : [ { "dropping-particle" : "", "family" : "Campbell", "given" : "D R", "non-dropping-particle" : "", "parse-names" : false, "suffix" : "" }, { "dropping-particle" : "", "family" : "Palomaki", "given" : "K J", "non-dropping-particle" : "", "parse-names" : false, "suffix" : "" }, { "dropping-particle" : "", "family" : "Brown", "given" : "G", "non-dropping-particle" : "", "parse-names" : false, "suffix" : "" } ], "container-title" : "Computing and Information Systems J", "id" : "ITEM-1", "issued" : { "date-parts" : [ [ "2005" ] ] }, "page" : "48-51", "title" : "A MATLAB simulation of\" shoebox\" room acoustics for use in research and teaching", "type" : "article-journal", "volume" : "9" }, "uris" : [ "http://www.mendeley.com/documents/?uuid=fc4ffca6-5a47-4aa5-93cb-43dbde341b7c" ] } ], "mendeley" : { "formattedCitation" : "(Campbell, Palomaki, &amp;Brown, 2005)", "plainTextFormattedCitation" : "(Campbell, Palomaki, &amp;Brown, 2005)", "previouslyFormattedCitation" : "(Campbell, Palomaki, &amp;Brown, 2005)" }, "properties" : { "noteIndex" : 0 }, "schema" : "https://github.com/citation-style-language/schema/raw/master/csl-citation.json" }</w:instrText>
      </w:r>
      <w:r>
        <w:rPr>
          <w:rFonts w:ascii="標楷體" w:eastAsia="標楷體" w:hAnsi="標楷體"/>
        </w:rPr>
        <w:fldChar w:fldCharType="separate"/>
      </w:r>
      <w:r w:rsidRPr="00FC7EB6">
        <w:rPr>
          <w:rFonts w:ascii="標楷體" w:eastAsia="標楷體" w:hAnsi="標楷體"/>
          <w:noProof/>
        </w:rPr>
        <w:t>(Campbell, Palomaki, &amp;Brown, 2005)</w:t>
      </w:r>
      <w:r>
        <w:rPr>
          <w:rFonts w:ascii="標楷體" w:eastAsia="標楷體" w:hAnsi="標楷體"/>
        </w:rPr>
        <w:fldChar w:fldCharType="end"/>
      </w:r>
      <w:r w:rsidRPr="00FC7EB6">
        <w:t xml:space="preserve"> </w:t>
      </w:r>
    </w:p>
    <w:p w:rsidR="00236682" w:rsidRDefault="00236682" w:rsidP="00236682">
      <w:pPr>
        <w:ind w:left="480" w:firstLine="360"/>
        <w:jc w:val="both"/>
        <w:rPr>
          <w:rFonts w:ascii="標楷體" w:eastAsia="標楷體" w:hAnsi="標楷體"/>
        </w:rPr>
      </w:pPr>
      <w:r>
        <w:t>(</w:t>
      </w:r>
      <w:r w:rsidRPr="00492A29">
        <w:rPr>
          <w:rFonts w:ascii="標楷體" w:eastAsia="標楷體" w:hAnsi="標楷體"/>
        </w:rPr>
        <w:t>MATLAB</w:t>
      </w:r>
      <w:r w:rsidRPr="00492A29">
        <w:rPr>
          <w:rFonts w:ascii="標楷體" w:eastAsia="標楷體" w:hAnsi="標楷體" w:hint="eastAsia"/>
        </w:rPr>
        <w:t>程式原始碼位於</w:t>
      </w:r>
      <w:hyperlink r:id="rId9" w:history="1">
        <w:r w:rsidRPr="00EF57E3">
          <w:rPr>
            <w:rStyle w:val="aa"/>
            <w:rFonts w:ascii="標楷體" w:eastAsia="標楷體" w:hAnsi="標楷體"/>
          </w:rPr>
          <w:t>https://sourceforge.net/projects/roomsim/</w:t>
        </w:r>
      </w:hyperlink>
      <w:r>
        <w:rPr>
          <w:rFonts w:ascii="標楷體" w:eastAsia="標楷體" w:hAnsi="標楷體" w:hint="eastAsia"/>
        </w:rPr>
        <w:t>)</w:t>
      </w:r>
    </w:p>
    <w:p w:rsidR="00236682" w:rsidRDefault="00236682" w:rsidP="00236682">
      <w:pPr>
        <w:ind w:left="480" w:firstLine="360"/>
        <w:jc w:val="both"/>
        <w:rPr>
          <w:rFonts w:ascii="標楷體" w:eastAsia="標楷體" w:hAnsi="標楷體"/>
        </w:rPr>
      </w:pPr>
      <w:r>
        <w:rPr>
          <w:rFonts w:ascii="標楷體" w:eastAsia="標楷體" w:hAnsi="標楷體" w:hint="eastAsia"/>
        </w:rPr>
        <w:t>產生室內脈衝響應函數B</w:t>
      </w:r>
      <w:r>
        <w:rPr>
          <w:rFonts w:ascii="標楷體" w:eastAsia="標楷體" w:hAnsi="標楷體"/>
        </w:rPr>
        <w:t>RIR</w:t>
      </w:r>
      <w:r>
        <w:rPr>
          <w:rFonts w:ascii="標楷體" w:eastAsia="標楷體" w:hAnsi="標楷體" w:hint="eastAsia"/>
        </w:rPr>
        <w:t>(</w:t>
      </w:r>
      <w:r>
        <w:rPr>
          <w:rFonts w:ascii="標楷體" w:eastAsia="標楷體" w:hAnsi="標楷體"/>
        </w:rPr>
        <w:t>Binaural Room Impulse Responses)</w:t>
      </w:r>
      <w:r>
        <w:rPr>
          <w:rFonts w:ascii="標楷體" w:eastAsia="標楷體" w:hAnsi="標楷體" w:hint="eastAsia"/>
        </w:rPr>
        <w:t>，</w:t>
      </w:r>
    </w:p>
    <w:p w:rsidR="00013F1E" w:rsidRDefault="00236682" w:rsidP="00236682">
      <w:pPr>
        <w:ind w:left="480" w:firstLine="360"/>
        <w:jc w:val="both"/>
        <w:rPr>
          <w:rFonts w:ascii="標楷體" w:eastAsia="標楷體" w:hAnsi="標楷體"/>
        </w:rPr>
      </w:pPr>
      <w:r>
        <w:rPr>
          <w:rFonts w:ascii="標楷體" w:eastAsia="標楷體" w:hAnsi="標楷體" w:hint="eastAsia"/>
        </w:rPr>
        <w:t>由於roomsim的計算方法是以簡單的</w:t>
      </w:r>
      <w:r w:rsidR="00013F1E">
        <w:rPr>
          <w:rFonts w:ascii="標楷體" w:eastAsia="標楷體" w:hAnsi="標楷體" w:hint="eastAsia"/>
        </w:rPr>
        <w:t>聲源多次鏡射</w:t>
      </w:r>
      <w:r>
        <w:rPr>
          <w:rFonts w:ascii="標楷體" w:eastAsia="標楷體" w:hAnsi="標楷體" w:hint="eastAsia"/>
        </w:rPr>
        <w:t>影像</w:t>
      </w:r>
      <w:r w:rsidR="00013F1E">
        <w:rPr>
          <w:rFonts w:ascii="新細明體" w:hAnsi="新細明體" w:hint="eastAsia"/>
        </w:rPr>
        <w:t>，</w:t>
      </w:r>
      <w:r>
        <w:rPr>
          <w:rFonts w:ascii="標楷體" w:eastAsia="標楷體" w:hAnsi="標楷體" w:hint="eastAsia"/>
        </w:rPr>
        <w:t>求</w:t>
      </w:r>
      <w:r w:rsidR="00013F1E">
        <w:rPr>
          <w:rFonts w:ascii="標楷體" w:eastAsia="標楷體" w:hAnsi="標楷體" w:hint="eastAsia"/>
        </w:rPr>
        <w:t>反射聲波的</w:t>
      </w:r>
    </w:p>
    <w:p w:rsidR="00013F1E" w:rsidRDefault="00013F1E" w:rsidP="00236682">
      <w:pPr>
        <w:ind w:left="480" w:firstLine="360"/>
        <w:jc w:val="both"/>
        <w:rPr>
          <w:rFonts w:ascii="標楷體" w:eastAsia="標楷體" w:hAnsi="標楷體"/>
        </w:rPr>
      </w:pPr>
      <w:r>
        <w:rPr>
          <w:rFonts w:ascii="標楷體" w:eastAsia="標楷體" w:hAnsi="標楷體" w:hint="eastAsia"/>
        </w:rPr>
        <w:t>傳播路徑及聲音強度</w:t>
      </w:r>
      <w:r>
        <w:rPr>
          <w:rFonts w:ascii="新細明體" w:hAnsi="新細明體" w:hint="eastAsia"/>
        </w:rPr>
        <w:t>，</w:t>
      </w:r>
      <w:r>
        <w:rPr>
          <w:rFonts w:ascii="標楷體" w:eastAsia="標楷體" w:hAnsi="標楷體" w:hint="eastAsia"/>
        </w:rPr>
        <w:t>無法應用到實際的複雜房間環境</w:t>
      </w:r>
      <w:r>
        <w:rPr>
          <w:rFonts w:ascii="新細明體" w:hAnsi="新細明體" w:hint="eastAsia"/>
        </w:rPr>
        <w:t>，</w:t>
      </w:r>
      <w:r>
        <w:rPr>
          <w:rFonts w:ascii="標楷體" w:eastAsia="標楷體" w:hAnsi="標楷體" w:hint="eastAsia"/>
        </w:rPr>
        <w:t>所以我們另外</w:t>
      </w:r>
    </w:p>
    <w:p w:rsidR="00013F1E" w:rsidRDefault="00013F1E" w:rsidP="00236682">
      <w:pPr>
        <w:ind w:left="480" w:firstLine="360"/>
        <w:jc w:val="both"/>
        <w:rPr>
          <w:rFonts w:ascii="標楷體" w:eastAsia="標楷體" w:hAnsi="標楷體"/>
        </w:rPr>
      </w:pPr>
      <w:r>
        <w:rPr>
          <w:rFonts w:ascii="標楷體" w:eastAsia="標楷體" w:hAnsi="標楷體" w:hint="eastAsia"/>
        </w:rPr>
        <w:t>以計算機圖學的3</w:t>
      </w:r>
      <w:r>
        <w:rPr>
          <w:rFonts w:ascii="標楷體" w:eastAsia="標楷體" w:hAnsi="標楷體"/>
        </w:rPr>
        <w:t>D</w:t>
      </w:r>
      <w:r>
        <w:rPr>
          <w:rFonts w:ascii="標楷體" w:eastAsia="標楷體" w:hAnsi="標楷體" w:hint="eastAsia"/>
        </w:rPr>
        <w:t>射線追蹤方法</w:t>
      </w:r>
      <w:r>
        <w:rPr>
          <w:rFonts w:ascii="新細明體" w:hAnsi="新細明體" w:hint="eastAsia"/>
        </w:rPr>
        <w:t>，</w:t>
      </w:r>
      <w:r>
        <w:rPr>
          <w:rFonts w:ascii="標楷體" w:eastAsia="標楷體" w:hAnsi="標楷體" w:hint="eastAsia"/>
        </w:rPr>
        <w:t>求算複雜房間環境的BRIR</w:t>
      </w:r>
      <w:r>
        <w:rPr>
          <w:rFonts w:ascii="新細明體" w:hAnsi="新細明體" w:hint="eastAsia"/>
        </w:rPr>
        <w:t>，</w:t>
      </w:r>
      <w:r>
        <w:rPr>
          <w:rFonts w:ascii="標楷體" w:eastAsia="標楷體" w:hAnsi="標楷體" w:hint="eastAsia"/>
        </w:rPr>
        <w:t>並應用</w:t>
      </w:r>
    </w:p>
    <w:p w:rsidR="00236682" w:rsidRDefault="00013F1E" w:rsidP="00236682">
      <w:pPr>
        <w:ind w:left="480" w:firstLine="360"/>
        <w:jc w:val="both"/>
        <w:rPr>
          <w:rFonts w:ascii="標楷體" w:eastAsia="標楷體" w:hAnsi="標楷體"/>
        </w:rPr>
      </w:pPr>
      <w:r>
        <w:rPr>
          <w:rFonts w:ascii="標楷體" w:eastAsia="標楷體" w:hAnsi="標楷體" w:hint="eastAsia"/>
        </w:rPr>
        <w:t>於第五種測試場景類型</w:t>
      </w:r>
      <w:r>
        <w:rPr>
          <w:rFonts w:ascii="新細明體" w:hAnsi="新細明體" w:hint="eastAsia"/>
        </w:rPr>
        <w:t>。</w:t>
      </w:r>
    </w:p>
    <w:p w:rsidR="00236682" w:rsidRDefault="007720EE" w:rsidP="00236682">
      <w:pPr>
        <w:pStyle w:val="a3"/>
        <w:numPr>
          <w:ilvl w:val="0"/>
          <w:numId w:val="5"/>
        </w:numPr>
        <w:jc w:val="both"/>
        <w:rPr>
          <w:rFonts w:ascii="標楷體" w:eastAsia="標楷體" w:hAnsi="標楷體"/>
          <w:sz w:val="24"/>
          <w:szCs w:val="24"/>
        </w:rPr>
      </w:pPr>
      <w:r>
        <w:rPr>
          <w:rFonts w:ascii="標楷體" w:eastAsia="標楷體" w:hAnsi="標楷體" w:hint="eastAsia"/>
          <w:sz w:val="24"/>
          <w:szCs w:val="24"/>
        </w:rPr>
        <w:t>所</w:t>
      </w:r>
      <w:r w:rsidR="00A56E1E">
        <w:rPr>
          <w:rFonts w:ascii="標楷體" w:eastAsia="標楷體" w:hAnsi="標楷體" w:hint="eastAsia"/>
          <w:sz w:val="24"/>
          <w:szCs w:val="24"/>
        </w:rPr>
        <w:t>完成的Python程式，移植到</w:t>
      </w:r>
      <w:r w:rsidR="003F4EFF">
        <w:rPr>
          <w:rFonts w:ascii="標楷體" w:eastAsia="標楷體" w:hAnsi="標楷體" w:hint="eastAsia"/>
          <w:sz w:val="24"/>
          <w:szCs w:val="24"/>
        </w:rPr>
        <w:t>Robot Operating System (ROS)</w:t>
      </w:r>
      <w:r w:rsidR="003F4EFF">
        <w:rPr>
          <w:rFonts w:ascii="標楷體" w:eastAsia="標楷體" w:hAnsi="標楷體"/>
          <w:sz w:val="24"/>
          <w:szCs w:val="24"/>
        </w:rPr>
        <w:t>(</w:t>
      </w:r>
      <w:r w:rsidR="003F4EFF">
        <w:rPr>
          <w:rFonts w:ascii="標楷體" w:eastAsia="標楷體" w:hAnsi="標楷體" w:hint="eastAsia"/>
          <w:sz w:val="24"/>
          <w:szCs w:val="24"/>
        </w:rPr>
        <w:t>官網</w:t>
      </w:r>
      <w:r w:rsidR="003F4EFF" w:rsidRPr="003F4EFF">
        <w:rPr>
          <w:rFonts w:ascii="標楷體" w:eastAsia="標楷體" w:hAnsi="標楷體"/>
          <w:sz w:val="24"/>
          <w:szCs w:val="24"/>
        </w:rPr>
        <w:t>http://www.ros.org/</w:t>
      </w:r>
      <w:r w:rsidR="003F4EFF">
        <w:rPr>
          <w:rFonts w:ascii="標楷體" w:eastAsia="標楷體" w:hAnsi="標楷體" w:hint="eastAsia"/>
          <w:sz w:val="24"/>
          <w:szCs w:val="24"/>
        </w:rPr>
        <w:t>)，以</w:t>
      </w:r>
      <w:r w:rsidR="005C68B9">
        <w:rPr>
          <w:rFonts w:ascii="標楷體" w:eastAsia="標楷體" w:hAnsi="標楷體" w:hint="eastAsia"/>
          <w:sz w:val="24"/>
          <w:szCs w:val="24"/>
        </w:rPr>
        <w:t>ROS</w:t>
      </w:r>
      <w:r w:rsidR="003F4EFF">
        <w:rPr>
          <w:rFonts w:ascii="標楷體" w:eastAsia="標楷體" w:hAnsi="標楷體" w:hint="eastAsia"/>
          <w:sz w:val="24"/>
          <w:szCs w:val="24"/>
        </w:rPr>
        <w:t>所附機器人模擬系統Gazebo</w:t>
      </w:r>
      <w:r w:rsidR="003F4EFF">
        <w:rPr>
          <w:rFonts w:ascii="標楷體" w:eastAsia="標楷體" w:hAnsi="標楷體"/>
          <w:sz w:val="24"/>
          <w:szCs w:val="24"/>
        </w:rPr>
        <w:t>(</w:t>
      </w:r>
      <w:r w:rsidR="003F4EFF">
        <w:rPr>
          <w:rFonts w:ascii="標楷體" w:eastAsia="標楷體" w:hAnsi="標楷體" w:hint="eastAsia"/>
          <w:sz w:val="24"/>
          <w:szCs w:val="24"/>
        </w:rPr>
        <w:t>官網</w:t>
      </w:r>
      <w:r w:rsidR="003F4EFF" w:rsidRPr="003F4EFF">
        <w:rPr>
          <w:rFonts w:ascii="標楷體" w:eastAsia="標楷體" w:hAnsi="標楷體"/>
          <w:sz w:val="24"/>
          <w:szCs w:val="24"/>
        </w:rPr>
        <w:t>http://gazebosim.org/</w:t>
      </w:r>
      <w:r w:rsidR="003F4EFF">
        <w:rPr>
          <w:rFonts w:ascii="標楷體" w:eastAsia="標楷體" w:hAnsi="標楷體"/>
          <w:sz w:val="24"/>
          <w:szCs w:val="24"/>
        </w:rPr>
        <w:t>)</w:t>
      </w:r>
      <w:r w:rsidR="003F4EFF">
        <w:rPr>
          <w:rFonts w:ascii="標楷體" w:eastAsia="標楷體" w:hAnsi="標楷體" w:hint="eastAsia"/>
          <w:sz w:val="24"/>
          <w:szCs w:val="24"/>
        </w:rPr>
        <w:t>呈現3D場景，顯示機器人在無窮空間/長方形空房間內，靜止或運動時，轉頭面向聲音來源的行為</w:t>
      </w:r>
      <w:r w:rsidR="007D6BED">
        <w:rPr>
          <w:rFonts w:ascii="標楷體" w:eastAsia="標楷體" w:hAnsi="標楷體" w:hint="eastAsia"/>
          <w:sz w:val="24"/>
          <w:szCs w:val="24"/>
        </w:rPr>
        <w:t>過程</w:t>
      </w:r>
      <w:r w:rsidR="003F4EFF">
        <w:rPr>
          <w:rFonts w:ascii="標楷體" w:eastAsia="標楷體" w:hAnsi="標楷體" w:hint="eastAsia"/>
          <w:sz w:val="24"/>
          <w:szCs w:val="24"/>
        </w:rPr>
        <w:t>。</w:t>
      </w:r>
    </w:p>
    <w:p w:rsidR="00013F1E" w:rsidRPr="00013F1E" w:rsidRDefault="00236682" w:rsidP="00013F1E">
      <w:pPr>
        <w:pStyle w:val="a5"/>
        <w:numPr>
          <w:ilvl w:val="0"/>
          <w:numId w:val="5"/>
        </w:numPr>
        <w:ind w:leftChars="0"/>
      </w:pPr>
      <w:r w:rsidRPr="00236682">
        <w:rPr>
          <w:rFonts w:ascii="標楷體" w:eastAsia="標楷體" w:hAnsi="標楷體"/>
        </w:rPr>
        <w:t>完成</w:t>
      </w:r>
      <w:r w:rsidR="00013F1E">
        <w:rPr>
          <w:rFonts w:ascii="標楷體" w:eastAsia="標楷體" w:hAnsi="標楷體" w:hint="eastAsia"/>
        </w:rPr>
        <w:t>上述</w:t>
      </w:r>
      <w:r w:rsidRPr="00236682">
        <w:rPr>
          <w:rFonts w:ascii="標楷體" w:eastAsia="標楷體" w:hAnsi="標楷體"/>
        </w:rPr>
        <w:t>以3D射線追蹤方法</w:t>
      </w:r>
      <w:r>
        <w:rPr>
          <w:rFonts w:ascii="標楷體" w:eastAsia="標楷體" w:hAnsi="標楷體" w:hint="eastAsia"/>
        </w:rPr>
        <w:t>計算</w:t>
      </w:r>
      <w:r>
        <w:rPr>
          <w:rFonts w:ascii="標楷體" w:eastAsia="標楷體" w:hAnsi="標楷體"/>
        </w:rPr>
        <w:t>更實際</w:t>
      </w:r>
      <w:r>
        <w:rPr>
          <w:rFonts w:ascii="標楷體" w:eastAsia="標楷體" w:hAnsi="標楷體" w:hint="eastAsia"/>
        </w:rPr>
        <w:t>房間環境</w:t>
      </w:r>
      <w:r w:rsidR="00013F1E">
        <w:rPr>
          <w:rFonts w:ascii="標楷體" w:eastAsia="標楷體" w:hAnsi="標楷體" w:hint="eastAsia"/>
        </w:rPr>
        <w:t>的</w:t>
      </w:r>
      <w:r w:rsidRPr="00013F1E">
        <w:rPr>
          <w:rFonts w:ascii="標楷體" w:eastAsia="標楷體" w:hAnsi="標楷體" w:hint="eastAsia"/>
        </w:rPr>
        <w:t>BRIR</w:t>
      </w:r>
      <w:r w:rsidR="00013F1E">
        <w:rPr>
          <w:rFonts w:ascii="標楷體" w:eastAsia="標楷體" w:hAnsi="標楷體" w:hint="eastAsia"/>
        </w:rPr>
        <w:t>程式</w:t>
      </w:r>
      <w:r w:rsidRPr="00013F1E">
        <w:rPr>
          <w:rFonts w:ascii="標楷體" w:eastAsia="標楷體" w:hAnsi="標楷體" w:hint="eastAsia"/>
        </w:rPr>
        <w:t>，</w:t>
      </w:r>
      <w:r w:rsidR="00013F1E">
        <w:rPr>
          <w:rFonts w:ascii="標楷體" w:eastAsia="標楷體" w:hAnsi="標楷體" w:hint="eastAsia"/>
        </w:rPr>
        <w:t>並公開為ROS下的一個process。</w:t>
      </w:r>
    </w:p>
    <w:p w:rsidR="00890845" w:rsidRPr="007720EE" w:rsidRDefault="00013F1E" w:rsidP="00013F1E">
      <w:pPr>
        <w:pStyle w:val="a5"/>
        <w:ind w:leftChars="0" w:left="840"/>
      </w:pPr>
      <w:r w:rsidRPr="007720EE">
        <w:t xml:space="preserve"> </w:t>
      </w:r>
    </w:p>
    <w:p w:rsidR="00824F5E" w:rsidRDefault="00116403" w:rsidP="00B8691E">
      <w:pPr>
        <w:rPr>
          <w:rFonts w:ascii="標楷體" w:eastAsia="標楷體" w:hAnsi="標楷體"/>
        </w:rPr>
      </w:pPr>
      <w:r w:rsidRPr="00824F5E">
        <w:rPr>
          <w:rFonts w:ascii="標楷體" w:eastAsia="標楷體" w:hAnsi="標楷體" w:hint="eastAsia"/>
          <w:b/>
          <w:sz w:val="28"/>
          <w:szCs w:val="28"/>
        </w:rPr>
        <w:t>測試場景類</w:t>
      </w:r>
      <w:r w:rsidR="00D5570C" w:rsidRPr="00824F5E">
        <w:rPr>
          <w:rFonts w:ascii="標楷體" w:eastAsia="標楷體" w:hAnsi="標楷體" w:hint="eastAsia"/>
          <w:b/>
          <w:sz w:val="28"/>
          <w:szCs w:val="28"/>
        </w:rPr>
        <w:t>型</w:t>
      </w:r>
      <w:r w:rsidR="004774C0" w:rsidRPr="00824F5E">
        <w:rPr>
          <w:rFonts w:ascii="標楷體" w:eastAsia="標楷體" w:hAnsi="標楷體" w:hint="eastAsia"/>
          <w:b/>
          <w:sz w:val="28"/>
          <w:szCs w:val="28"/>
        </w:rPr>
        <w:t>1</w:t>
      </w:r>
    </w:p>
    <w:p w:rsidR="002D4B11" w:rsidRDefault="004774C0" w:rsidP="002D4B11">
      <w:pPr>
        <w:ind w:firstLine="480"/>
        <w:rPr>
          <w:rFonts w:ascii="標楷體" w:eastAsia="標楷體" w:hAnsi="標楷體"/>
        </w:rPr>
      </w:pPr>
      <w:r>
        <w:rPr>
          <w:rFonts w:ascii="標楷體" w:eastAsia="標楷體" w:hAnsi="標楷體" w:hint="eastAsia"/>
        </w:rPr>
        <w:t>探討無反射(</w:t>
      </w:r>
      <w:r>
        <w:rPr>
          <w:rFonts w:ascii="標楷體" w:eastAsia="標楷體" w:hAnsi="標楷體"/>
        </w:rPr>
        <w:t>a</w:t>
      </w:r>
      <w:r>
        <w:rPr>
          <w:rFonts w:ascii="標楷體" w:eastAsia="標楷體" w:hAnsi="標楷體" w:hint="eastAsia"/>
        </w:rPr>
        <w:t>nechoic)環境下的</w:t>
      </w:r>
      <w:r w:rsidR="003F4EFF">
        <w:rPr>
          <w:rFonts w:ascii="標楷體" w:eastAsia="標楷體" w:hAnsi="標楷體" w:hint="eastAsia"/>
        </w:rPr>
        <w:t>靜止機器人</w:t>
      </w:r>
      <w:r>
        <w:rPr>
          <w:rFonts w:ascii="標楷體" w:eastAsia="標楷體" w:hAnsi="標楷體" w:hint="eastAsia"/>
        </w:rPr>
        <w:t>聲源定位以及語意指標建立準</w:t>
      </w:r>
    </w:p>
    <w:p w:rsidR="002D4B11" w:rsidRDefault="004774C0" w:rsidP="002D4B11">
      <w:pPr>
        <w:ind w:firstLine="480"/>
        <w:rPr>
          <w:rFonts w:ascii="標楷體" w:eastAsia="標楷體" w:hAnsi="標楷體"/>
        </w:rPr>
      </w:pPr>
      <w:r>
        <w:rPr>
          <w:rFonts w:ascii="標楷體" w:eastAsia="標楷體" w:hAnsi="標楷體" w:hint="eastAsia"/>
        </w:rPr>
        <w:t>確率，與文獻已知數值實驗結果或神經生理特性比較，並討</w:t>
      </w:r>
      <w:r w:rsidR="007114E4">
        <w:rPr>
          <w:rFonts w:ascii="標楷體" w:eastAsia="標楷體" w:hAnsi="標楷體" w:hint="eastAsia"/>
        </w:rPr>
        <w:t>論</w:t>
      </w:r>
      <w:r>
        <w:rPr>
          <w:rFonts w:ascii="標楷體" w:eastAsia="標楷體" w:hAnsi="標楷體" w:hint="eastAsia"/>
        </w:rPr>
        <w:t>對應物理生</w:t>
      </w:r>
    </w:p>
    <w:p w:rsidR="004978DC" w:rsidRDefault="004774C0" w:rsidP="002D4B11">
      <w:pPr>
        <w:ind w:firstLine="480"/>
        <w:rPr>
          <w:rFonts w:ascii="標楷體" w:eastAsia="標楷體" w:hAnsi="標楷體"/>
        </w:rPr>
      </w:pPr>
      <w:r>
        <w:rPr>
          <w:rFonts w:ascii="標楷體" w:eastAsia="標楷體" w:hAnsi="標楷體" w:hint="eastAsia"/>
        </w:rPr>
        <w:t>理機制。</w:t>
      </w:r>
    </w:p>
    <w:p w:rsidR="00824F5E" w:rsidRDefault="00824F5E" w:rsidP="00B8691E">
      <w:pPr>
        <w:ind w:left="480"/>
        <w:rPr>
          <w:rFonts w:ascii="標楷體" w:eastAsia="標楷體" w:hAnsi="標楷體"/>
        </w:rPr>
      </w:pPr>
    </w:p>
    <w:p w:rsidR="004774C0" w:rsidRDefault="00116403" w:rsidP="004978DC">
      <w:pPr>
        <w:rPr>
          <w:rFonts w:ascii="標楷體" w:eastAsia="標楷體" w:hAnsi="標楷體"/>
        </w:rPr>
      </w:pPr>
      <w:r>
        <w:rPr>
          <w:rFonts w:ascii="標楷體" w:eastAsia="標楷體" w:hAnsi="標楷體" w:hint="eastAsia"/>
        </w:rPr>
        <w:t>聲源</w:t>
      </w:r>
      <w:r w:rsidR="004978DC">
        <w:rPr>
          <w:rFonts w:ascii="標楷體" w:eastAsia="標楷體" w:hAnsi="標楷體" w:hint="eastAsia"/>
        </w:rPr>
        <w:t>：為簡化問題，設定</w:t>
      </w:r>
      <w:r>
        <w:rPr>
          <w:rFonts w:ascii="標楷體" w:eastAsia="標楷體" w:hAnsi="標楷體" w:hint="eastAsia"/>
        </w:rPr>
        <w:t>俯仰角</w:t>
      </w:r>
      <w:r w:rsidR="00875F41" w:rsidRPr="00875F41">
        <w:rPr>
          <w:rFonts w:ascii="標楷體" w:eastAsia="標楷體" w:hAnsi="標楷體" w:hint="eastAsia"/>
        </w:rPr>
        <w:t>(elevation)</w:t>
      </w:r>
      <w:r w:rsidR="00875F41">
        <w:rPr>
          <w:rFonts w:ascii="標楷體" w:eastAsia="標楷體" w:hAnsi="標楷體" w:hint="eastAsia"/>
        </w:rPr>
        <w:t xml:space="preserve"> </w:t>
      </w:r>
      <w:r>
        <w:rPr>
          <w:rFonts w:ascii="標楷體" w:eastAsia="標楷體" w:hAnsi="標楷體" w:hint="eastAsia"/>
        </w:rPr>
        <w:t>0</w:t>
      </w:r>
      <w:r w:rsidRPr="00C3712D">
        <w:rPr>
          <w:rFonts w:ascii="標楷體" w:eastAsia="標楷體" w:hAnsi="標楷體" w:hint="eastAsia"/>
          <w:vertAlign w:val="superscript"/>
        </w:rPr>
        <w:t>o</w:t>
      </w:r>
      <w:r>
        <w:rPr>
          <w:rFonts w:ascii="標楷體" w:eastAsia="標楷體" w:hAnsi="標楷體" w:hint="eastAsia"/>
        </w:rPr>
        <w:t>; 水平角</w:t>
      </w:r>
      <w:r w:rsidR="004774C0">
        <w:rPr>
          <w:rFonts w:ascii="標楷體" w:eastAsia="標楷體" w:hAnsi="標楷體" w:hint="eastAsia"/>
        </w:rPr>
        <w:t>(azimuth)</w:t>
      </w:r>
      <w:r>
        <w:rPr>
          <w:rFonts w:ascii="標楷體" w:eastAsia="標楷體" w:hAnsi="標楷體" w:hint="eastAsia"/>
        </w:rPr>
        <w:t xml:space="preserve"> </w:t>
      </w:r>
      <w:r w:rsidR="00704477">
        <w:rPr>
          <w:rFonts w:ascii="標楷體" w:eastAsia="標楷體" w:hAnsi="標楷體" w:hint="eastAsia"/>
        </w:rPr>
        <w:t>-90</w:t>
      </w:r>
      <w:r w:rsidRPr="00C3712D">
        <w:rPr>
          <w:rFonts w:ascii="標楷體" w:eastAsia="標楷體" w:hAnsi="標楷體" w:hint="eastAsia"/>
          <w:vertAlign w:val="superscript"/>
        </w:rPr>
        <w:t>o</w:t>
      </w:r>
      <w:r>
        <w:rPr>
          <w:rFonts w:ascii="標楷體" w:eastAsia="標楷體" w:hAnsi="標楷體" w:hint="eastAsia"/>
        </w:rPr>
        <w:t>至</w:t>
      </w:r>
    </w:p>
    <w:p w:rsidR="004978DC" w:rsidRDefault="00704477" w:rsidP="004774C0">
      <w:pPr>
        <w:ind w:firstLine="480"/>
        <w:rPr>
          <w:rFonts w:ascii="標楷體" w:eastAsia="標楷體" w:hAnsi="標楷體"/>
        </w:rPr>
      </w:pPr>
      <w:r>
        <w:rPr>
          <w:rFonts w:ascii="標楷體" w:eastAsia="標楷體" w:hAnsi="標楷體"/>
        </w:rPr>
        <w:t>90</w:t>
      </w:r>
      <w:r w:rsidR="00116403" w:rsidRPr="00C3712D">
        <w:rPr>
          <w:rFonts w:ascii="標楷體" w:eastAsia="標楷體" w:hAnsi="標楷體" w:hint="eastAsia"/>
          <w:vertAlign w:val="superscript"/>
        </w:rPr>
        <w:t>o</w:t>
      </w:r>
      <w:r w:rsidR="00116403">
        <w:rPr>
          <w:rFonts w:ascii="標楷體" w:eastAsia="標楷體" w:hAnsi="標楷體" w:hint="eastAsia"/>
        </w:rPr>
        <w:t>， 間隔30</w:t>
      </w:r>
      <w:r w:rsidR="00116403" w:rsidRPr="00C3712D">
        <w:rPr>
          <w:rFonts w:ascii="標楷體" w:eastAsia="標楷體" w:hAnsi="標楷體" w:hint="eastAsia"/>
          <w:vertAlign w:val="superscript"/>
        </w:rPr>
        <w:t>o</w:t>
      </w:r>
      <w:r w:rsidR="00116403">
        <w:rPr>
          <w:rFonts w:ascii="標楷體" w:eastAsia="標楷體" w:hAnsi="標楷體" w:hint="eastAsia"/>
        </w:rPr>
        <w:t>，正前方為0</w:t>
      </w:r>
      <w:r w:rsidR="00116403" w:rsidRPr="00C3712D">
        <w:rPr>
          <w:rFonts w:ascii="標楷體" w:eastAsia="標楷體" w:hAnsi="標楷體" w:hint="eastAsia"/>
          <w:vertAlign w:val="superscript"/>
        </w:rPr>
        <w:t>o</w:t>
      </w:r>
      <w:r w:rsidR="009A395A">
        <w:rPr>
          <w:rFonts w:ascii="標楷體" w:eastAsia="標楷體" w:hAnsi="標楷體" w:hint="eastAsia"/>
        </w:rPr>
        <w:t>。</w:t>
      </w:r>
    </w:p>
    <w:p w:rsidR="009A395A" w:rsidRPr="009A395A" w:rsidRDefault="009A395A" w:rsidP="004978DC">
      <w:pPr>
        <w:rPr>
          <w:rFonts w:ascii="標楷體" w:eastAsia="標楷體" w:hAnsi="標楷體"/>
        </w:rPr>
      </w:pPr>
      <w:r>
        <w:rPr>
          <w:rFonts w:ascii="標楷體" w:eastAsia="標楷體" w:hAnsi="標楷體" w:hint="eastAsia"/>
        </w:rPr>
        <w:t xml:space="preserve"> </w:t>
      </w:r>
      <w:r>
        <w:rPr>
          <w:rFonts w:ascii="標楷體" w:eastAsia="標楷體" w:hAnsi="標楷體"/>
        </w:rPr>
        <w:tab/>
      </w:r>
      <w:r>
        <w:rPr>
          <w:rFonts w:ascii="標楷體" w:eastAsia="標楷體" w:hAnsi="標楷體" w:hint="eastAsia"/>
        </w:rPr>
        <w:t>與機器人頭部中心距離1.28 m</w:t>
      </w:r>
    </w:p>
    <w:p w:rsidR="004978DC" w:rsidRDefault="004978DC" w:rsidP="004978DC">
      <w:pPr>
        <w:rPr>
          <w:rFonts w:ascii="標楷體" w:eastAsia="標楷體" w:hAnsi="標楷體"/>
        </w:rPr>
      </w:pPr>
      <w:r>
        <w:rPr>
          <w:rFonts w:ascii="標楷體" w:eastAsia="標楷體" w:hAnsi="標楷體" w:hint="eastAsia"/>
        </w:rPr>
        <w:t xml:space="preserve">雜訊: </w:t>
      </w:r>
      <w:r w:rsidR="006F210F">
        <w:rPr>
          <w:rFonts w:ascii="標楷體" w:eastAsia="標楷體" w:hAnsi="標楷體" w:hint="eastAsia"/>
        </w:rPr>
        <w:t>不同訊雜比</w:t>
      </w:r>
      <w:r w:rsidR="0042362E">
        <w:rPr>
          <w:rFonts w:ascii="標楷體" w:eastAsia="標楷體" w:hAnsi="標楷體" w:hint="eastAsia"/>
        </w:rPr>
        <w:t>(Signal to Noise Ratio，</w:t>
      </w:r>
      <w:r w:rsidR="0042362E">
        <w:rPr>
          <w:rFonts w:ascii="標楷體" w:eastAsia="標楷體" w:hAnsi="標楷體"/>
        </w:rPr>
        <w:t>SNR)</w:t>
      </w:r>
      <w:r w:rsidR="006F210F">
        <w:rPr>
          <w:rFonts w:ascii="標楷體" w:eastAsia="標楷體" w:hAnsi="標楷體" w:hint="eastAsia"/>
        </w:rPr>
        <w:t>的White Gaussian</w:t>
      </w:r>
      <w:r w:rsidR="00CA57D1">
        <w:rPr>
          <w:rFonts w:ascii="標楷體" w:eastAsia="標楷體" w:hAnsi="標楷體" w:hint="eastAsia"/>
        </w:rPr>
        <w:t>、冷氣</w:t>
      </w:r>
    </w:p>
    <w:p w:rsidR="00875F41" w:rsidRDefault="004978DC" w:rsidP="004978DC">
      <w:pPr>
        <w:rPr>
          <w:rFonts w:ascii="標楷體" w:eastAsia="標楷體" w:hAnsi="標楷體"/>
        </w:rPr>
      </w:pPr>
      <w:r>
        <w:rPr>
          <w:rFonts w:ascii="標楷體" w:eastAsia="標楷體" w:hAnsi="標楷體" w:hint="eastAsia"/>
        </w:rPr>
        <w:t xml:space="preserve">      </w:t>
      </w:r>
      <w:r w:rsidR="00CA57D1">
        <w:rPr>
          <w:rFonts w:ascii="標楷體" w:eastAsia="標楷體" w:hAnsi="標楷體" w:hint="eastAsia"/>
        </w:rPr>
        <w:t>聲、與交通</w:t>
      </w:r>
      <w:r w:rsidR="006F210F">
        <w:rPr>
          <w:rFonts w:ascii="標楷體" w:eastAsia="標楷體" w:hAnsi="標楷體" w:hint="eastAsia"/>
        </w:rPr>
        <w:t>背景雜訊。</w:t>
      </w:r>
    </w:p>
    <w:p w:rsidR="00875F41" w:rsidRDefault="00875F41" w:rsidP="00755B95">
      <w:pPr>
        <w:jc w:val="both"/>
        <w:rPr>
          <w:rFonts w:ascii="標楷體" w:eastAsia="標楷體" w:hAnsi="標楷體"/>
        </w:rPr>
      </w:pPr>
    </w:p>
    <w:p w:rsidR="002D4B11" w:rsidRDefault="002D4B11" w:rsidP="00755B95">
      <w:pPr>
        <w:jc w:val="both"/>
        <w:rPr>
          <w:rFonts w:ascii="標楷體" w:eastAsia="標楷體" w:hAnsi="標楷體"/>
        </w:rPr>
      </w:pPr>
      <w:r>
        <w:rPr>
          <w:rFonts w:ascii="標楷體" w:eastAsia="標楷體" w:hAnsi="標楷體" w:hint="eastAsia"/>
        </w:rPr>
        <w:t>場景說明</w:t>
      </w:r>
      <w:r w:rsidR="00760A91">
        <w:rPr>
          <w:rFonts w:ascii="標楷體" w:eastAsia="標楷體" w:hAnsi="標楷體" w:hint="eastAsia"/>
        </w:rPr>
        <w:t>：</w:t>
      </w:r>
    </w:p>
    <w:p w:rsidR="004978DC" w:rsidRDefault="00116403" w:rsidP="002D4B11">
      <w:pPr>
        <w:ind w:firstLine="480"/>
        <w:jc w:val="both"/>
        <w:rPr>
          <w:rFonts w:ascii="標楷體" w:eastAsia="標楷體" w:hAnsi="標楷體"/>
        </w:rPr>
      </w:pPr>
      <w:r>
        <w:rPr>
          <w:rFonts w:ascii="標楷體" w:eastAsia="標楷體" w:hAnsi="標楷體" w:hint="eastAsia"/>
        </w:rPr>
        <w:lastRenderedPageBreak/>
        <w:t>場景</w:t>
      </w:r>
      <w:r w:rsidR="00875F41">
        <w:rPr>
          <w:rFonts w:ascii="標楷體" w:eastAsia="標楷體" w:hAnsi="標楷體" w:hint="eastAsia"/>
        </w:rPr>
        <w:t>1</w:t>
      </w:r>
      <w:r w:rsidR="00875F41">
        <w:rPr>
          <w:rFonts w:ascii="標楷體" w:eastAsia="標楷體" w:hAnsi="標楷體"/>
        </w:rPr>
        <w:t>.1</w:t>
      </w:r>
      <w:r w:rsidR="00875F41">
        <w:rPr>
          <w:rFonts w:ascii="標楷體" w:eastAsia="標楷體" w:hAnsi="標楷體" w:hint="eastAsia"/>
        </w:rPr>
        <w:t>:</w:t>
      </w:r>
      <w:r>
        <w:rPr>
          <w:rFonts w:ascii="標楷體" w:eastAsia="標楷體" w:hAnsi="標楷體" w:hint="eastAsia"/>
        </w:rPr>
        <w:t xml:space="preserve"> </w:t>
      </w:r>
    </w:p>
    <w:p w:rsidR="00875F41" w:rsidRPr="006D45CB" w:rsidRDefault="00116403" w:rsidP="006D45CB">
      <w:pPr>
        <w:ind w:left="480"/>
        <w:jc w:val="both"/>
        <w:rPr>
          <w:rFonts w:ascii="標楷體" w:eastAsia="標楷體" w:hAnsi="標楷體"/>
        </w:rPr>
      </w:pPr>
      <w:r>
        <w:rPr>
          <w:rFonts w:ascii="標楷體" w:eastAsia="標楷體" w:hAnsi="標楷體" w:hint="eastAsia"/>
        </w:rPr>
        <w:t>聲音訊號</w:t>
      </w:r>
      <w:r w:rsidR="004978DC">
        <w:rPr>
          <w:rFonts w:ascii="標楷體" w:eastAsia="標楷體" w:hAnsi="標楷體" w:hint="eastAsia"/>
        </w:rPr>
        <w:t>：</w:t>
      </w:r>
      <w:r w:rsidR="009A395A">
        <w:rPr>
          <w:rFonts w:ascii="標楷體" w:eastAsia="標楷體" w:hAnsi="標楷體" w:hint="eastAsia"/>
        </w:rPr>
        <w:t>低頻</w:t>
      </w:r>
      <w:r>
        <w:rPr>
          <w:rFonts w:ascii="標楷體" w:eastAsia="標楷體" w:hAnsi="標楷體" w:hint="eastAsia"/>
        </w:rPr>
        <w:t>弦波(100 Hz、100 x 1</w:t>
      </w:r>
      <w:r>
        <w:rPr>
          <w:rFonts w:ascii="標楷體" w:eastAsia="標楷體" w:hAnsi="標楷體"/>
        </w:rPr>
        <w:t>5</w:t>
      </w:r>
      <w:r w:rsidRPr="00A4639E">
        <w:rPr>
          <w:rFonts w:ascii="標楷體" w:eastAsia="標楷體" w:hAnsi="標楷體" w:hint="eastAsia"/>
          <w:vertAlign w:val="superscript"/>
        </w:rPr>
        <w:t>1/1</w:t>
      </w:r>
      <w:r>
        <w:rPr>
          <w:rFonts w:ascii="標楷體" w:eastAsia="標楷體" w:hAnsi="標楷體"/>
          <w:vertAlign w:val="superscript"/>
        </w:rPr>
        <w:t xml:space="preserve">5 </w:t>
      </w:r>
      <w:r w:rsidRPr="00A4639E">
        <w:rPr>
          <w:rFonts w:ascii="標楷體" w:eastAsia="標楷體" w:hAnsi="標楷體"/>
        </w:rPr>
        <w:t>Hz</w:t>
      </w:r>
      <w:r>
        <w:rPr>
          <w:rFonts w:ascii="標楷體" w:eastAsia="標楷體" w:hAnsi="標楷體" w:hint="eastAsia"/>
        </w:rPr>
        <w:t>、100 x 1</w:t>
      </w:r>
      <w:r>
        <w:rPr>
          <w:rFonts w:ascii="標楷體" w:eastAsia="標楷體" w:hAnsi="標楷體"/>
        </w:rPr>
        <w:t>5</w:t>
      </w:r>
      <w:r>
        <w:rPr>
          <w:rFonts w:ascii="標楷體" w:eastAsia="標楷體" w:hAnsi="標楷體"/>
          <w:vertAlign w:val="superscript"/>
        </w:rPr>
        <w:t>2</w:t>
      </w:r>
      <w:r w:rsidRPr="00A4639E">
        <w:rPr>
          <w:rFonts w:ascii="標楷體" w:eastAsia="標楷體" w:hAnsi="標楷體" w:hint="eastAsia"/>
          <w:vertAlign w:val="superscript"/>
        </w:rPr>
        <w:t>/1</w:t>
      </w:r>
      <w:r>
        <w:rPr>
          <w:rFonts w:ascii="標楷體" w:eastAsia="標楷體" w:hAnsi="標楷體"/>
          <w:vertAlign w:val="superscript"/>
        </w:rPr>
        <w:t xml:space="preserve">5 </w:t>
      </w:r>
      <w:r w:rsidRPr="00A4639E">
        <w:rPr>
          <w:rFonts w:ascii="標楷體" w:eastAsia="標楷體" w:hAnsi="標楷體"/>
        </w:rPr>
        <w:t>Hz</w:t>
      </w:r>
      <w:r>
        <w:rPr>
          <w:rFonts w:ascii="標楷體" w:eastAsia="標楷體" w:hAnsi="標楷體" w:hint="eastAsia"/>
        </w:rPr>
        <w:t>、</w:t>
      </w:r>
      <w:r>
        <w:rPr>
          <w:rFonts w:ascii="標楷體" w:eastAsia="標楷體" w:hAnsi="標楷體"/>
        </w:rPr>
        <w:t>…</w:t>
      </w:r>
      <w:r>
        <w:rPr>
          <w:rFonts w:ascii="標楷體" w:eastAsia="標楷體" w:hAnsi="標楷體" w:hint="eastAsia"/>
        </w:rPr>
        <w:t>、1</w:t>
      </w:r>
      <w:r w:rsidR="00875F41">
        <w:rPr>
          <w:rFonts w:ascii="標楷體" w:eastAsia="標楷體" w:hAnsi="標楷體"/>
        </w:rPr>
        <w:t>500</w:t>
      </w:r>
      <w:r w:rsidR="00875F41">
        <w:rPr>
          <w:rFonts w:ascii="標楷體" w:eastAsia="標楷體" w:hAnsi="標楷體" w:hint="eastAsia"/>
        </w:rPr>
        <w:t xml:space="preserve"> </w:t>
      </w:r>
      <w:r>
        <w:rPr>
          <w:rFonts w:ascii="標楷體" w:eastAsia="標楷體" w:hAnsi="標楷體" w:hint="eastAsia"/>
        </w:rPr>
        <w:t>Hz)，預期ITD影響較ILD為大。</w:t>
      </w:r>
    </w:p>
    <w:p w:rsidR="004978DC" w:rsidRDefault="00116403" w:rsidP="002D4B11">
      <w:pPr>
        <w:ind w:firstLine="480"/>
        <w:jc w:val="both"/>
        <w:rPr>
          <w:rFonts w:ascii="標楷體" w:eastAsia="標楷體" w:hAnsi="標楷體"/>
        </w:rPr>
      </w:pPr>
      <w:r>
        <w:rPr>
          <w:rFonts w:ascii="標楷體" w:eastAsia="標楷體" w:hAnsi="標楷體" w:hint="eastAsia"/>
        </w:rPr>
        <w:t>場景</w:t>
      </w:r>
      <w:r w:rsidR="00875F41">
        <w:rPr>
          <w:rFonts w:ascii="標楷體" w:eastAsia="標楷體" w:hAnsi="標楷體" w:hint="eastAsia"/>
        </w:rPr>
        <w:t>1.</w:t>
      </w:r>
      <w:r>
        <w:rPr>
          <w:rFonts w:ascii="標楷體" w:eastAsia="標楷體" w:hAnsi="標楷體" w:hint="eastAsia"/>
        </w:rPr>
        <w:t xml:space="preserve">2: </w:t>
      </w:r>
    </w:p>
    <w:p w:rsidR="004978DC" w:rsidRDefault="00116403" w:rsidP="002D4B11">
      <w:pPr>
        <w:ind w:firstLine="480"/>
        <w:jc w:val="both"/>
        <w:rPr>
          <w:rFonts w:ascii="標楷體" w:eastAsia="標楷體" w:hAnsi="標楷體"/>
        </w:rPr>
      </w:pPr>
      <w:r>
        <w:rPr>
          <w:rFonts w:ascii="標楷體" w:eastAsia="標楷體" w:hAnsi="標楷體" w:hint="eastAsia"/>
        </w:rPr>
        <w:t>聲音訊號</w:t>
      </w:r>
      <w:r w:rsidR="009A395A">
        <w:rPr>
          <w:rFonts w:ascii="標楷體" w:eastAsia="標楷體" w:hAnsi="標楷體" w:hint="eastAsia"/>
        </w:rPr>
        <w:t>：高頻</w:t>
      </w:r>
      <w:r>
        <w:rPr>
          <w:rFonts w:ascii="標楷體" w:eastAsia="標楷體" w:hAnsi="標楷體" w:hint="eastAsia"/>
        </w:rPr>
        <w:t>弦波</w:t>
      </w:r>
      <w:r>
        <w:rPr>
          <w:rFonts w:ascii="標楷體" w:eastAsia="標楷體" w:hAnsi="標楷體"/>
        </w:rPr>
        <w:t>(1200 Hz</w:t>
      </w:r>
      <w:r>
        <w:rPr>
          <w:rFonts w:ascii="標楷體" w:eastAsia="標楷體" w:hAnsi="標楷體" w:hint="eastAsia"/>
        </w:rPr>
        <w:t xml:space="preserve">、1200 x </w:t>
      </w:r>
      <w:r>
        <w:rPr>
          <w:rFonts w:ascii="標楷體" w:eastAsia="標楷體" w:hAnsi="標楷體"/>
        </w:rPr>
        <w:t>15</w:t>
      </w:r>
      <w:r w:rsidRPr="003D0B71">
        <w:rPr>
          <w:rFonts w:ascii="標楷體" w:eastAsia="標楷體" w:hAnsi="標楷體"/>
          <w:vertAlign w:val="superscript"/>
        </w:rPr>
        <w:t>1/15</w:t>
      </w:r>
      <w:r>
        <w:rPr>
          <w:rFonts w:ascii="標楷體" w:eastAsia="標楷體" w:hAnsi="標楷體"/>
        </w:rPr>
        <w:t xml:space="preserve"> Hz, 1200 x 15</w:t>
      </w:r>
      <w:r w:rsidRPr="003D0B71">
        <w:rPr>
          <w:rFonts w:ascii="標楷體" w:eastAsia="標楷體" w:hAnsi="標楷體"/>
          <w:vertAlign w:val="superscript"/>
        </w:rPr>
        <w:t>2/15</w:t>
      </w:r>
      <w:r>
        <w:rPr>
          <w:rFonts w:ascii="標楷體" w:eastAsia="標楷體" w:hAnsi="標楷體"/>
        </w:rPr>
        <w:t xml:space="preserve"> Hz</w:t>
      </w:r>
      <w:r>
        <w:rPr>
          <w:rFonts w:ascii="標楷體" w:eastAsia="標楷體" w:hAnsi="標楷體" w:hint="eastAsia"/>
        </w:rPr>
        <w:t>、</w:t>
      </w:r>
      <w:r>
        <w:rPr>
          <w:rFonts w:ascii="標楷體" w:eastAsia="標楷體" w:hAnsi="標楷體"/>
        </w:rPr>
        <w:t>…</w:t>
      </w:r>
      <w:r>
        <w:rPr>
          <w:rFonts w:ascii="標楷體" w:eastAsia="標楷體" w:hAnsi="標楷體" w:hint="eastAsia"/>
        </w:rPr>
        <w:t>、</w:t>
      </w:r>
    </w:p>
    <w:p w:rsidR="00295F81" w:rsidRDefault="004978DC" w:rsidP="00755B95">
      <w:pPr>
        <w:jc w:val="both"/>
        <w:rPr>
          <w:rFonts w:ascii="標楷體" w:eastAsia="標楷體" w:hAnsi="標楷體"/>
        </w:rPr>
      </w:pPr>
      <w:r>
        <w:rPr>
          <w:rFonts w:ascii="標楷體" w:eastAsia="標楷體" w:hAnsi="標楷體" w:hint="eastAsia"/>
        </w:rPr>
        <w:t xml:space="preserve">    </w:t>
      </w:r>
      <w:r w:rsidR="00116403">
        <w:rPr>
          <w:rFonts w:ascii="標楷體" w:eastAsia="標楷體" w:hAnsi="標楷體" w:hint="eastAsia"/>
        </w:rPr>
        <w:t>18</w:t>
      </w:r>
      <w:r w:rsidR="00116403">
        <w:rPr>
          <w:rFonts w:ascii="標楷體" w:eastAsia="標楷體" w:hAnsi="標楷體"/>
        </w:rPr>
        <w:t>,</w:t>
      </w:r>
      <w:r w:rsidR="00116403">
        <w:rPr>
          <w:rFonts w:ascii="標楷體" w:eastAsia="標楷體" w:hAnsi="標楷體" w:hint="eastAsia"/>
        </w:rPr>
        <w:t>000 Hz)，預期ILD影響較ITD為大。</w:t>
      </w:r>
    </w:p>
    <w:p w:rsidR="004978DC" w:rsidRDefault="00295F81" w:rsidP="002D4B11">
      <w:pPr>
        <w:ind w:firstLine="480"/>
        <w:jc w:val="both"/>
        <w:rPr>
          <w:rFonts w:ascii="標楷體" w:eastAsia="標楷體" w:hAnsi="標楷體"/>
        </w:rPr>
      </w:pPr>
      <w:r>
        <w:rPr>
          <w:rFonts w:ascii="標楷體" w:eastAsia="標楷體" w:hAnsi="標楷體" w:hint="eastAsia"/>
        </w:rPr>
        <w:t>場景</w:t>
      </w:r>
      <w:r w:rsidR="00875F41">
        <w:rPr>
          <w:rFonts w:ascii="標楷體" w:eastAsia="標楷體" w:hAnsi="標楷體" w:hint="eastAsia"/>
        </w:rPr>
        <w:t>1.</w:t>
      </w:r>
      <w:r>
        <w:rPr>
          <w:rFonts w:ascii="標楷體" w:eastAsia="標楷體" w:hAnsi="標楷體" w:hint="eastAsia"/>
        </w:rPr>
        <w:t xml:space="preserve">3: </w:t>
      </w:r>
    </w:p>
    <w:p w:rsidR="00875F41" w:rsidRDefault="00295F81" w:rsidP="002D4B11">
      <w:pPr>
        <w:ind w:firstLine="480"/>
        <w:rPr>
          <w:rFonts w:ascii="標楷體" w:eastAsia="標楷體" w:hAnsi="標楷體"/>
        </w:rPr>
      </w:pPr>
      <w:r>
        <w:rPr>
          <w:rFonts w:ascii="標楷體" w:eastAsia="標楷體" w:hAnsi="標楷體" w:hint="eastAsia"/>
        </w:rPr>
        <w:t>聲音訊號</w:t>
      </w:r>
      <w:r w:rsidR="009A395A">
        <w:rPr>
          <w:rFonts w:ascii="標楷體" w:eastAsia="標楷體" w:hAnsi="標楷體" w:hint="eastAsia"/>
        </w:rPr>
        <w:t>：</w:t>
      </w:r>
      <w:r>
        <w:rPr>
          <w:rFonts w:ascii="標楷體" w:eastAsia="標楷體" w:hAnsi="標楷體" w:hint="eastAsia"/>
        </w:rPr>
        <w:t>自然語音(</w:t>
      </w:r>
      <w:r w:rsidR="00660E56">
        <w:rPr>
          <w:rFonts w:ascii="標楷體" w:eastAsia="標楷體" w:hAnsi="標楷體" w:hint="eastAsia"/>
        </w:rPr>
        <w:t>五個英語字：</w:t>
      </w:r>
      <w:r w:rsidR="00875F41">
        <w:rPr>
          <w:rFonts w:ascii="標楷體" w:eastAsia="標楷體" w:hAnsi="標楷體"/>
        </w:rPr>
        <w:t>”hello,” “look,” “fish,”</w:t>
      </w:r>
    </w:p>
    <w:p w:rsidR="009A395A" w:rsidRDefault="00660E56" w:rsidP="00875F41">
      <w:pPr>
        <w:ind w:firstLine="480"/>
        <w:rPr>
          <w:rFonts w:ascii="標楷體" w:eastAsia="標楷體" w:hAnsi="標楷體"/>
        </w:rPr>
      </w:pPr>
      <w:r>
        <w:rPr>
          <w:rFonts w:ascii="標楷體" w:eastAsia="標楷體" w:hAnsi="標楷體"/>
        </w:rPr>
        <w:t>“coffee,” “tea”</w:t>
      </w:r>
      <w:r w:rsidR="009A395A">
        <w:rPr>
          <w:rFonts w:ascii="標楷體" w:eastAsia="標楷體" w:hAnsi="標楷體"/>
        </w:rPr>
        <w:t>)</w:t>
      </w:r>
      <w:r w:rsidR="00731FB5">
        <w:rPr>
          <w:rFonts w:ascii="標楷體" w:eastAsia="標楷體" w:hAnsi="標楷體" w:hint="eastAsia"/>
        </w:rPr>
        <w:t>，</w:t>
      </w:r>
      <w:r w:rsidR="00731FB5">
        <w:rPr>
          <w:rFonts w:ascii="標楷體" w:eastAsia="標楷體" w:hAnsi="標楷體"/>
        </w:rPr>
        <w:fldChar w:fldCharType="begin" w:fldLock="1"/>
      </w:r>
      <w:r w:rsidR="00160F6E">
        <w:rPr>
          <w:rFonts w:ascii="標楷體" w:eastAsia="標楷體" w:hAnsi="標楷體"/>
        </w:rPr>
        <w:instrText>ADDIN CSL_CITATION { "citationItems" : [ { "id" : "ITEM-1", "itemData" : { "DOI" : "10.1109/IROS.2008.4650760", "ISBN" : "9781424420582", "abstract" : "A biologically inspired azimuthal broadband sound localisation system is introduced to simulates the functional organisation of the human auditory midbrain up to the inferior colliculus (IC). Supported by recent neurophysiological studies on the role of the IC and superior olivary complex (SOC) in sound processing, our system models two ascending pathways of the auditory midbrain: the ITD (Interaural Time Difference) pathway and ILD (Interaural Level Difference) pathway. In our approach to modelling the ITD pathway, we take account of Yinpsilas finding that only a single delay line exists in the ITD processing from cochlea to SOC for the ipsilateral ear while multiple delay lines exists for the contralateral ear. The ILD pathway is modelled without varied delay lines because of neurophysiological evidence that indicates the delays along that pathway are minimal and constant. First, two-dimensional (2D) tonotopical ITD and ILD spike maps over frequency and ITD/ILD are calculated by a spiking neural network which follows the biological delay structure. Then these maps are weighted considering the advance of ITD in low frequency and ILD in middle and high frequency. Finally, ITD and ILD maps are merged together to find out the best estimation of the sound source. Experimental results involving noise and voice show that our model performs sound localisation that approaches biological performance. Our approach brings not only new insight into the brain mechanism of the auditory system, but also demonstrates a practical application of sound localisation for mobile robots.", "author" : [ { "dropping-particle" : "", "family" : "Liu", "given" : "Jindong", "non-dropping-particle" : "", "parse-names" : false, "suffix" : "" }, { "dropping-particle" : "", "family" : "Erwin", "given" : "Harry", "non-dropping-particle" : "", "parse-names" : false, "suffix" : "" }, { "dropping-particle" : "", "family" : "Wermter", "given" : "Stefan", "non-dropping-particle" : "", "parse-names" : false, "suffix" : "" } ], "container-title" : "2008 IEEE/RSJ International Conference on Intelligent Robots and Systems, IROS", "id" : "ITEM-1", "issued" : { "date-parts" : [ [ "2008" ] ] }, "page" : "2191-2196", "title" : "Mobile robot broadband sound localisation using a biologically inspired spiking neural network", "type" : "article-journal" }, "uris" : [ "http://www.mendeley.com/documents/?uuid=181b402e-4065-48ff-8cef-b5a4143ab978" ] } ], "mendeley" : { "formattedCitation" : "(Liu et al., 2008)", "plainTextFormattedCitation" : "(Liu et al., 2008)", "previouslyFormattedCitation" : "(Liu et al., 2008)" }, "properties" : { "noteIndex" : 0 }, "schema" : "https://github.com/citation-style-language/schema/raw/master/csl-citation.json" }</w:instrText>
      </w:r>
      <w:r w:rsidR="00731FB5">
        <w:rPr>
          <w:rFonts w:ascii="標楷體" w:eastAsia="標楷體" w:hAnsi="標楷體"/>
        </w:rPr>
        <w:fldChar w:fldCharType="separate"/>
      </w:r>
      <w:r w:rsidR="00731FB5" w:rsidRPr="00731FB5">
        <w:rPr>
          <w:rFonts w:ascii="標楷體" w:eastAsia="標楷體" w:hAnsi="標楷體"/>
          <w:noProof/>
        </w:rPr>
        <w:t>(Liu et al., 2008)</w:t>
      </w:r>
      <w:r w:rsidR="00731FB5">
        <w:rPr>
          <w:rFonts w:ascii="標楷體" w:eastAsia="標楷體" w:hAnsi="標楷體"/>
        </w:rPr>
        <w:fldChar w:fldCharType="end"/>
      </w:r>
      <w:r w:rsidR="00731FB5">
        <w:rPr>
          <w:rFonts w:ascii="標楷體" w:eastAsia="標楷體" w:hAnsi="標楷體" w:hint="eastAsia"/>
        </w:rPr>
        <w:t xml:space="preserve"> 指出這五個單字包含相當大</w:t>
      </w:r>
    </w:p>
    <w:p w:rsidR="009A395A" w:rsidRDefault="00731FB5" w:rsidP="009A395A">
      <w:pPr>
        <w:ind w:firstLineChars="250" w:firstLine="600"/>
        <w:rPr>
          <w:rFonts w:ascii="標楷體" w:eastAsia="標楷體" w:hAnsi="標楷體"/>
        </w:rPr>
      </w:pPr>
      <w:r>
        <w:rPr>
          <w:rFonts w:ascii="標楷體" w:eastAsia="標楷體" w:hAnsi="標楷體" w:hint="eastAsia"/>
        </w:rPr>
        <w:t>範圍的日常語音型態</w:t>
      </w:r>
      <w:r w:rsidR="00660E56">
        <w:rPr>
          <w:rFonts w:ascii="標楷體" w:eastAsia="標楷體" w:hAnsi="標楷體"/>
        </w:rPr>
        <w:t>)</w:t>
      </w:r>
      <w:r w:rsidR="006F210F">
        <w:rPr>
          <w:rFonts w:ascii="標楷體" w:eastAsia="標楷體" w:hAnsi="標楷體" w:hint="eastAsia"/>
        </w:rPr>
        <w:t>。雖然我們人形機器人的頭部形狀與</w:t>
      </w:r>
    </w:p>
    <w:p w:rsidR="009A395A" w:rsidRDefault="006F210F" w:rsidP="009A395A">
      <w:pPr>
        <w:ind w:firstLineChars="250" w:firstLine="600"/>
        <w:rPr>
          <w:rFonts w:ascii="標楷體" w:eastAsia="標楷體" w:hAnsi="標楷體"/>
        </w:rPr>
      </w:pPr>
      <w:r>
        <w:rPr>
          <w:rFonts w:ascii="標楷體" w:eastAsia="標楷體" w:hAnsi="標楷體"/>
        </w:rPr>
        <w:fldChar w:fldCharType="begin" w:fldLock="1"/>
      </w:r>
      <w:r w:rsidR="00862E9F">
        <w:rPr>
          <w:rFonts w:ascii="標楷體" w:eastAsia="標楷體" w:hAnsi="標楷體"/>
        </w:rPr>
        <w:instrText>ADDIN CSL_CITATION { "citationItems" : [ { "id" : "ITEM-1", "itemData" : { "DOI" : "10.1109/IROS.2008.4650760", "ISBN" : "9781424420582", "abstract" : "A biologically inspired azimuthal broadband sound localisation system is introduced to simulates the functional organisation of the human auditory midbrain up to the inferior colliculus (IC). Supported by recent neurophysiological studies on the role of the IC and superior olivary complex (SOC) in sound processing, our system models two ascending pathways of the auditory midbrain: the ITD (Interaural Time Difference) pathway and ILD (Interaural Level Difference) pathway. In our approach to modelling the ITD pathway, we take account of Yinpsilas finding that only a single delay line exists in the ITD processing from cochlea to SOC for the ipsilateral ear while multiple delay lines exists for the contralateral ear. The ILD pathway is modelled without varied delay lines because of neurophysiological evidence that indicates the delays along that pathway are minimal and constant. First, two-dimensional (2D) tonotopical ITD and ILD spike maps over frequency and ITD/ILD are calculated by a spiking neural network which follows the biological delay structure. Then these maps are weighted considering the advance of ITD in low frequency and ILD in middle and high frequency. Finally, ITD and ILD maps are merged together to find out the best estimation of the sound source. Experimental results involving noise and voice show that our model performs sound localisation that approaches biological performance. Our approach brings not only new insight into the brain mechanism of the auditory system, but also demonstrates a practical application of sound localisation for mobile robots.", "author" : [ { "dropping-particle" : "", "family" : "Liu", "given" : "Jindong", "non-dropping-particle" : "", "parse-names" : false, "suffix" : "" }, { "dropping-particle" : "", "family" : "Erwin", "given" : "Harry", "non-dropping-particle" : "", "parse-names" : false, "suffix" : "" }, { "dropping-particle" : "", "family" : "Wermter", "given" : "Stefan", "non-dropping-particle" : "", "parse-names" : false, "suffix" : "" } ], "container-title" : "2008 IEEE/RSJ International Conference on Intelligent Robots and Systems, IROS", "id" : "ITEM-1", "issued" : { "date-parts" : [ [ "2008" ] ] }, "page" : "2191-2196", "title" : "Mobile robot broadband sound localisation using a biologically inspired spiking neural network", "type" : "article-journal" }, "uris" : [ "http://www.mendeley.com/documents/?uuid=181b402e-4065-48ff-8cef-b5a4143ab978" ] } ], "mendeley" : { "formattedCitation" : "(Liu et al., 2008)", "plainTextFormattedCitation" : "(Liu et al., 2008)", "previouslyFormattedCitation" : "(Liu et al., 2008)" }, "properties" : { "noteIndex" : 0 }, "schema" : "https://github.com/citation-style-language/schema/raw/master/csl-citation.json" }</w:instrText>
      </w:r>
      <w:r>
        <w:rPr>
          <w:rFonts w:ascii="標楷體" w:eastAsia="標楷體" w:hAnsi="標楷體"/>
        </w:rPr>
        <w:fldChar w:fldCharType="separate"/>
      </w:r>
      <w:r w:rsidR="00784A28" w:rsidRPr="00784A28">
        <w:rPr>
          <w:rFonts w:ascii="標楷體" w:eastAsia="標楷體" w:hAnsi="標楷體"/>
          <w:noProof/>
        </w:rPr>
        <w:t>(Liu et al., 2008)</w:t>
      </w:r>
      <w:r>
        <w:rPr>
          <w:rFonts w:ascii="標楷體" w:eastAsia="標楷體" w:hAnsi="標楷體"/>
        </w:rPr>
        <w:fldChar w:fldCharType="end"/>
      </w:r>
      <w:r w:rsidR="00F61217">
        <w:rPr>
          <w:rFonts w:ascii="標楷體" w:eastAsia="標楷體" w:hAnsi="標楷體" w:hint="eastAsia"/>
        </w:rPr>
        <w:t>的機器人頭部</w:t>
      </w:r>
      <w:r>
        <w:rPr>
          <w:rFonts w:ascii="標楷體" w:eastAsia="標楷體" w:hAnsi="標楷體" w:hint="eastAsia"/>
        </w:rPr>
        <w:t>不同，</w:t>
      </w:r>
      <w:r w:rsidR="00951D7A">
        <w:rPr>
          <w:rFonts w:ascii="標楷體" w:eastAsia="標楷體" w:hAnsi="標楷體" w:hint="eastAsia"/>
        </w:rPr>
        <w:t>語音特徵也有差異，</w:t>
      </w:r>
      <w:r>
        <w:rPr>
          <w:rFonts w:ascii="標楷體" w:eastAsia="標楷體" w:hAnsi="標楷體" w:hint="eastAsia"/>
        </w:rPr>
        <w:t>但是仍可</w:t>
      </w:r>
      <w:r w:rsidR="005F5106">
        <w:rPr>
          <w:rFonts w:ascii="標楷體" w:eastAsia="標楷體" w:hAnsi="標楷體" w:hint="eastAsia"/>
        </w:rPr>
        <w:t>與</w:t>
      </w:r>
    </w:p>
    <w:p w:rsidR="00660E56" w:rsidRDefault="006F210F" w:rsidP="006D45CB">
      <w:pPr>
        <w:ind w:firstLineChars="250" w:firstLine="600"/>
        <w:rPr>
          <w:rFonts w:ascii="標楷體" w:eastAsia="標楷體" w:hAnsi="標楷體"/>
        </w:rPr>
      </w:pPr>
      <w:r>
        <w:rPr>
          <w:rFonts w:ascii="標楷體" w:eastAsia="標楷體" w:hAnsi="標楷體" w:hint="eastAsia"/>
        </w:rPr>
        <w:t>其結果參考比</w:t>
      </w:r>
      <w:r w:rsidR="00951D7A">
        <w:rPr>
          <w:rFonts w:ascii="標楷體" w:eastAsia="標楷體" w:hAnsi="標楷體" w:hint="eastAsia"/>
        </w:rPr>
        <w:t>較</w:t>
      </w:r>
      <w:r>
        <w:rPr>
          <w:rFonts w:ascii="標楷體" w:eastAsia="標楷體" w:hAnsi="標楷體" w:hint="eastAsia"/>
        </w:rPr>
        <w:t>。</w:t>
      </w:r>
    </w:p>
    <w:p w:rsidR="009A395A" w:rsidRDefault="00660E56" w:rsidP="002D4B11">
      <w:pPr>
        <w:ind w:firstLine="480"/>
        <w:jc w:val="both"/>
        <w:rPr>
          <w:rFonts w:ascii="標楷體" w:eastAsia="標楷體" w:hAnsi="標楷體"/>
        </w:rPr>
      </w:pPr>
      <w:r>
        <w:rPr>
          <w:rFonts w:ascii="標楷體" w:eastAsia="標楷體" w:hAnsi="標楷體" w:hint="eastAsia"/>
        </w:rPr>
        <w:t>場景</w:t>
      </w:r>
      <w:r w:rsidR="00875F41">
        <w:rPr>
          <w:rFonts w:ascii="標楷體" w:eastAsia="標楷體" w:hAnsi="標楷體" w:hint="eastAsia"/>
        </w:rPr>
        <w:t>1.</w:t>
      </w:r>
      <w:r>
        <w:rPr>
          <w:rFonts w:ascii="標楷體" w:eastAsia="標楷體" w:hAnsi="標楷體"/>
        </w:rPr>
        <w:t xml:space="preserve">4: </w:t>
      </w:r>
    </w:p>
    <w:p w:rsidR="002D4B11" w:rsidRDefault="009A395A" w:rsidP="002D4B11">
      <w:pPr>
        <w:ind w:firstLine="480"/>
        <w:jc w:val="both"/>
        <w:rPr>
          <w:rFonts w:ascii="標楷體" w:eastAsia="標楷體" w:hAnsi="標楷體"/>
        </w:rPr>
      </w:pPr>
      <w:r>
        <w:rPr>
          <w:rFonts w:ascii="標楷體" w:eastAsia="標楷體" w:hAnsi="標楷體" w:hint="eastAsia"/>
        </w:rPr>
        <w:t>聲音訊號：</w:t>
      </w:r>
      <w:r w:rsidR="00295F81">
        <w:rPr>
          <w:rFonts w:ascii="標楷體" w:eastAsia="標楷體" w:hAnsi="標楷體" w:hint="eastAsia"/>
        </w:rPr>
        <w:t>國語數字</w:t>
      </w:r>
      <w:r w:rsidR="00755B95">
        <w:rPr>
          <w:rFonts w:ascii="標楷體" w:eastAsia="標楷體" w:hAnsi="標楷體"/>
        </w:rPr>
        <w:t>0</w:t>
      </w:r>
      <w:r w:rsidR="00295F81">
        <w:rPr>
          <w:rFonts w:ascii="標楷體" w:eastAsia="標楷體" w:hAnsi="標楷體" w:hint="eastAsia"/>
        </w:rPr>
        <w:t>到10</w:t>
      </w:r>
      <w:r w:rsidR="00965694">
        <w:rPr>
          <w:rFonts w:ascii="標楷體" w:eastAsia="標楷體" w:hAnsi="標楷體" w:hint="eastAsia"/>
        </w:rPr>
        <w:t>的</w:t>
      </w:r>
      <w:r w:rsidR="00295F81">
        <w:rPr>
          <w:rFonts w:ascii="標楷體" w:eastAsia="標楷體" w:hAnsi="標楷體" w:hint="eastAsia"/>
        </w:rPr>
        <w:t>發音</w:t>
      </w:r>
      <w:r w:rsidR="00965694">
        <w:rPr>
          <w:rFonts w:ascii="標楷體" w:eastAsia="標楷體" w:hAnsi="標楷體" w:hint="eastAsia"/>
        </w:rPr>
        <w:t>、</w:t>
      </w:r>
      <w:r w:rsidR="002D4B11">
        <w:rPr>
          <w:rFonts w:ascii="標楷體" w:eastAsia="標楷體" w:hAnsi="標楷體" w:hint="eastAsia"/>
        </w:rPr>
        <w:t>重物落地聲(模仿老人摔倒發出的聲</w:t>
      </w:r>
    </w:p>
    <w:p w:rsidR="00660E56" w:rsidRPr="00755B95" w:rsidRDefault="002D4B11" w:rsidP="002D4B11">
      <w:pPr>
        <w:ind w:firstLine="480"/>
        <w:jc w:val="both"/>
        <w:rPr>
          <w:rFonts w:ascii="標楷體" w:eastAsia="標楷體" w:hAnsi="標楷體"/>
        </w:rPr>
      </w:pPr>
      <w:r>
        <w:rPr>
          <w:rFonts w:ascii="標楷體" w:eastAsia="標楷體" w:hAnsi="標楷體" w:hint="eastAsia"/>
        </w:rPr>
        <w:t>音)、</w:t>
      </w:r>
      <w:r w:rsidR="00F3671C">
        <w:rPr>
          <w:rFonts w:ascii="標楷體" w:eastAsia="標楷體" w:hAnsi="標楷體" w:hint="eastAsia"/>
        </w:rPr>
        <w:t>老人呻吟聲、</w:t>
      </w:r>
      <w:r w:rsidR="00660E56">
        <w:rPr>
          <w:rFonts w:ascii="標楷體" w:eastAsia="標楷體" w:hAnsi="標楷體" w:hint="eastAsia"/>
        </w:rPr>
        <w:t>老人</w:t>
      </w:r>
      <w:r>
        <w:rPr>
          <w:rFonts w:ascii="標楷體" w:eastAsia="標楷體" w:hAnsi="標楷體" w:hint="eastAsia"/>
        </w:rPr>
        <w:t>呼喚機器人名字</w:t>
      </w:r>
      <w:r w:rsidR="00755B95">
        <w:rPr>
          <w:rFonts w:ascii="標楷體" w:eastAsia="標楷體" w:hAnsi="標楷體" w:hint="eastAsia"/>
        </w:rPr>
        <w:t>、</w:t>
      </w:r>
      <w:r w:rsidR="00862E9F">
        <w:rPr>
          <w:rFonts w:ascii="標楷體" w:eastAsia="標楷體" w:hAnsi="標楷體" w:hint="eastAsia"/>
        </w:rPr>
        <w:t>門窗開啟聲、玻璃破裂聲</w:t>
      </w:r>
      <w:r w:rsidR="00660E56">
        <w:rPr>
          <w:rFonts w:ascii="標楷體" w:eastAsia="標楷體" w:hAnsi="標楷體" w:hint="eastAsia"/>
        </w:rPr>
        <w:t>。</w:t>
      </w:r>
    </w:p>
    <w:p w:rsidR="00116403" w:rsidRDefault="00116403" w:rsidP="00116403">
      <w:pPr>
        <w:rPr>
          <w:rFonts w:eastAsia="標楷體"/>
        </w:rPr>
      </w:pPr>
    </w:p>
    <w:p w:rsidR="00760A91" w:rsidRDefault="00760A91" w:rsidP="00760A91">
      <w:pPr>
        <w:jc w:val="both"/>
        <w:rPr>
          <w:rFonts w:ascii="標楷體" w:eastAsia="標楷體" w:hAnsi="標楷體"/>
        </w:rPr>
      </w:pPr>
      <w:r>
        <w:rPr>
          <w:rFonts w:ascii="標楷體" w:eastAsia="標楷體" w:hAnsi="標楷體" w:hint="eastAsia"/>
        </w:rPr>
        <w:t xml:space="preserve">數值實驗觀察要點: </w:t>
      </w:r>
    </w:p>
    <w:p w:rsidR="00760A91" w:rsidRDefault="00760A91" w:rsidP="00760A91">
      <w:pPr>
        <w:ind w:firstLine="480"/>
        <w:jc w:val="both"/>
        <w:rPr>
          <w:rFonts w:ascii="標楷體" w:eastAsia="標楷體" w:hAnsi="標楷體"/>
        </w:rPr>
      </w:pPr>
      <w:r>
        <w:rPr>
          <w:rFonts w:ascii="標楷體" w:eastAsia="標楷體" w:hAnsi="標楷體" w:hint="eastAsia"/>
        </w:rPr>
        <w:t xml:space="preserve">場景1.1~1.4: </w:t>
      </w:r>
      <w:r w:rsidRPr="00875F41">
        <w:rPr>
          <w:rFonts w:ascii="標楷體" w:eastAsia="標楷體" w:hAnsi="標楷體" w:hint="eastAsia"/>
        </w:rPr>
        <w:t>求得單聲源方位水平角，畫出類似</w:t>
      </w:r>
    </w:p>
    <w:p w:rsidR="00760A91" w:rsidRDefault="00760A91" w:rsidP="00760A91">
      <w:pPr>
        <w:ind w:firstLine="480"/>
        <w:jc w:val="both"/>
        <w:rPr>
          <w:rFonts w:ascii="標楷體" w:eastAsia="標楷體" w:hAnsi="標楷體"/>
        </w:rPr>
      </w:pPr>
      <w:r w:rsidRPr="00875F41">
        <w:rPr>
          <w:rFonts w:ascii="標楷體" w:eastAsia="標楷體" w:hAnsi="標楷體" w:hint="eastAsia"/>
        </w:rPr>
        <w:t>(Liu, Erwin, &amp;Wermter, 2008)之圖9(d)的圖表(複製於本計畫書圖 1)，</w:t>
      </w:r>
    </w:p>
    <w:p w:rsidR="00760A91" w:rsidRDefault="00760A91" w:rsidP="00760A91">
      <w:pPr>
        <w:ind w:firstLine="480"/>
        <w:jc w:val="both"/>
        <w:rPr>
          <w:rFonts w:ascii="標楷體" w:eastAsia="標楷體" w:hAnsi="標楷體"/>
        </w:rPr>
      </w:pPr>
      <w:r w:rsidRPr="00875F41">
        <w:rPr>
          <w:rFonts w:ascii="標楷體" w:eastAsia="標楷體" w:hAnsi="標楷體" w:hint="eastAsia"/>
        </w:rPr>
        <w:t>並探討其準確性及相關物理生理機制。</w:t>
      </w:r>
    </w:p>
    <w:p w:rsidR="00760A91" w:rsidRDefault="00760A91" w:rsidP="00760A91">
      <w:pPr>
        <w:ind w:firstLine="480"/>
        <w:jc w:val="both"/>
        <w:rPr>
          <w:rFonts w:ascii="標楷體" w:eastAsia="標楷體" w:hAnsi="標楷體"/>
        </w:rPr>
      </w:pPr>
    </w:p>
    <w:p w:rsidR="00760A91" w:rsidRDefault="00760A91" w:rsidP="00760A91">
      <w:pPr>
        <w:ind w:firstLine="480"/>
        <w:jc w:val="both"/>
        <w:rPr>
          <w:rFonts w:ascii="標楷體" w:eastAsia="標楷體" w:hAnsi="標楷體"/>
        </w:rPr>
      </w:pPr>
      <w:r w:rsidRPr="00784A28">
        <w:rPr>
          <w:rFonts w:ascii="標楷體" w:eastAsia="標楷體" w:hAnsi="標楷體" w:hint="eastAsia"/>
          <w:noProof/>
        </w:rPr>
        <w:drawing>
          <wp:inline distT="0" distB="0" distL="0" distR="0" wp14:anchorId="2E29C414" wp14:editId="1353F355">
            <wp:extent cx="2336516" cy="1758950"/>
            <wp:effectExtent l="0" t="0" r="698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2574" cy="1763510"/>
                    </a:xfrm>
                    <a:prstGeom prst="rect">
                      <a:avLst/>
                    </a:prstGeom>
                    <a:noFill/>
                    <a:ln>
                      <a:noFill/>
                    </a:ln>
                  </pic:spPr>
                </pic:pic>
              </a:graphicData>
            </a:graphic>
          </wp:inline>
        </w:drawing>
      </w:r>
    </w:p>
    <w:p w:rsidR="00760A91" w:rsidRDefault="00760A91" w:rsidP="00760A91">
      <w:pPr>
        <w:pStyle w:val="a3"/>
        <w:jc w:val="center"/>
        <w:rPr>
          <w:rFonts w:ascii="標楷體" w:eastAsia="標楷體" w:hAnsi="標楷體"/>
        </w:rPr>
      </w:pPr>
      <w:r w:rsidRPr="00784A28">
        <w:rPr>
          <w:rFonts w:ascii="標楷體" w:eastAsia="標楷體" w:hAnsi="標楷體" w:hint="eastAsia"/>
        </w:rPr>
        <w:t xml:space="preserve">圖 </w:t>
      </w:r>
      <w:r>
        <w:rPr>
          <w:rFonts w:ascii="標楷體" w:eastAsia="標楷體" w:hAnsi="標楷體"/>
        </w:rPr>
        <w:t>1</w:t>
      </w:r>
      <w:r w:rsidRPr="00784A28">
        <w:rPr>
          <w:rFonts w:ascii="標楷體" w:eastAsia="標楷體" w:hAnsi="標楷體"/>
        </w:rPr>
        <w:t>.</w:t>
      </w:r>
      <w:r>
        <w:rPr>
          <w:rFonts w:ascii="標楷體" w:eastAsia="標楷體" w:hAnsi="標楷體" w:hint="eastAsia"/>
        </w:rPr>
        <w:t>聲音方位辨識結果呈現，圖中方塊大小代表Estimated Angle附近的神經脈衝數與整體脈衝速率的比例大小。本圖取自</w:t>
      </w:r>
      <w:r>
        <w:rPr>
          <w:rFonts w:ascii="標楷體" w:eastAsia="標楷體" w:hAnsi="標楷體"/>
        </w:rPr>
        <w:fldChar w:fldCharType="begin" w:fldLock="1"/>
      </w:r>
      <w:r>
        <w:rPr>
          <w:rFonts w:ascii="標楷體" w:eastAsia="標楷體" w:hAnsi="標楷體"/>
        </w:rPr>
        <w:instrText>ADDIN CSL_CITATION { "citationItems" : [ { "id" : "ITEM-1", "itemData" : { "DOI" : "10.1109/IROS.2008.4650760", "ISBN" : "9781424420582", "abstract" : "A biologically inspired azimuthal broadband sound localisation system is introduced to simulates the functional organisation of the human auditory midbrain up to the inferior colliculus (IC). Supported by recent neurophysiological studies on the role of the IC and superior olivary complex (SOC) in sound processing, our system models two ascending pathways of the auditory midbrain: the ITD (Interaural Time Difference) pathway and ILD (Interaural Level Difference) pathway. In our approach to modelling the ITD pathway, we take account of Yinpsilas finding that only a single delay line exists in the ITD processing from cochlea to SOC for the ipsilateral ear while multiple delay lines exists for the contralateral ear. The ILD pathway is modelled without varied delay lines because of neurophysiological evidence that indicates the delays along that pathway are minimal and constant. First, two-dimensional (2D) tonotopical ITD and ILD spike maps over frequency and ITD/ILD are calculated by a spiking neural network which follows the biological delay structure. Then these maps are weighted considering the advance of ITD in low frequency and ILD in middle and high frequency. Finally, ITD and ILD maps are merged together to find out the best estimation of the sound source. Experimental results involving noise and voice show that our model performs sound localisation that approaches biological performance. Our approach brings not only new insight into the brain mechanism of the auditory system, but also demonstrates a practical application of sound localisation for mobile robots.", "author" : [ { "dropping-particle" : "", "family" : "Liu", "given" : "Jindong", "non-dropping-particle" : "", "parse-names" : false, "suffix" : "" }, { "dropping-particle" : "", "family" : "Erwin", "given" : "Harry", "non-dropping-particle" : "", "parse-names" : false, "suffix" : "" }, { "dropping-particle" : "", "family" : "Wermter", "given" : "Stefan", "non-dropping-particle" : "", "parse-names" : false, "suffix" : "" } ], "container-title" : "2008 IEEE/RSJ International Conference on Intelligent Robots and Systems, IROS", "id" : "ITEM-1", "issued" : { "date-parts" : [ [ "2008" ] ] }, "page" : "2191-2196", "title" : "Mobile robot broadband sound localisation using a biologically inspired spiking neural network", "type" : "article-journal" }, "uris" : [ "http://www.mendeley.com/documents/?uuid=181b402e-4065-48ff-8cef-b5a4143ab978" ] } ], "mendeley" : { "formattedCitation" : "(Liu, Erwin, &amp;Wermter, 2008)", "plainTextFormattedCitation" : "(Liu, Erwin, &amp;Wermter, 2008)", "previouslyFormattedCitation" : "(Liu, Erwin, &amp;Wermter, 2008)" }, "properties" : { "noteIndex" : 0 }, "schema" : "https://github.com/citation-style-language/schema/raw/master/csl-citation.json" }</w:instrText>
      </w:r>
      <w:r>
        <w:rPr>
          <w:rFonts w:ascii="標楷體" w:eastAsia="標楷體" w:hAnsi="標楷體"/>
        </w:rPr>
        <w:fldChar w:fldCharType="separate"/>
      </w:r>
      <w:r w:rsidRPr="00FC7EB6">
        <w:rPr>
          <w:rFonts w:ascii="標楷體" w:eastAsia="標楷體" w:hAnsi="標楷體"/>
          <w:noProof/>
        </w:rPr>
        <w:t>(Liu, Erwin, &amp;Wermter, 2008)</w:t>
      </w:r>
      <w:r>
        <w:rPr>
          <w:rFonts w:ascii="標楷體" w:eastAsia="標楷體" w:hAnsi="標楷體"/>
        </w:rPr>
        <w:fldChar w:fldCharType="end"/>
      </w:r>
      <w:r>
        <w:rPr>
          <w:rFonts w:ascii="標楷體" w:eastAsia="標楷體" w:hAnsi="標楷體" w:hint="eastAsia"/>
        </w:rPr>
        <w:t xml:space="preserve">文中的Fig. </w:t>
      </w:r>
      <w:r>
        <w:rPr>
          <w:rFonts w:ascii="標楷體" w:eastAsia="標楷體" w:hAnsi="標楷體"/>
        </w:rPr>
        <w:t>9</w:t>
      </w:r>
      <w:r>
        <w:rPr>
          <w:rFonts w:ascii="標楷體" w:eastAsia="標楷體" w:hAnsi="標楷體" w:hint="eastAsia"/>
        </w:rPr>
        <w:t>(d)。</w:t>
      </w:r>
    </w:p>
    <w:p w:rsidR="00760A91" w:rsidRDefault="00760A91" w:rsidP="00760A91">
      <w:pPr>
        <w:ind w:firstLine="480"/>
        <w:jc w:val="both"/>
        <w:rPr>
          <w:rFonts w:ascii="標楷體" w:eastAsia="標楷體" w:hAnsi="標楷體"/>
        </w:rPr>
      </w:pPr>
    </w:p>
    <w:p w:rsidR="00760A91" w:rsidRPr="00760A91" w:rsidRDefault="00760A91" w:rsidP="00760A91">
      <w:pPr>
        <w:ind w:left="480"/>
        <w:jc w:val="both"/>
        <w:rPr>
          <w:rFonts w:ascii="標楷體" w:eastAsia="標楷體" w:hAnsi="標楷體"/>
        </w:rPr>
      </w:pPr>
      <w:r>
        <w:rPr>
          <w:rFonts w:ascii="標楷體" w:eastAsia="標楷體" w:hAnsi="標楷體" w:hint="eastAsia"/>
        </w:rPr>
        <w:t xml:space="preserve">場景1.4: </w:t>
      </w:r>
      <w:r w:rsidRPr="00875F41">
        <w:rPr>
          <w:rFonts w:ascii="標楷體" w:eastAsia="標楷體" w:hAnsi="標楷體" w:hint="eastAsia"/>
        </w:rPr>
        <w:t>對於國語數字0到10的語音，以及特殊聲音，產生各聲音訊號的語意指標，估算判定語意指標的正確率</w:t>
      </w:r>
      <w:r>
        <w:rPr>
          <w:rFonts w:ascii="標楷體" w:eastAsia="標楷體" w:hAnsi="標楷體" w:hint="eastAsia"/>
        </w:rPr>
        <w:t>並對較重要的參數如聲源方向角度作圖。</w:t>
      </w:r>
    </w:p>
    <w:p w:rsidR="00824F5E" w:rsidRDefault="00D5570C" w:rsidP="00D5570C">
      <w:pPr>
        <w:jc w:val="both"/>
        <w:rPr>
          <w:rFonts w:ascii="標楷體" w:eastAsia="標楷體" w:hAnsi="標楷體"/>
        </w:rPr>
      </w:pPr>
      <w:r w:rsidRPr="00824F5E">
        <w:rPr>
          <w:rFonts w:ascii="標楷體" w:eastAsia="標楷體" w:hAnsi="標楷體" w:hint="eastAsia"/>
          <w:b/>
          <w:sz w:val="28"/>
          <w:szCs w:val="28"/>
        </w:rPr>
        <w:t>測試場景類型</w:t>
      </w:r>
      <w:r w:rsidRPr="00824F5E">
        <w:rPr>
          <w:rFonts w:ascii="標楷體" w:eastAsia="標楷體" w:hAnsi="標楷體"/>
          <w:b/>
          <w:sz w:val="28"/>
          <w:szCs w:val="28"/>
        </w:rPr>
        <w:t>2</w:t>
      </w:r>
    </w:p>
    <w:p w:rsidR="00824F5E" w:rsidRDefault="004774C0" w:rsidP="00824F5E">
      <w:pPr>
        <w:ind w:firstLine="480"/>
        <w:jc w:val="both"/>
        <w:rPr>
          <w:rFonts w:ascii="標楷體" w:eastAsia="標楷體" w:hAnsi="標楷體"/>
        </w:rPr>
      </w:pPr>
      <w:r>
        <w:rPr>
          <w:rFonts w:ascii="標楷體" w:eastAsia="標楷體" w:hAnsi="標楷體" w:hint="eastAsia"/>
        </w:rPr>
        <w:t>探討回音環境(reverb</w:t>
      </w:r>
      <w:r>
        <w:rPr>
          <w:rFonts w:ascii="標楷體" w:eastAsia="標楷體" w:hAnsi="標楷體"/>
        </w:rPr>
        <w:t>e</w:t>
      </w:r>
      <w:r>
        <w:rPr>
          <w:rFonts w:ascii="標楷體" w:eastAsia="標楷體" w:hAnsi="標楷體" w:hint="eastAsia"/>
        </w:rPr>
        <w:t>rant</w:t>
      </w:r>
      <w:r>
        <w:rPr>
          <w:rFonts w:ascii="標楷體" w:eastAsia="標楷體" w:hAnsi="標楷體"/>
        </w:rPr>
        <w:t xml:space="preserve"> environment</w:t>
      </w:r>
      <w:r>
        <w:rPr>
          <w:rFonts w:ascii="標楷體" w:eastAsia="標楷體" w:hAnsi="標楷體" w:hint="eastAsia"/>
        </w:rPr>
        <w:t>)下，</w:t>
      </w:r>
      <w:r w:rsidR="003F4EFF">
        <w:rPr>
          <w:rFonts w:ascii="標楷體" w:eastAsia="標楷體" w:hAnsi="標楷體" w:hint="eastAsia"/>
        </w:rPr>
        <w:t>靜止機器人</w:t>
      </w:r>
      <w:r>
        <w:rPr>
          <w:rFonts w:ascii="標楷體" w:eastAsia="標楷體" w:hAnsi="標楷體" w:hint="eastAsia"/>
        </w:rPr>
        <w:t>聲源定位以及語</w:t>
      </w:r>
    </w:p>
    <w:p w:rsidR="003F4EFF" w:rsidRDefault="004774C0" w:rsidP="00824F5E">
      <w:pPr>
        <w:ind w:left="480"/>
        <w:jc w:val="both"/>
        <w:rPr>
          <w:rFonts w:ascii="標楷體" w:eastAsia="標楷體" w:hAnsi="標楷體"/>
        </w:rPr>
      </w:pPr>
      <w:r>
        <w:rPr>
          <w:rFonts w:ascii="標楷體" w:eastAsia="標楷體" w:hAnsi="標楷體" w:hint="eastAsia"/>
        </w:rPr>
        <w:lastRenderedPageBreak/>
        <w:t>意指標建立的正確率，</w:t>
      </w:r>
      <w:r w:rsidR="007114E4">
        <w:rPr>
          <w:rFonts w:ascii="標楷體" w:eastAsia="標楷體" w:hAnsi="標楷體" w:hint="eastAsia"/>
        </w:rPr>
        <w:t>與文獻結果及測試場景類型1的各對應場景所得比較，討論相關物理與神經生理機制。</w:t>
      </w:r>
    </w:p>
    <w:p w:rsidR="00824F5E" w:rsidRPr="00824F5E" w:rsidRDefault="00824F5E" w:rsidP="00824F5E">
      <w:pPr>
        <w:ind w:left="480"/>
        <w:jc w:val="both"/>
        <w:rPr>
          <w:rFonts w:ascii="標楷體" w:eastAsia="標楷體" w:hAnsi="標楷體"/>
        </w:rPr>
      </w:pPr>
    </w:p>
    <w:p w:rsidR="008C0AA5" w:rsidRDefault="00D5570C" w:rsidP="00D5570C">
      <w:pPr>
        <w:jc w:val="both"/>
        <w:rPr>
          <w:rFonts w:ascii="標楷體" w:eastAsia="標楷體" w:hAnsi="標楷體"/>
        </w:rPr>
      </w:pPr>
      <w:r>
        <w:rPr>
          <w:rFonts w:ascii="標楷體" w:eastAsia="標楷體" w:hAnsi="標楷體" w:hint="eastAsia"/>
        </w:rPr>
        <w:t>多重反射</w:t>
      </w:r>
      <w:r w:rsidR="007114E4">
        <w:rPr>
          <w:rFonts w:ascii="標楷體" w:eastAsia="標楷體" w:hAnsi="標楷體" w:hint="eastAsia"/>
        </w:rPr>
        <w:t>回音</w:t>
      </w:r>
      <w:r>
        <w:rPr>
          <w:rFonts w:ascii="標楷體" w:eastAsia="標楷體" w:hAnsi="標楷體" w:hint="eastAsia"/>
        </w:rPr>
        <w:t>環境</w:t>
      </w:r>
      <w:r w:rsidR="007114E4">
        <w:rPr>
          <w:rFonts w:ascii="標楷體" w:eastAsia="標楷體" w:hAnsi="標楷體" w:hint="eastAsia"/>
        </w:rPr>
        <w:t>:</w:t>
      </w:r>
    </w:p>
    <w:p w:rsidR="007114E4" w:rsidRDefault="00D5570C" w:rsidP="008C0AA5">
      <w:pPr>
        <w:ind w:firstLine="480"/>
        <w:jc w:val="both"/>
        <w:rPr>
          <w:rFonts w:ascii="標楷體" w:eastAsia="標楷體" w:hAnsi="標楷體"/>
        </w:rPr>
      </w:pPr>
      <w:r>
        <w:rPr>
          <w:rFonts w:ascii="標楷體" w:eastAsia="標楷體" w:hAnsi="標楷體" w:hint="eastAsia"/>
        </w:rPr>
        <w:t>長方形空房間</w:t>
      </w:r>
      <w:r w:rsidR="007114E4">
        <w:rPr>
          <w:rFonts w:ascii="標楷體" w:eastAsia="標楷體" w:hAnsi="標楷體" w:hint="eastAsia"/>
        </w:rPr>
        <w:t>(</w:t>
      </w:r>
      <w:r w:rsidR="00FC7EB6">
        <w:rPr>
          <w:rFonts w:ascii="標楷體" w:eastAsia="標楷體" w:hAnsi="標楷體" w:hint="eastAsia"/>
        </w:rPr>
        <w:t>shoe</w:t>
      </w:r>
      <w:r w:rsidR="007114E4">
        <w:rPr>
          <w:rFonts w:ascii="標楷體" w:eastAsia="標楷體" w:hAnsi="標楷體" w:hint="eastAsia"/>
        </w:rPr>
        <w:t>box 模型)</w:t>
      </w:r>
      <w:r>
        <w:rPr>
          <w:rFonts w:ascii="新細明體" w:hAnsi="新細明體" w:hint="eastAsia"/>
        </w:rPr>
        <w:t>，</w:t>
      </w:r>
      <w:r w:rsidR="009A395A" w:rsidRPr="009A395A">
        <w:rPr>
          <w:rFonts w:ascii="標楷體" w:eastAsia="標楷體" w:hAnsi="標楷體" w:hint="eastAsia"/>
        </w:rPr>
        <w:t>使用</w:t>
      </w:r>
      <w:r w:rsidR="00160F6E">
        <w:rPr>
          <w:rFonts w:ascii="標楷體" w:eastAsia="標楷體" w:hAnsi="標楷體" w:hint="eastAsia"/>
        </w:rPr>
        <w:t>與</w:t>
      </w:r>
    </w:p>
    <w:p w:rsidR="007114E4" w:rsidRDefault="00160F6E" w:rsidP="007114E4">
      <w:pPr>
        <w:ind w:firstLine="480"/>
        <w:jc w:val="both"/>
        <w:rPr>
          <w:rFonts w:ascii="標楷體" w:eastAsia="標楷體" w:hAnsi="標楷體"/>
        </w:rPr>
      </w:pPr>
      <w:r>
        <w:rPr>
          <w:rFonts w:ascii="標楷體" w:eastAsia="標楷體" w:hAnsi="標楷體"/>
        </w:rPr>
        <w:fldChar w:fldCharType="begin" w:fldLock="1"/>
      </w:r>
      <w:r w:rsidR="00FC7EB6">
        <w:rPr>
          <w:rFonts w:ascii="標楷體" w:eastAsia="標楷體" w:hAnsi="標楷體"/>
        </w:rPr>
        <w:instrText>ADDIN CSL_CITATION { "citationItems" : [ { "id" : "ITEM-1", "itemData" : { "ISBN" : "9781467317368", "author" : [ { "dropping-particle" : "", "family" : "Youssef", "given" : "Karim", "non-dropping-particle" : "", "parse-names" : false, "suffix" : "" }, { "dropping-particle" : "", "family" : "Argentieri", "given" : "Sylvain", "non-dropping-particle" : "", "parse-names" : false, "suffix" : "" }, { "dropping-particle" : "", "family" : "Zarader", "given" : "Jean-luc", "non-dropping-particle" : "", "parse-names" : false, "suffix" : "" } ], "id" : "ITEM-1", "issued" : { "date-parts" : [ [ "2012" ] ] }, "page" : "1004-1009", "title" : "Towards a Systematic Study of Binaural Cues", "type" : "article-journal" }, "uris" : [ "http://www.mendeley.com/documents/?uuid=6e92011c-5b0a-4b14-bdec-ffec14cdfc0d" ] } ], "mendeley" : { "formattedCitation" : "(Youssef, Argentieri, &amp;Zarader, 2012)", "plainTextFormattedCitation" : "(Youssef, Argentieri, &amp;Zarader, 2012)", "previouslyFormattedCitation" : "(Youssef, Argentieri, &amp;Zarader, 2012)" }, "properties" : { "noteIndex" : 0 }, "schema" : "https://github.com/citation-style-language/schema/raw/master/csl-citation.json" }</w:instrText>
      </w:r>
      <w:r>
        <w:rPr>
          <w:rFonts w:ascii="標楷體" w:eastAsia="標楷體" w:hAnsi="標楷體"/>
        </w:rPr>
        <w:fldChar w:fldCharType="separate"/>
      </w:r>
      <w:r w:rsidRPr="00160F6E">
        <w:rPr>
          <w:rFonts w:ascii="標楷體" w:eastAsia="標楷體" w:hAnsi="標楷體"/>
          <w:noProof/>
        </w:rPr>
        <w:t>(Youssef, Argentieri, &amp;Zarader, 2012)</w:t>
      </w:r>
      <w:r>
        <w:rPr>
          <w:rFonts w:ascii="標楷體" w:eastAsia="標楷體" w:hAnsi="標楷體"/>
        </w:rPr>
        <w:fldChar w:fldCharType="end"/>
      </w:r>
      <w:r>
        <w:rPr>
          <w:rFonts w:ascii="標楷體" w:eastAsia="標楷體" w:hAnsi="標楷體" w:hint="eastAsia"/>
        </w:rPr>
        <w:t>相同的設定。主要參數如下：</w:t>
      </w:r>
    </w:p>
    <w:p w:rsidR="007114E4" w:rsidRDefault="004978DC" w:rsidP="007114E4">
      <w:pPr>
        <w:ind w:firstLine="480"/>
        <w:jc w:val="both"/>
        <w:rPr>
          <w:rFonts w:ascii="標楷體" w:eastAsia="標楷體" w:hAnsi="標楷體"/>
        </w:rPr>
      </w:pPr>
      <w:r>
        <w:rPr>
          <w:rFonts w:ascii="標楷體" w:eastAsia="標楷體" w:hAnsi="標楷體" w:hint="eastAsia"/>
        </w:rPr>
        <w:t xml:space="preserve">5 x 4 x </w:t>
      </w:r>
      <w:r>
        <w:rPr>
          <w:rFonts w:ascii="標楷體" w:eastAsia="標楷體" w:hAnsi="標楷體"/>
        </w:rPr>
        <w:t>2.7 m</w:t>
      </w:r>
      <w:r w:rsidR="00D5570C">
        <w:rPr>
          <w:rFonts w:ascii="新細明體" w:hAnsi="新細明體" w:hint="eastAsia"/>
        </w:rPr>
        <w:t>，</w:t>
      </w:r>
      <w:r w:rsidR="00160F6E" w:rsidRPr="00160F6E">
        <w:rPr>
          <w:rFonts w:ascii="標楷體" w:eastAsia="標楷體" w:hAnsi="標楷體" w:hint="eastAsia"/>
        </w:rPr>
        <w:t>灰泥(acoustic plaster)牆</w:t>
      </w:r>
      <w:r w:rsidR="00160F6E">
        <w:rPr>
          <w:rFonts w:ascii="標楷體" w:eastAsia="標楷體" w:hAnsi="標楷體" w:hint="eastAsia"/>
        </w:rPr>
        <w:t>、木頭地板、</w:t>
      </w:r>
      <w:r w:rsidR="00160F6E" w:rsidRPr="00160F6E">
        <w:rPr>
          <w:rFonts w:ascii="標楷體" w:eastAsia="標楷體" w:hAnsi="標楷體" w:hint="eastAsia"/>
        </w:rPr>
        <w:t>混凝土</w:t>
      </w:r>
      <w:r w:rsidR="00160F6E">
        <w:rPr>
          <w:rFonts w:ascii="標楷體" w:eastAsia="標楷體" w:hAnsi="標楷體" w:hint="eastAsia"/>
        </w:rPr>
        <w:t>天花板；</w:t>
      </w:r>
    </w:p>
    <w:p w:rsidR="007114E4" w:rsidRDefault="00160F6E" w:rsidP="007114E4">
      <w:pPr>
        <w:ind w:firstLine="480"/>
        <w:jc w:val="both"/>
        <w:rPr>
          <w:rFonts w:ascii="標楷體" w:eastAsia="標楷體" w:hAnsi="標楷體"/>
        </w:rPr>
      </w:pPr>
      <w:r>
        <w:rPr>
          <w:rFonts w:ascii="標楷體" w:eastAsia="標楷體" w:hAnsi="標楷體" w:hint="eastAsia"/>
        </w:rPr>
        <w:t>濕度50%；溫度</w:t>
      </w:r>
      <w:r w:rsidR="008C0AA5">
        <w:rPr>
          <w:rFonts w:ascii="標楷體" w:eastAsia="標楷體" w:hAnsi="標楷體" w:hint="eastAsia"/>
        </w:rPr>
        <w:t>20</w:t>
      </w:r>
      <w:r w:rsidR="008C0AA5" w:rsidRPr="008C0AA5">
        <w:rPr>
          <w:rFonts w:ascii="標楷體" w:eastAsia="標楷體" w:hAnsi="標楷體" w:hint="eastAsia"/>
          <w:vertAlign w:val="superscript"/>
        </w:rPr>
        <w:t>o</w:t>
      </w:r>
      <w:r w:rsidR="008C0AA5">
        <w:rPr>
          <w:rFonts w:ascii="標楷體" w:eastAsia="標楷體" w:hAnsi="標楷體" w:hint="eastAsia"/>
        </w:rPr>
        <w:t>C，同時考慮空氣吸收率及聲音強度隨距離產生的衰減。</w:t>
      </w:r>
    </w:p>
    <w:p w:rsidR="00160F6E" w:rsidRDefault="00492A29" w:rsidP="00492A29">
      <w:pPr>
        <w:ind w:firstLine="480"/>
        <w:jc w:val="both"/>
        <w:rPr>
          <w:rFonts w:ascii="標楷體" w:eastAsia="標楷體" w:hAnsi="標楷體"/>
        </w:rPr>
      </w:pPr>
      <w:r>
        <w:rPr>
          <w:rFonts w:ascii="標楷體" w:eastAsia="標楷體" w:hAnsi="標楷體" w:hint="eastAsia"/>
        </w:rPr>
        <w:t>此時回音</w:t>
      </w:r>
      <w:r w:rsidR="008C0AA5">
        <w:rPr>
          <w:rFonts w:ascii="標楷體" w:eastAsia="標楷體" w:hAnsi="標楷體" w:hint="eastAsia"/>
        </w:rPr>
        <w:t>時間</w:t>
      </w:r>
      <m:oMath>
        <m:r>
          <m:rPr>
            <m:sty m:val="p"/>
          </m:rPr>
          <w:rPr>
            <w:rFonts w:ascii="Cambria Math" w:eastAsia="標楷體" w:hAnsi="Cambria Math"/>
          </w:rPr>
          <m:t>RT60</m:t>
        </m:r>
        <m:r>
          <m:rPr>
            <m:sty m:val="p"/>
          </m:rPr>
          <w:rPr>
            <w:rFonts w:ascii="Cambria Math" w:eastAsia="標楷體" w:hAnsi="Cambria Math" w:hint="eastAsia"/>
          </w:rPr>
          <m:t>為</m:t>
        </m:r>
        <m:r>
          <m:rPr>
            <m:sty m:val="p"/>
          </m:rPr>
          <w:rPr>
            <w:rFonts w:ascii="Cambria Math" w:eastAsia="標楷體" w:hAnsi="Cambria Math"/>
          </w:rPr>
          <m:t>0.1983s @1KHz</m:t>
        </m:r>
      </m:oMath>
      <w:r w:rsidR="008C0AA5">
        <w:rPr>
          <w:rFonts w:ascii="標楷體" w:eastAsia="標楷體" w:hAnsi="標楷體" w:hint="eastAsia"/>
        </w:rPr>
        <w:t>。</w:t>
      </w:r>
    </w:p>
    <w:p w:rsidR="00FC7EB6" w:rsidRDefault="008C0AA5" w:rsidP="006D45CB">
      <w:pPr>
        <w:ind w:left="480"/>
        <w:jc w:val="both"/>
        <w:rPr>
          <w:rFonts w:ascii="標楷體" w:eastAsia="標楷體" w:hAnsi="標楷體"/>
        </w:rPr>
      </w:pPr>
      <w:r>
        <w:rPr>
          <w:rFonts w:ascii="標楷體" w:eastAsia="標楷體" w:hAnsi="標楷體" w:hint="eastAsia"/>
        </w:rPr>
        <w:t>牆壁的吸收係數可以修改，得到RT60等於0.45s與0.7s的回音</w:t>
      </w:r>
      <w:r w:rsidR="007114E4">
        <w:rPr>
          <w:rFonts w:ascii="標楷體" w:eastAsia="標楷體" w:hAnsi="標楷體" w:hint="eastAsia"/>
        </w:rPr>
        <w:t>，一併加入數值實驗，比較不同RT60的結果</w:t>
      </w:r>
      <w:r>
        <w:rPr>
          <w:rFonts w:ascii="標楷體" w:eastAsia="標楷體" w:hAnsi="標楷體" w:hint="eastAsia"/>
        </w:rPr>
        <w:t>。</w:t>
      </w:r>
    </w:p>
    <w:p w:rsidR="008C0AA5" w:rsidRDefault="008C0AA5" w:rsidP="005D5A27">
      <w:pPr>
        <w:jc w:val="both"/>
        <w:rPr>
          <w:rFonts w:ascii="標楷體" w:eastAsia="標楷體" w:hAnsi="標楷體"/>
        </w:rPr>
      </w:pPr>
      <w:r>
        <w:rPr>
          <w:rFonts w:ascii="標楷體" w:eastAsia="標楷體" w:hAnsi="標楷體" w:hint="eastAsia"/>
        </w:rPr>
        <w:t>機器人頭部</w:t>
      </w:r>
      <w:r w:rsidR="005D5A27">
        <w:rPr>
          <w:rFonts w:ascii="標楷體" w:eastAsia="標楷體" w:hAnsi="標楷體" w:hint="eastAsia"/>
        </w:rPr>
        <w:t>:</w:t>
      </w:r>
      <w:r>
        <w:rPr>
          <w:rFonts w:ascii="標楷體" w:eastAsia="標楷體" w:hAnsi="標楷體" w:hint="eastAsia"/>
        </w:rPr>
        <w:t>中心位置</w:t>
      </w:r>
      <w:r w:rsidR="007114E4">
        <w:rPr>
          <w:rFonts w:ascii="標楷體" w:eastAsia="標楷體" w:hAnsi="標楷體" w:hint="eastAsia"/>
        </w:rPr>
        <w:t xml:space="preserve">: </w:t>
      </w:r>
      <w:r>
        <w:rPr>
          <w:rFonts w:ascii="標楷體" w:eastAsia="標楷體" w:hAnsi="標楷體" w:hint="eastAsia"/>
        </w:rPr>
        <w:t>(2, 2, 1.5</w:t>
      </w:r>
      <w:r>
        <w:rPr>
          <w:rFonts w:ascii="標楷體" w:eastAsia="標楷體" w:hAnsi="標楷體"/>
        </w:rPr>
        <w:t>)m</w:t>
      </w:r>
      <w:r>
        <w:rPr>
          <w:rFonts w:ascii="標楷體" w:eastAsia="標楷體" w:hAnsi="標楷體" w:hint="eastAsia"/>
        </w:rPr>
        <w:t>。</w:t>
      </w:r>
    </w:p>
    <w:p w:rsidR="00D208D4" w:rsidRDefault="00D5570C" w:rsidP="00D208D4">
      <w:pPr>
        <w:jc w:val="both"/>
        <w:rPr>
          <w:rFonts w:ascii="標楷體" w:eastAsia="標楷體" w:hAnsi="標楷體"/>
        </w:rPr>
      </w:pPr>
      <w:r>
        <w:rPr>
          <w:rFonts w:ascii="標楷體" w:eastAsia="標楷體" w:hAnsi="標楷體" w:hint="eastAsia"/>
        </w:rPr>
        <w:t>聲源</w:t>
      </w:r>
      <w:r w:rsidR="007114E4">
        <w:rPr>
          <w:rFonts w:ascii="標楷體" w:eastAsia="標楷體" w:hAnsi="標楷體" w:hint="eastAsia"/>
        </w:rPr>
        <w:t xml:space="preserve">: </w:t>
      </w:r>
      <w:r w:rsidR="007114E4" w:rsidRPr="009A395A">
        <w:rPr>
          <w:rFonts w:ascii="標楷體" w:eastAsia="標楷體" w:hAnsi="標楷體" w:hint="eastAsia"/>
        </w:rPr>
        <w:t>使用</w:t>
      </w:r>
      <w:r w:rsidR="007114E4">
        <w:rPr>
          <w:rFonts w:ascii="標楷體" w:eastAsia="標楷體" w:hAnsi="標楷體" w:hint="eastAsia"/>
        </w:rPr>
        <w:t>與</w:t>
      </w:r>
      <w:r w:rsidR="007114E4">
        <w:rPr>
          <w:rFonts w:ascii="標楷體" w:eastAsia="標楷體" w:hAnsi="標楷體"/>
        </w:rPr>
        <w:fldChar w:fldCharType="begin" w:fldLock="1"/>
      </w:r>
      <w:r w:rsidR="008F69D2">
        <w:rPr>
          <w:rFonts w:ascii="標楷體" w:eastAsia="標楷體" w:hAnsi="標楷體"/>
        </w:rPr>
        <w:instrText>ADDIN CSL_CITATION { "citationItems" : [ { "id" : "ITEM-1", "itemData" : { "ISBN" : "9781467317368", "author" : [ { "dropping-particle" : "", "family" : "Youssef", "given" : "Karim", "non-dropping-particle" : "", "parse-names" : false, "suffix" : "" }, { "dropping-particle" : "", "family" : "Argentieri", "given" : "Sylvain", "non-dropping-particle" : "", "parse-names" : false, "suffix" : "" }, { "dropping-particle" : "", "family" : "Zarader", "given" : "Jean-luc", "non-dropping-particle" : "", "parse-names" : false, "suffix" : "" } ], "id" : "ITEM-1", "issued" : { "date-parts" : [ [ "2012" ] ] }, "page" : "1004-1009", "title" : "Towards a Systematic Study of Binaural Cues", "type" : "article-journal" }, "uris" : [ "http://www.mendeley.com/documents/?uuid=6e92011c-5b0a-4b14-bdec-ffec14cdfc0d" ] } ], "mendeley" : { "formattedCitation" : "(Youssef et al., 2012)", "plainTextFormattedCitation" : "(Youssef et al., 2012)", "previouslyFormattedCitation" : "(Youssef et al., 2012)" }, "properties" : { "noteIndex" : 0 }, "schema" : "https://github.com/citation-style-language/schema/raw/master/csl-citation.json" }</w:instrText>
      </w:r>
      <w:r w:rsidR="007114E4">
        <w:rPr>
          <w:rFonts w:ascii="標楷體" w:eastAsia="標楷體" w:hAnsi="標楷體"/>
        </w:rPr>
        <w:fldChar w:fldCharType="separate"/>
      </w:r>
      <w:r w:rsidR="00FC7EB6" w:rsidRPr="00FC7EB6">
        <w:rPr>
          <w:rFonts w:ascii="標楷體" w:eastAsia="標楷體" w:hAnsi="標楷體"/>
          <w:noProof/>
        </w:rPr>
        <w:t>(Youssef et al., 2012)</w:t>
      </w:r>
      <w:r w:rsidR="007114E4">
        <w:rPr>
          <w:rFonts w:ascii="標楷體" w:eastAsia="標楷體" w:hAnsi="標楷體"/>
        </w:rPr>
        <w:fldChar w:fldCharType="end"/>
      </w:r>
      <w:r w:rsidR="007114E4">
        <w:rPr>
          <w:rFonts w:ascii="標楷體" w:eastAsia="標楷體" w:hAnsi="標楷體" w:hint="eastAsia"/>
        </w:rPr>
        <w:t>相同的設定。為簡化問題，設定俯仰角0</w:t>
      </w:r>
      <w:r w:rsidR="007114E4" w:rsidRPr="00C3712D">
        <w:rPr>
          <w:rFonts w:ascii="標楷體" w:eastAsia="標楷體" w:hAnsi="標楷體" w:hint="eastAsia"/>
          <w:vertAlign w:val="superscript"/>
        </w:rPr>
        <w:t>o</w:t>
      </w:r>
      <w:r w:rsidR="007114E4">
        <w:rPr>
          <w:rFonts w:ascii="標楷體" w:eastAsia="標楷體" w:hAnsi="標楷體" w:hint="eastAsia"/>
        </w:rPr>
        <w:t xml:space="preserve">; </w:t>
      </w:r>
    </w:p>
    <w:p w:rsidR="00506675" w:rsidRDefault="007114E4" w:rsidP="00D208D4">
      <w:pPr>
        <w:ind w:left="480"/>
        <w:jc w:val="both"/>
        <w:rPr>
          <w:rFonts w:ascii="標楷體" w:eastAsia="標楷體" w:hAnsi="標楷體"/>
        </w:rPr>
      </w:pPr>
      <w:r>
        <w:rPr>
          <w:rFonts w:ascii="標楷體" w:eastAsia="標楷體" w:hAnsi="標楷體" w:hint="eastAsia"/>
        </w:rPr>
        <w:t>水平角 -</w:t>
      </w:r>
      <w:r>
        <w:rPr>
          <w:rFonts w:ascii="標楷體" w:eastAsia="標楷體" w:hAnsi="標楷體"/>
        </w:rPr>
        <w:t>45</w:t>
      </w:r>
      <w:r w:rsidRPr="00C3712D">
        <w:rPr>
          <w:rFonts w:ascii="標楷體" w:eastAsia="標楷體" w:hAnsi="標楷體" w:hint="eastAsia"/>
          <w:vertAlign w:val="superscript"/>
        </w:rPr>
        <w:t>o</w:t>
      </w:r>
      <w:r>
        <w:rPr>
          <w:rFonts w:ascii="標楷體" w:eastAsia="標楷體" w:hAnsi="標楷體" w:hint="eastAsia"/>
        </w:rPr>
        <w:t>至</w:t>
      </w:r>
      <w:r>
        <w:rPr>
          <w:rFonts w:ascii="標楷體" w:eastAsia="標楷體" w:hAnsi="標楷體"/>
        </w:rPr>
        <w:t>45</w:t>
      </w:r>
      <w:r w:rsidRPr="00C3712D">
        <w:rPr>
          <w:rFonts w:ascii="標楷體" w:eastAsia="標楷體" w:hAnsi="標楷體" w:hint="eastAsia"/>
          <w:vertAlign w:val="superscript"/>
        </w:rPr>
        <w:t>o</w:t>
      </w:r>
      <w:r>
        <w:rPr>
          <w:rFonts w:ascii="標楷體" w:eastAsia="標楷體" w:hAnsi="標楷體" w:hint="eastAsia"/>
        </w:rPr>
        <w:t>，間隔</w:t>
      </w:r>
      <w:r>
        <w:rPr>
          <w:rFonts w:ascii="標楷體" w:eastAsia="標楷體" w:hAnsi="標楷體"/>
        </w:rPr>
        <w:t>5</w:t>
      </w:r>
      <w:r w:rsidRPr="00C3712D">
        <w:rPr>
          <w:rFonts w:ascii="標楷體" w:eastAsia="標楷體" w:hAnsi="標楷體" w:hint="eastAsia"/>
          <w:vertAlign w:val="superscript"/>
        </w:rPr>
        <w:t>o</w:t>
      </w:r>
      <w:r>
        <w:rPr>
          <w:rFonts w:ascii="標楷體" w:eastAsia="標楷體" w:hAnsi="標楷體" w:hint="eastAsia"/>
        </w:rPr>
        <w:t>，正前方為0</w:t>
      </w:r>
      <w:r w:rsidRPr="00C3712D">
        <w:rPr>
          <w:rFonts w:ascii="標楷體" w:eastAsia="標楷體" w:hAnsi="標楷體" w:hint="eastAsia"/>
          <w:vertAlign w:val="superscript"/>
        </w:rPr>
        <w:t>o</w:t>
      </w:r>
      <w:r w:rsidR="00506675">
        <w:rPr>
          <w:rFonts w:ascii="標楷體" w:eastAsia="標楷體" w:hAnsi="標楷體" w:hint="eastAsia"/>
        </w:rPr>
        <w:t>。與</w:t>
      </w:r>
      <w:r w:rsidR="00D5570C">
        <w:rPr>
          <w:rFonts w:ascii="標楷體" w:eastAsia="標楷體" w:hAnsi="標楷體" w:hint="eastAsia"/>
        </w:rPr>
        <w:t>頭部中心</w:t>
      </w:r>
      <w:r w:rsidR="00506675">
        <w:rPr>
          <w:rFonts w:ascii="標楷體" w:eastAsia="標楷體" w:hAnsi="標楷體" w:hint="eastAsia"/>
        </w:rPr>
        <w:t>的距離由1m 到2.</w:t>
      </w:r>
      <w:r w:rsidR="00D5570C">
        <w:rPr>
          <w:rFonts w:ascii="標楷體" w:eastAsia="標楷體" w:hAnsi="標楷體" w:hint="eastAsia"/>
        </w:rPr>
        <w:t>8</w:t>
      </w:r>
      <w:r w:rsidR="00506675">
        <w:rPr>
          <w:rFonts w:ascii="標楷體" w:eastAsia="標楷體" w:hAnsi="標楷體" w:hint="eastAsia"/>
        </w:rPr>
        <w:t>m，間隔0.45m。</w:t>
      </w:r>
    </w:p>
    <w:p w:rsidR="00D5570C" w:rsidRDefault="00506675" w:rsidP="00760A91">
      <w:pPr>
        <w:jc w:val="both"/>
        <w:rPr>
          <w:rFonts w:ascii="標楷體" w:eastAsia="標楷體" w:hAnsi="標楷體"/>
        </w:rPr>
      </w:pPr>
      <w:r>
        <w:rPr>
          <w:rFonts w:ascii="標楷體" w:eastAsia="標楷體" w:hAnsi="標楷體" w:hint="eastAsia"/>
        </w:rPr>
        <w:t>雜訊：與測試場景類型1相同</w:t>
      </w:r>
      <w:r w:rsidR="00D5570C">
        <w:rPr>
          <w:rFonts w:ascii="標楷體" w:eastAsia="標楷體" w:hAnsi="標楷體" w:hint="eastAsia"/>
        </w:rPr>
        <w:t>。</w:t>
      </w:r>
    </w:p>
    <w:p w:rsidR="00D208D4" w:rsidRDefault="00D208D4" w:rsidP="00760A91">
      <w:pPr>
        <w:jc w:val="both"/>
        <w:rPr>
          <w:rFonts w:ascii="標楷體" w:eastAsia="標楷體" w:hAnsi="標楷體"/>
        </w:rPr>
      </w:pPr>
    </w:p>
    <w:p w:rsidR="002D4B11" w:rsidRPr="00760A91" w:rsidRDefault="002D4B11" w:rsidP="002D4B11">
      <w:pPr>
        <w:jc w:val="both"/>
        <w:rPr>
          <w:rFonts w:ascii="標楷體" w:eastAsia="標楷體" w:hAnsi="標楷體"/>
          <w:b/>
        </w:rPr>
      </w:pPr>
      <w:r w:rsidRPr="00760A91">
        <w:rPr>
          <w:rFonts w:ascii="標楷體" w:eastAsia="標楷體" w:hAnsi="標楷體" w:hint="eastAsia"/>
          <w:b/>
        </w:rPr>
        <w:t>場景說明</w:t>
      </w:r>
      <w:r w:rsidR="00760A91" w:rsidRPr="00760A91">
        <w:rPr>
          <w:rFonts w:ascii="標楷體" w:eastAsia="標楷體" w:hAnsi="標楷體" w:hint="eastAsia"/>
          <w:b/>
        </w:rPr>
        <w:t>:</w:t>
      </w:r>
    </w:p>
    <w:p w:rsidR="00526BED" w:rsidRDefault="00D5570C" w:rsidP="002D4B11">
      <w:pPr>
        <w:ind w:firstLine="480"/>
        <w:rPr>
          <w:rFonts w:ascii="標楷體" w:eastAsia="標楷體" w:hAnsi="標楷體"/>
        </w:rPr>
      </w:pPr>
      <w:r>
        <w:rPr>
          <w:rFonts w:ascii="標楷體" w:eastAsia="標楷體" w:hAnsi="標楷體" w:hint="eastAsia"/>
        </w:rPr>
        <w:t>場景</w:t>
      </w:r>
      <w:r w:rsidR="00532270">
        <w:rPr>
          <w:rFonts w:ascii="標楷體" w:eastAsia="標楷體" w:hAnsi="標楷體" w:hint="eastAsia"/>
        </w:rPr>
        <w:t>2.</w:t>
      </w:r>
      <w:r>
        <w:rPr>
          <w:rFonts w:ascii="標楷體" w:eastAsia="標楷體" w:hAnsi="標楷體"/>
        </w:rPr>
        <w:t>1</w:t>
      </w:r>
      <w:r>
        <w:rPr>
          <w:rFonts w:ascii="標楷體" w:eastAsia="標楷體" w:hAnsi="標楷體" w:hint="eastAsia"/>
        </w:rPr>
        <w:t>: 聲音訊號為自然語音(五個英語字：</w:t>
      </w:r>
      <w:r w:rsidR="00532270">
        <w:rPr>
          <w:rFonts w:ascii="標楷體" w:eastAsia="標楷體" w:hAnsi="標楷體"/>
        </w:rPr>
        <w:t>”</w:t>
      </w:r>
      <w:r>
        <w:rPr>
          <w:rFonts w:ascii="標楷體" w:eastAsia="標楷體" w:hAnsi="標楷體"/>
        </w:rPr>
        <w:t xml:space="preserve">hello,” “look,” </w:t>
      </w:r>
    </w:p>
    <w:p w:rsidR="00D5570C" w:rsidRDefault="00D5570C" w:rsidP="006D45CB">
      <w:pPr>
        <w:ind w:left="480"/>
        <w:rPr>
          <w:rFonts w:ascii="標楷體" w:eastAsia="標楷體" w:hAnsi="標楷體"/>
        </w:rPr>
      </w:pPr>
      <w:r>
        <w:rPr>
          <w:rFonts w:ascii="標楷體" w:eastAsia="標楷體" w:hAnsi="標楷體"/>
        </w:rPr>
        <w:t>“fish,” “coffee,” “tea”)</w:t>
      </w:r>
      <w:r w:rsidR="00532270">
        <w:rPr>
          <w:rFonts w:ascii="標楷體" w:eastAsia="標楷體" w:hAnsi="標楷體" w:hint="eastAsia"/>
        </w:rPr>
        <w:t>，結果可以參考</w:t>
      </w:r>
      <w:r w:rsidR="00532270">
        <w:rPr>
          <w:rFonts w:ascii="標楷體" w:eastAsia="標楷體" w:hAnsi="標楷體"/>
        </w:rPr>
        <w:fldChar w:fldCharType="begin" w:fldLock="1"/>
      </w:r>
      <w:r w:rsidR="00532270">
        <w:rPr>
          <w:rFonts w:ascii="標楷體" w:eastAsia="標楷體" w:hAnsi="標楷體"/>
        </w:rPr>
        <w:instrText>ADDIN CSL_CITATION { "citationItems" : [ { "id" : "ITEM-1", "itemData" : { "ISBN" : "9781467317368", "author" : [ { "dropping-particle" : "", "family" : "Youssef", "given" : "Karim", "non-dropping-particle" : "", "parse-names" : false, "suffix" : "" }, { "dropping-particle" : "", "family" : "Argentieri", "given" : "Sylvain", "non-dropping-particle" : "", "parse-names" : false, "suffix" : "" }, { "dropping-particle" : "", "family" : "Zarader", "given" : "Jean-luc", "non-dropping-particle" : "", "parse-names" : false, "suffix" : "" } ], "id" : "ITEM-1", "issued" : { "date-parts" : [ [ "2012" ] ] }, "page" : "1004-1009", "title" : "Towards a Systematic Study of Binaural Cues", "type" : "article-journal" }, "uris" : [ "http://www.mendeley.com/documents/?uuid=6e92011c-5b0a-4b14-bdec-ffec14cdfc0d" ] } ], "mendeley" : { "formattedCitation" : "(Youssef et al., 2012)", "plainTextFormattedCitation" : "(Youssef et al., 2012)", "previouslyFormattedCitation" : "(Youssef et al., 2012)" }, "properties" : { "noteIndex" : 0 }, "schema" : "https://github.com/citation-style-language/schema/raw/master/csl-citation.json" }</w:instrText>
      </w:r>
      <w:r w:rsidR="00532270">
        <w:rPr>
          <w:rFonts w:ascii="標楷體" w:eastAsia="標楷體" w:hAnsi="標楷體"/>
        </w:rPr>
        <w:fldChar w:fldCharType="separate"/>
      </w:r>
      <w:r w:rsidR="00532270" w:rsidRPr="00532270">
        <w:rPr>
          <w:rFonts w:ascii="標楷體" w:eastAsia="標楷體" w:hAnsi="標楷體"/>
          <w:noProof/>
        </w:rPr>
        <w:t>(Youssef et al., 2012)</w:t>
      </w:r>
      <w:r w:rsidR="00532270">
        <w:rPr>
          <w:rFonts w:ascii="標楷體" w:eastAsia="標楷體" w:hAnsi="標楷體"/>
        </w:rPr>
        <w:fldChar w:fldCharType="end"/>
      </w:r>
      <w:r w:rsidR="00532270">
        <w:rPr>
          <w:rFonts w:ascii="標楷體" w:eastAsia="標楷體" w:hAnsi="標楷體"/>
        </w:rPr>
        <w:fldChar w:fldCharType="begin" w:fldLock="1"/>
      </w:r>
      <w:r w:rsidR="00532270">
        <w:rPr>
          <w:rFonts w:ascii="標楷體" w:eastAsia="標楷體" w:hAnsi="標楷體"/>
        </w:rPr>
        <w:instrText>ADDIN CSL_CITATION { "citationItems" : [ { "id" : "ITEM-1", "itemData" : { "DOI" : "10.1109/IROS.2013.6696771", "ISBN" : "9781467363587", "ISSN" : "21530858", "abstract" : "Sound source localization is an important feature designed and implemented on robots and intelligent systems. Like other artificial audition tasks, it is constrained to multiple problems, notably sound reflections and noises. This paper presents a sound source azimuth estimation approach in reverberant environments. It exploits binaural signals in a humanoid robotic context. Interaural Time and Level Differences (ITD and ILD) are extracted on multiple frequency bands and combined with a neural network-based learning scheme. A cue filtering process is used to reduce the reverberations effects. The system has been evaluated with simulation and real data, in multiple aspects covering realistic robot operating conditions, and was proven satisfying and effective as will be shown and discussed in the paper.", "author" : [ { "dropping-particle" : "", "family" : "Youssef", "given" : "Karim", "non-dropping-particle" : "", "parse-names" : false, "suffix" : "" }, { "dropping-particle" : "", "family" : "Argentieri", "given" : "Sylvain", "non-dropping-particle" : "", "parse-names" : false, "suffix" : "" }, { "dropping-particle" : "", "family" : "Zarader", "given" : "Jean Luc", "non-dropping-particle" : "", "parse-names" : false, "suffix" : "" } ], "container-title" : "IEEE International Conference on Intelligent Robots and Systems", "id" : "ITEM-1", "issued" : { "date-parts" : [ [ "2013" ] ] }, "page" : "2927-2932", "title" : "A learning-based approach to robust binaural sound localization", "type" : "article-journal" }, "uris" : [ "http://www.mendeley.com/documents/?uuid=acad13ed-7c2f-41c7-8334-5fe250c2abe7" ] } ], "mendeley" : { "formattedCitation" : "(Youssef, Argentieri, &amp;Zarader, 2013)", "plainTextFormattedCitation" : "(Youssef, Argentieri, &amp;Zarader, 2013)", "previouslyFormattedCitation" : "(Youssef, Argentieri, &amp;Zarader, 2013)" }, "properties" : { "noteIndex" : 0 }, "schema" : "https://github.com/citation-style-language/schema/raw/master/csl-citation.json" }</w:instrText>
      </w:r>
      <w:r w:rsidR="00532270">
        <w:rPr>
          <w:rFonts w:ascii="標楷體" w:eastAsia="標楷體" w:hAnsi="標楷體"/>
        </w:rPr>
        <w:fldChar w:fldCharType="separate"/>
      </w:r>
      <w:r w:rsidR="00532270" w:rsidRPr="00532270">
        <w:rPr>
          <w:rFonts w:ascii="標楷體" w:eastAsia="標楷體" w:hAnsi="標楷體"/>
          <w:noProof/>
        </w:rPr>
        <w:t>(Youssef, Argentieri, &amp;Zarader, 2013)</w:t>
      </w:r>
      <w:r w:rsidR="00532270">
        <w:rPr>
          <w:rFonts w:ascii="標楷體" w:eastAsia="標楷體" w:hAnsi="標楷體"/>
        </w:rPr>
        <w:fldChar w:fldCharType="end"/>
      </w:r>
      <w:r w:rsidR="00532270">
        <w:rPr>
          <w:rFonts w:ascii="標楷體" w:eastAsia="標楷體" w:hAnsi="標楷體"/>
        </w:rPr>
        <w:fldChar w:fldCharType="begin" w:fldLock="1"/>
      </w:r>
      <w:r w:rsidR="00532270">
        <w:rPr>
          <w:rFonts w:ascii="標楷體" w:eastAsia="標楷體" w:hAnsi="標楷體"/>
        </w:rPr>
        <w:instrText>ADDIN CSL_CITATION { "citationItems" : [ { "id" : "ITEM-1", "itemData" : { "DOI" : "10.1109/ICASSP.2015.7178347", "ISBN" : "9781467369978", "ISSN" : "15206149", "author" : [ { "dropping-particle" : "", "family" : "Mroueh", "given" : "Youssef", "non-dropping-particle" : "", "parse-names" : false, "suffix" : "" }, { "dropping-particle" : "", "family" : "Marcheret", "given" : "Etienne", "non-dropping-particle" : "", "parse-names" : false, "suffix" : "" }, { "dropping-particle" : "", "family" : "Goel", "given" : "Vaibhava", "non-dropping-particle" : "", "parse-names" : false, "suffix" : "" }, { "dropping-particle" : "", "family" : "Ibm", "given" : "M I T", "non-dropping-particle" : "", "parse-names" : false, "suffix" : "" } ], "id" : "ITEM-1", "issued" : { "date-parts" : [ [ "2015" ] ] }, "page" : "2130-2134", "title" : "Deep Multimodal Learning for Audio-Visual Speech Recognition", "type" : "article-journal" }, "uris" : [ "http://www.mendeley.com/documents/?uuid=caad1eb4-79c2-4f06-9ac3-002674fb31e3" ] } ], "mendeley" : { "formattedCitation" : "(Mroueh, Marcheret, Goel, &amp;Ibm, 2015)", "plainTextFormattedCitation" : "(Mroueh, Marcheret, Goel, &amp;Ibm, 2015)" }, "properties" : { "noteIndex" : 0 }, "schema" : "https://github.com/citation-style-language/schema/raw/master/csl-citation.json" }</w:instrText>
      </w:r>
      <w:r w:rsidR="00532270">
        <w:rPr>
          <w:rFonts w:ascii="標楷體" w:eastAsia="標楷體" w:hAnsi="標楷體"/>
        </w:rPr>
        <w:fldChar w:fldCharType="separate"/>
      </w:r>
      <w:r w:rsidR="00532270" w:rsidRPr="00532270">
        <w:rPr>
          <w:rFonts w:ascii="標楷體" w:eastAsia="標楷體" w:hAnsi="標楷體"/>
          <w:noProof/>
        </w:rPr>
        <w:t>(Mroueh, Marcheret, Goel, &amp;Ibm, 2015)</w:t>
      </w:r>
      <w:r w:rsidR="00532270">
        <w:rPr>
          <w:rFonts w:ascii="標楷體" w:eastAsia="標楷體" w:hAnsi="標楷體"/>
        </w:rPr>
        <w:fldChar w:fldCharType="end"/>
      </w:r>
      <w:r>
        <w:rPr>
          <w:rFonts w:ascii="標楷體" w:eastAsia="標楷體" w:hAnsi="標楷體" w:hint="eastAsia"/>
        </w:rPr>
        <w:t>。</w:t>
      </w:r>
    </w:p>
    <w:p w:rsidR="002D4B11" w:rsidRDefault="00D5570C" w:rsidP="002D4B11">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2</w:t>
      </w:r>
      <w:r w:rsidR="00532270">
        <w:rPr>
          <w:rFonts w:ascii="標楷體" w:eastAsia="標楷體" w:hAnsi="標楷體"/>
        </w:rPr>
        <w:t>.2</w:t>
      </w:r>
      <w:r>
        <w:rPr>
          <w:rFonts w:ascii="標楷體" w:eastAsia="標楷體" w:hAnsi="標楷體"/>
        </w:rPr>
        <w:t xml:space="preserve">: </w:t>
      </w:r>
      <w:r w:rsidR="002D4B11">
        <w:rPr>
          <w:rFonts w:ascii="標楷體" w:eastAsia="標楷體" w:hAnsi="標楷體" w:hint="eastAsia"/>
        </w:rPr>
        <w:t>聲音訊號為國語數字</w:t>
      </w:r>
      <w:r w:rsidR="002D4B11">
        <w:rPr>
          <w:rFonts w:ascii="標楷體" w:eastAsia="標楷體" w:hAnsi="標楷體"/>
        </w:rPr>
        <w:t>0</w:t>
      </w:r>
      <w:r w:rsidR="002D4B11">
        <w:rPr>
          <w:rFonts w:ascii="標楷體" w:eastAsia="標楷體" w:hAnsi="標楷體" w:hint="eastAsia"/>
        </w:rPr>
        <w:t>到10的發音、重物落地聲(模仿老人摔倒</w:t>
      </w:r>
    </w:p>
    <w:p w:rsidR="002D4B11" w:rsidRDefault="002D4B11" w:rsidP="002D4B11">
      <w:pPr>
        <w:ind w:firstLine="480"/>
        <w:jc w:val="both"/>
        <w:rPr>
          <w:rFonts w:ascii="標楷體" w:eastAsia="標楷體" w:hAnsi="標楷體"/>
        </w:rPr>
      </w:pPr>
      <w:r>
        <w:rPr>
          <w:rFonts w:ascii="標楷體" w:eastAsia="標楷體" w:hAnsi="標楷體" w:hint="eastAsia"/>
        </w:rPr>
        <w:t>發出的聲音)、老人呻吟聲、老人呼喚機器人名字、門窗開啟聲、玻璃破裂</w:t>
      </w:r>
    </w:p>
    <w:p w:rsidR="00760A91" w:rsidRDefault="002D4B11" w:rsidP="00760A91">
      <w:pPr>
        <w:ind w:left="480"/>
        <w:jc w:val="both"/>
        <w:rPr>
          <w:rFonts w:ascii="標楷體" w:eastAsia="標楷體" w:hAnsi="標楷體"/>
        </w:rPr>
      </w:pPr>
      <w:r>
        <w:rPr>
          <w:rFonts w:ascii="標楷體" w:eastAsia="標楷體" w:hAnsi="標楷體" w:hint="eastAsia"/>
        </w:rPr>
        <w:t>聲。</w:t>
      </w:r>
    </w:p>
    <w:p w:rsidR="00760A91" w:rsidRPr="00760A91" w:rsidRDefault="00760A91" w:rsidP="00760A91">
      <w:pPr>
        <w:jc w:val="both"/>
        <w:rPr>
          <w:rFonts w:ascii="標楷體" w:eastAsia="標楷體" w:hAnsi="標楷體"/>
          <w:b/>
        </w:rPr>
      </w:pPr>
      <w:r w:rsidRPr="00760A91">
        <w:rPr>
          <w:rFonts w:ascii="標楷體" w:eastAsia="標楷體" w:hAnsi="標楷體" w:hint="eastAsia"/>
          <w:b/>
        </w:rPr>
        <w:t>數值實驗觀察要點:</w:t>
      </w:r>
    </w:p>
    <w:p w:rsidR="00760A91" w:rsidRDefault="00760A91" w:rsidP="00760A91">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2</w:t>
      </w:r>
      <w:r>
        <w:rPr>
          <w:rFonts w:ascii="標楷體" w:eastAsia="標楷體" w:hAnsi="標楷體" w:hint="eastAsia"/>
        </w:rPr>
        <w:t>.1~</w:t>
      </w:r>
      <w:r>
        <w:rPr>
          <w:rFonts w:ascii="標楷體" w:eastAsia="標楷體" w:hAnsi="標楷體"/>
        </w:rPr>
        <w:t>2</w:t>
      </w:r>
      <w:r>
        <w:rPr>
          <w:rFonts w:ascii="標楷體" w:eastAsia="標楷體" w:hAnsi="標楷體" w:hint="eastAsia"/>
        </w:rPr>
        <w:t>.</w:t>
      </w:r>
      <w:r>
        <w:rPr>
          <w:rFonts w:ascii="標楷體" w:eastAsia="標楷體" w:hAnsi="標楷體"/>
        </w:rPr>
        <w:t>2</w:t>
      </w:r>
      <w:r>
        <w:rPr>
          <w:rFonts w:ascii="標楷體" w:eastAsia="標楷體" w:hAnsi="標楷體" w:hint="eastAsia"/>
        </w:rPr>
        <w:t>: 以不同RT60之值，畫出</w:t>
      </w:r>
      <w:r w:rsidRPr="00875F41">
        <w:rPr>
          <w:rFonts w:ascii="標楷體" w:eastAsia="標楷體" w:hAnsi="標楷體" w:hint="eastAsia"/>
        </w:rPr>
        <w:t>聲源方位水平角</w:t>
      </w:r>
      <w:r>
        <w:rPr>
          <w:rFonts w:ascii="標楷體" w:eastAsia="標楷體" w:hAnsi="標楷體" w:hint="eastAsia"/>
        </w:rPr>
        <w:t>誤差與RT60的相關</w:t>
      </w:r>
    </w:p>
    <w:p w:rsidR="00760A91" w:rsidRDefault="00760A91" w:rsidP="00760A91">
      <w:pPr>
        <w:ind w:firstLine="480"/>
        <w:jc w:val="both"/>
        <w:rPr>
          <w:rFonts w:ascii="標楷體" w:eastAsia="標楷體" w:hAnsi="標楷體"/>
        </w:rPr>
      </w:pPr>
      <w:r>
        <w:rPr>
          <w:rFonts w:ascii="標楷體" w:eastAsia="標楷體" w:hAnsi="標楷體" w:hint="eastAsia"/>
        </w:rPr>
        <w:t>曲線，</w:t>
      </w:r>
      <w:r w:rsidRPr="00875F41">
        <w:rPr>
          <w:rFonts w:ascii="標楷體" w:eastAsia="標楷體" w:hAnsi="標楷體" w:hint="eastAsia"/>
        </w:rPr>
        <w:t>並探討其準確性及相關物理生理機制。</w:t>
      </w:r>
    </w:p>
    <w:p w:rsidR="00760A91" w:rsidRDefault="00760A91" w:rsidP="00760A91">
      <w:pPr>
        <w:ind w:firstLine="480"/>
        <w:jc w:val="both"/>
        <w:rPr>
          <w:rFonts w:ascii="標楷體" w:eastAsia="標楷體" w:hAnsi="標楷體"/>
        </w:rPr>
      </w:pPr>
      <w:r>
        <w:rPr>
          <w:rFonts w:ascii="標楷體" w:eastAsia="標楷體" w:hAnsi="標楷體" w:hint="eastAsia"/>
        </w:rPr>
        <w:t xml:space="preserve">場景2.2: </w:t>
      </w:r>
      <w:r w:rsidRPr="00A56E1E">
        <w:rPr>
          <w:rFonts w:ascii="標楷體" w:eastAsia="標楷體" w:hAnsi="標楷體" w:hint="eastAsia"/>
        </w:rPr>
        <w:t>對於國語數字0到10的語音，以及特殊聲音，產生各</w:t>
      </w:r>
      <w:r>
        <w:rPr>
          <w:rFonts w:ascii="標楷體" w:eastAsia="標楷體" w:hAnsi="標楷體" w:hint="eastAsia"/>
        </w:rPr>
        <w:t>種</w:t>
      </w:r>
      <w:r w:rsidRPr="00A56E1E">
        <w:rPr>
          <w:rFonts w:ascii="標楷體" w:eastAsia="標楷體" w:hAnsi="標楷體" w:hint="eastAsia"/>
        </w:rPr>
        <w:t>聲音訊</w:t>
      </w:r>
    </w:p>
    <w:p w:rsidR="00760A91" w:rsidRDefault="00760A91" w:rsidP="00760A91">
      <w:pPr>
        <w:ind w:firstLine="480"/>
        <w:rPr>
          <w:rFonts w:ascii="標楷體" w:eastAsia="標楷體" w:hAnsi="標楷體"/>
        </w:rPr>
      </w:pPr>
      <w:r w:rsidRPr="00A56E1E">
        <w:rPr>
          <w:rFonts w:ascii="標楷體" w:eastAsia="標楷體" w:hAnsi="標楷體" w:hint="eastAsia"/>
        </w:rPr>
        <w:t>號的語意指標，估算判定語意指標的正確率並對</w:t>
      </w:r>
      <w:r>
        <w:rPr>
          <w:rFonts w:ascii="標楷體" w:eastAsia="標楷體" w:hAnsi="標楷體" w:hint="eastAsia"/>
        </w:rPr>
        <w:t>RT60統計</w:t>
      </w:r>
      <w:r w:rsidRPr="00A56E1E">
        <w:rPr>
          <w:rFonts w:ascii="標楷體" w:eastAsia="標楷體" w:hAnsi="標楷體" w:hint="eastAsia"/>
        </w:rPr>
        <w:t>作圖。</w:t>
      </w:r>
    </w:p>
    <w:p w:rsidR="00760A91" w:rsidRPr="002D4B11" w:rsidRDefault="00760A91" w:rsidP="00760A91">
      <w:pPr>
        <w:ind w:firstLine="480"/>
        <w:rPr>
          <w:rFonts w:ascii="標楷體" w:eastAsia="標楷體" w:hAnsi="標楷體"/>
        </w:rPr>
      </w:pPr>
    </w:p>
    <w:p w:rsidR="00824F5E" w:rsidRPr="00824F5E" w:rsidRDefault="00D5570C" w:rsidP="00B8691E">
      <w:pPr>
        <w:jc w:val="both"/>
        <w:rPr>
          <w:rFonts w:ascii="標楷體" w:eastAsia="標楷體" w:hAnsi="標楷體"/>
          <w:sz w:val="28"/>
          <w:szCs w:val="28"/>
        </w:rPr>
      </w:pPr>
      <w:r w:rsidRPr="00824F5E">
        <w:rPr>
          <w:rFonts w:ascii="標楷體" w:eastAsia="標楷體" w:hAnsi="標楷體" w:hint="eastAsia"/>
          <w:b/>
          <w:sz w:val="28"/>
          <w:szCs w:val="28"/>
        </w:rPr>
        <w:t>測試場景類型</w:t>
      </w:r>
      <w:r w:rsidRPr="00824F5E">
        <w:rPr>
          <w:rFonts w:ascii="標楷體" w:eastAsia="標楷體" w:hAnsi="標楷體"/>
          <w:b/>
          <w:sz w:val="28"/>
          <w:szCs w:val="28"/>
        </w:rPr>
        <w:t>3</w:t>
      </w:r>
    </w:p>
    <w:p w:rsidR="00D208D4" w:rsidRDefault="00A56E1E" w:rsidP="00D208D4">
      <w:pPr>
        <w:ind w:firstLine="480"/>
        <w:jc w:val="both"/>
        <w:rPr>
          <w:rFonts w:ascii="標楷體" w:eastAsia="標楷體" w:hAnsi="標楷體"/>
        </w:rPr>
      </w:pPr>
      <w:r>
        <w:rPr>
          <w:rFonts w:ascii="標楷體" w:eastAsia="標楷體" w:hAnsi="標楷體" w:hint="eastAsia"/>
        </w:rPr>
        <w:t>探討無反射環境下，</w:t>
      </w:r>
      <w:r w:rsidR="00B8691E">
        <w:rPr>
          <w:rFonts w:ascii="標楷體" w:eastAsia="標楷體" w:hAnsi="標楷體" w:hint="eastAsia"/>
        </w:rPr>
        <w:t>機器人在不同速率下</w:t>
      </w:r>
      <w:r w:rsidR="00526BED">
        <w:rPr>
          <w:rFonts w:ascii="標楷體" w:eastAsia="標楷體" w:hAnsi="標楷體" w:hint="eastAsia"/>
        </w:rPr>
        <w:t>直線或繞圈運動</w:t>
      </w:r>
      <w:r w:rsidR="003F4EFF">
        <w:rPr>
          <w:rFonts w:ascii="標楷體" w:eastAsia="標楷體" w:hAnsi="標楷體" w:hint="eastAsia"/>
        </w:rPr>
        <w:t>，</w:t>
      </w:r>
      <w:r w:rsidR="00526BED">
        <w:rPr>
          <w:rFonts w:ascii="標楷體" w:eastAsia="標楷體" w:hAnsi="標楷體" w:hint="eastAsia"/>
        </w:rPr>
        <w:t>求出</w:t>
      </w:r>
      <w:r w:rsidR="00B8691E">
        <w:rPr>
          <w:rFonts w:ascii="標楷體" w:eastAsia="標楷體" w:hAnsi="標楷體" w:hint="eastAsia"/>
        </w:rPr>
        <w:t>聲源</w:t>
      </w:r>
      <w:r w:rsidR="00B8691E" w:rsidRPr="00B8691E">
        <w:rPr>
          <w:rFonts w:ascii="標楷體" w:eastAsia="標楷體" w:hAnsi="標楷體" w:hint="eastAsia"/>
        </w:rPr>
        <w:t>定位以</w:t>
      </w:r>
    </w:p>
    <w:p w:rsidR="00D5570C" w:rsidRDefault="00B8691E" w:rsidP="00D208D4">
      <w:pPr>
        <w:ind w:left="480"/>
        <w:jc w:val="both"/>
        <w:rPr>
          <w:rFonts w:ascii="標楷體" w:eastAsia="標楷體" w:hAnsi="標楷體"/>
        </w:rPr>
      </w:pPr>
      <w:r w:rsidRPr="00B8691E">
        <w:rPr>
          <w:rFonts w:ascii="標楷體" w:eastAsia="標楷體" w:hAnsi="標楷體" w:hint="eastAsia"/>
        </w:rPr>
        <w:t>及語意指標建立的正確率，</w:t>
      </w:r>
      <w:r w:rsidR="00526BED">
        <w:rPr>
          <w:rFonts w:ascii="標楷體" w:eastAsia="標楷體" w:hAnsi="標楷體" w:hint="eastAsia"/>
        </w:rPr>
        <w:t>相對於時間的變化，</w:t>
      </w:r>
      <w:r w:rsidRPr="00B8691E">
        <w:rPr>
          <w:rFonts w:ascii="標楷體" w:eastAsia="標楷體" w:hAnsi="標楷體" w:hint="eastAsia"/>
        </w:rPr>
        <w:t>與文獻結果及測試場景類型1的各對應場景所得</w:t>
      </w:r>
      <w:r>
        <w:rPr>
          <w:rFonts w:ascii="標楷體" w:eastAsia="標楷體" w:hAnsi="標楷體" w:hint="eastAsia"/>
        </w:rPr>
        <w:t>比較，討論相關物理與神經生理機制</w:t>
      </w:r>
      <w:r w:rsidR="001857AA">
        <w:rPr>
          <w:rFonts w:ascii="標楷體" w:eastAsia="標楷體" w:hAnsi="標楷體" w:hint="eastAsia"/>
        </w:rPr>
        <w:t>。</w:t>
      </w:r>
    </w:p>
    <w:p w:rsidR="00824F5E" w:rsidRDefault="00824F5E" w:rsidP="00526BED">
      <w:pPr>
        <w:ind w:left="480"/>
        <w:jc w:val="both"/>
        <w:rPr>
          <w:rFonts w:ascii="標楷體" w:eastAsia="標楷體" w:hAnsi="標楷體"/>
        </w:rPr>
      </w:pPr>
    </w:p>
    <w:p w:rsidR="00B8691E" w:rsidRDefault="00B8691E" w:rsidP="00B8691E">
      <w:pPr>
        <w:rPr>
          <w:rFonts w:ascii="標楷體" w:eastAsia="標楷體" w:hAnsi="標楷體"/>
        </w:rPr>
      </w:pPr>
      <w:r>
        <w:rPr>
          <w:rFonts w:ascii="標楷體" w:eastAsia="標楷體" w:hAnsi="標楷體" w:hint="eastAsia"/>
        </w:rPr>
        <w:t>聲源：為簡化問題，設定俯仰角</w:t>
      </w:r>
      <w:r w:rsidRPr="00875F41">
        <w:rPr>
          <w:rFonts w:ascii="標楷體" w:eastAsia="標楷體" w:hAnsi="標楷體" w:hint="eastAsia"/>
        </w:rPr>
        <w:t>(elevation)</w:t>
      </w:r>
      <w:r>
        <w:rPr>
          <w:rFonts w:ascii="標楷體" w:eastAsia="標楷體" w:hAnsi="標楷體" w:hint="eastAsia"/>
        </w:rPr>
        <w:t xml:space="preserve"> 0。</w:t>
      </w:r>
    </w:p>
    <w:p w:rsidR="00B8691E" w:rsidRPr="009A395A" w:rsidRDefault="00B8691E" w:rsidP="00B8691E">
      <w:pPr>
        <w:rPr>
          <w:rFonts w:ascii="標楷體" w:eastAsia="標楷體" w:hAnsi="標楷體"/>
        </w:rPr>
      </w:pPr>
      <w:r>
        <w:rPr>
          <w:rFonts w:ascii="標楷體" w:eastAsia="標楷體" w:hAnsi="標楷體" w:hint="eastAsia"/>
        </w:rPr>
        <w:lastRenderedPageBreak/>
        <w:t xml:space="preserve"> </w:t>
      </w:r>
      <w:r>
        <w:rPr>
          <w:rFonts w:ascii="標楷體" w:eastAsia="標楷體" w:hAnsi="標楷體"/>
        </w:rPr>
        <w:tab/>
      </w:r>
      <w:r>
        <w:rPr>
          <w:rFonts w:ascii="標楷體" w:eastAsia="標楷體" w:hAnsi="標楷體" w:hint="eastAsia"/>
        </w:rPr>
        <w:t>測試開始時，位於機器人正前方，與機器人頭部中心距離1.28 m。</w:t>
      </w:r>
    </w:p>
    <w:p w:rsidR="00B8691E" w:rsidRDefault="00B8691E" w:rsidP="00B8691E">
      <w:pPr>
        <w:rPr>
          <w:rFonts w:ascii="標楷體" w:eastAsia="標楷體" w:hAnsi="標楷體"/>
        </w:rPr>
      </w:pPr>
      <w:r>
        <w:rPr>
          <w:rFonts w:ascii="標楷體" w:eastAsia="標楷體" w:hAnsi="標楷體" w:hint="eastAsia"/>
        </w:rPr>
        <w:t>雜訊: 不同訊雜比(Signal to Noise Ratio，</w:t>
      </w:r>
      <w:r>
        <w:rPr>
          <w:rFonts w:ascii="標楷體" w:eastAsia="標楷體" w:hAnsi="標楷體"/>
        </w:rPr>
        <w:t>SNR)</w:t>
      </w:r>
      <w:r>
        <w:rPr>
          <w:rFonts w:ascii="標楷體" w:eastAsia="標楷體" w:hAnsi="標楷體" w:hint="eastAsia"/>
        </w:rPr>
        <w:t>的White Gaussian、冷氣</w:t>
      </w:r>
    </w:p>
    <w:p w:rsidR="00B8547E" w:rsidRDefault="00B8691E" w:rsidP="00B8547E">
      <w:pPr>
        <w:rPr>
          <w:rFonts w:ascii="標楷體" w:eastAsia="標楷體" w:hAnsi="標楷體"/>
        </w:rPr>
      </w:pPr>
      <w:r>
        <w:rPr>
          <w:rFonts w:ascii="標楷體" w:eastAsia="標楷體" w:hAnsi="標楷體" w:hint="eastAsia"/>
        </w:rPr>
        <w:t xml:space="preserve">      聲、與交通背景雜訊。</w:t>
      </w:r>
    </w:p>
    <w:p w:rsidR="002D4B11" w:rsidRPr="00760A91" w:rsidRDefault="002D4B11" w:rsidP="002D4B11">
      <w:pPr>
        <w:jc w:val="both"/>
        <w:rPr>
          <w:rFonts w:ascii="標楷體" w:eastAsia="標楷體" w:hAnsi="標楷體"/>
          <w:b/>
        </w:rPr>
      </w:pPr>
      <w:r w:rsidRPr="00760A91">
        <w:rPr>
          <w:rFonts w:ascii="標楷體" w:eastAsia="標楷體" w:hAnsi="標楷體" w:hint="eastAsia"/>
          <w:b/>
        </w:rPr>
        <w:t>場景說明</w:t>
      </w:r>
      <w:r w:rsidR="00760A91" w:rsidRPr="00760A91">
        <w:rPr>
          <w:rFonts w:ascii="標楷體" w:eastAsia="標楷體" w:hAnsi="標楷體" w:hint="eastAsia"/>
          <w:b/>
        </w:rPr>
        <w:t>:</w:t>
      </w:r>
    </w:p>
    <w:p w:rsidR="00526BED" w:rsidRDefault="00526BED" w:rsidP="002D4B11">
      <w:pPr>
        <w:ind w:firstLine="480"/>
        <w:jc w:val="both"/>
        <w:rPr>
          <w:rFonts w:ascii="標楷體" w:eastAsia="標楷體" w:hAnsi="標楷體"/>
        </w:rPr>
      </w:pPr>
      <w:r>
        <w:rPr>
          <w:rFonts w:ascii="標楷體" w:eastAsia="標楷體" w:hAnsi="標楷體" w:hint="eastAsia"/>
        </w:rPr>
        <w:t>場景3</w:t>
      </w:r>
      <w:r>
        <w:rPr>
          <w:rFonts w:ascii="標楷體" w:eastAsia="標楷體" w:hAnsi="標楷體"/>
        </w:rPr>
        <w:t>.1</w:t>
      </w:r>
      <w:r>
        <w:rPr>
          <w:rFonts w:ascii="標楷體" w:eastAsia="標楷體" w:hAnsi="標楷體" w:hint="eastAsia"/>
        </w:rPr>
        <w:t>: 聲音訊號：低頻弦波，同場景1.1。</w:t>
      </w:r>
    </w:p>
    <w:p w:rsidR="00526BED" w:rsidRPr="00526BED" w:rsidRDefault="00526BED" w:rsidP="002D4B11">
      <w:pPr>
        <w:ind w:firstLine="480"/>
        <w:jc w:val="both"/>
        <w:rPr>
          <w:rFonts w:ascii="標楷體" w:eastAsia="標楷體" w:hAnsi="標楷體"/>
        </w:rPr>
      </w:pPr>
      <w:r>
        <w:rPr>
          <w:rFonts w:ascii="標楷體" w:eastAsia="標楷體" w:hAnsi="標楷體" w:hint="eastAsia"/>
        </w:rPr>
        <w:t>場景3.2: 聲音訊號：高頻弦波，同場景1.</w:t>
      </w:r>
      <w:r>
        <w:rPr>
          <w:rFonts w:ascii="標楷體" w:eastAsia="標楷體" w:hAnsi="標楷體"/>
        </w:rPr>
        <w:t>2</w:t>
      </w:r>
      <w:r>
        <w:rPr>
          <w:rFonts w:ascii="標楷體" w:eastAsia="標楷體" w:hAnsi="標楷體" w:hint="eastAsia"/>
        </w:rPr>
        <w:t>。</w:t>
      </w:r>
    </w:p>
    <w:p w:rsidR="00824F5E" w:rsidRDefault="00B8547E" w:rsidP="002D4B11">
      <w:pPr>
        <w:ind w:firstLine="480"/>
        <w:rPr>
          <w:rFonts w:ascii="標楷體" w:eastAsia="標楷體" w:hAnsi="標楷體"/>
        </w:rPr>
      </w:pPr>
      <w:r>
        <w:rPr>
          <w:rFonts w:ascii="標楷體" w:eastAsia="標楷體" w:hAnsi="標楷體" w:hint="eastAsia"/>
        </w:rPr>
        <w:t>場景</w:t>
      </w:r>
      <w:r w:rsidR="00526BED">
        <w:rPr>
          <w:rFonts w:ascii="標楷體" w:eastAsia="標楷體" w:hAnsi="標楷體"/>
        </w:rPr>
        <w:t>3.3</w:t>
      </w:r>
      <w:r>
        <w:rPr>
          <w:rFonts w:ascii="標楷體" w:eastAsia="標楷體" w:hAnsi="標楷體" w:hint="eastAsia"/>
        </w:rPr>
        <w:t>: 聲音訊號</w:t>
      </w:r>
      <w:r w:rsidR="00824F5E">
        <w:rPr>
          <w:rFonts w:ascii="標楷體" w:eastAsia="標楷體" w:hAnsi="標楷體" w:hint="eastAsia"/>
        </w:rPr>
        <w:t>：</w:t>
      </w:r>
      <w:r>
        <w:rPr>
          <w:rFonts w:ascii="標楷體" w:eastAsia="標楷體" w:hAnsi="標楷體" w:hint="eastAsia"/>
        </w:rPr>
        <w:t>自然語音</w:t>
      </w:r>
      <w:r w:rsidR="00824F5E">
        <w:rPr>
          <w:rFonts w:ascii="標楷體" w:eastAsia="標楷體" w:hAnsi="標楷體" w:hint="eastAsia"/>
        </w:rPr>
        <w:t>，同場景1.3。</w:t>
      </w:r>
    </w:p>
    <w:p w:rsidR="00824F5E" w:rsidRDefault="00B8547E" w:rsidP="002D4B11">
      <w:pPr>
        <w:ind w:firstLine="480"/>
        <w:rPr>
          <w:rFonts w:ascii="標楷體" w:eastAsia="標楷體" w:hAnsi="標楷體"/>
        </w:rPr>
      </w:pPr>
      <w:r>
        <w:rPr>
          <w:rFonts w:ascii="標楷體" w:eastAsia="標楷體" w:hAnsi="標楷體" w:hint="eastAsia"/>
        </w:rPr>
        <w:t>場景</w:t>
      </w:r>
      <w:r>
        <w:rPr>
          <w:rFonts w:ascii="標楷體" w:eastAsia="標楷體" w:hAnsi="標楷體"/>
        </w:rPr>
        <w:t>3</w:t>
      </w:r>
      <w:r w:rsidR="00526BED">
        <w:rPr>
          <w:rFonts w:ascii="標楷體" w:eastAsia="標楷體" w:hAnsi="標楷體" w:hint="eastAsia"/>
        </w:rPr>
        <w:t>.</w:t>
      </w:r>
      <w:r w:rsidR="00824F5E">
        <w:rPr>
          <w:rFonts w:ascii="標楷體" w:eastAsia="標楷體" w:hAnsi="標楷體"/>
        </w:rPr>
        <w:t>4</w:t>
      </w:r>
      <w:r>
        <w:rPr>
          <w:rFonts w:ascii="標楷體" w:eastAsia="標楷體" w:hAnsi="標楷體"/>
        </w:rPr>
        <w:t>:</w:t>
      </w:r>
      <w:r w:rsidR="00824F5E">
        <w:rPr>
          <w:rFonts w:ascii="標楷體" w:eastAsia="標楷體" w:hAnsi="標楷體" w:hint="eastAsia"/>
        </w:rPr>
        <w:t xml:space="preserve"> 聲音訊號：同場景1.4。 </w:t>
      </w:r>
    </w:p>
    <w:p w:rsidR="00F3671C" w:rsidRDefault="00F3671C" w:rsidP="002D4B11">
      <w:pPr>
        <w:ind w:firstLine="480"/>
        <w:rPr>
          <w:rFonts w:ascii="標楷體" w:eastAsia="標楷體" w:hAnsi="標楷體"/>
        </w:rPr>
      </w:pPr>
      <w:r>
        <w:rPr>
          <w:rFonts w:ascii="標楷體" w:eastAsia="標楷體" w:hAnsi="標楷體" w:hint="eastAsia"/>
        </w:rPr>
        <w:t>場景3.5: 聲音訊號: 同場景1.4。</w:t>
      </w:r>
    </w:p>
    <w:p w:rsidR="002D4B11" w:rsidRDefault="00F3671C" w:rsidP="00824F5E">
      <w:pPr>
        <w:rPr>
          <w:rFonts w:ascii="標楷體" w:eastAsia="標楷體" w:hAnsi="標楷體"/>
        </w:rPr>
      </w:pPr>
      <w:r>
        <w:rPr>
          <w:rFonts w:ascii="標楷體" w:eastAsia="標楷體" w:hAnsi="標楷體"/>
        </w:rPr>
        <w:tab/>
      </w:r>
      <w:r>
        <w:rPr>
          <w:rFonts w:ascii="標楷體" w:eastAsia="標楷體" w:hAnsi="標楷體" w:hint="eastAsia"/>
        </w:rPr>
        <w:t>當聲音為重物落地聲或呻吟聲</w:t>
      </w:r>
      <w:r w:rsidR="002D4B11">
        <w:rPr>
          <w:rFonts w:ascii="標楷體" w:eastAsia="標楷體" w:hAnsi="標楷體" w:hint="eastAsia"/>
        </w:rPr>
        <w:t>或機器人名字</w:t>
      </w:r>
      <w:r>
        <w:rPr>
          <w:rFonts w:ascii="標楷體" w:eastAsia="標楷體" w:hAnsi="標楷體" w:hint="eastAsia"/>
        </w:rPr>
        <w:t>時</w:t>
      </w:r>
      <w:r>
        <w:rPr>
          <w:rFonts w:ascii="新細明體" w:hAnsi="新細明體" w:hint="eastAsia"/>
        </w:rPr>
        <w:t>，</w:t>
      </w:r>
      <w:r>
        <w:rPr>
          <w:rFonts w:ascii="標楷體" w:eastAsia="標楷體" w:hAnsi="標楷體" w:hint="eastAsia"/>
        </w:rPr>
        <w:t>機器人直線移動到發出聲</w:t>
      </w:r>
    </w:p>
    <w:p w:rsidR="00F3671C" w:rsidRPr="00824F5E" w:rsidRDefault="00F3671C" w:rsidP="002D4B11">
      <w:pPr>
        <w:ind w:firstLine="480"/>
        <w:rPr>
          <w:rFonts w:ascii="標楷體" w:eastAsia="標楷體" w:hAnsi="標楷體"/>
        </w:rPr>
      </w:pPr>
      <w:r>
        <w:rPr>
          <w:rFonts w:ascii="標楷體" w:eastAsia="標楷體" w:hAnsi="標楷體" w:hint="eastAsia"/>
        </w:rPr>
        <w:t>音處。</w:t>
      </w:r>
    </w:p>
    <w:p w:rsidR="00760A91" w:rsidRPr="00760A91" w:rsidRDefault="00760A91" w:rsidP="00760A91">
      <w:pPr>
        <w:jc w:val="both"/>
        <w:rPr>
          <w:rFonts w:ascii="標楷體" w:eastAsia="標楷體" w:hAnsi="標楷體"/>
          <w:b/>
        </w:rPr>
      </w:pPr>
      <w:r w:rsidRPr="00760A91">
        <w:rPr>
          <w:rFonts w:ascii="標楷體" w:eastAsia="標楷體" w:hAnsi="標楷體" w:hint="eastAsia"/>
          <w:b/>
        </w:rPr>
        <w:t xml:space="preserve">數值實驗觀察要點: </w:t>
      </w:r>
    </w:p>
    <w:p w:rsidR="00760A91" w:rsidRDefault="00760A91" w:rsidP="00760A91">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3.1~3</w:t>
      </w:r>
      <w:r>
        <w:rPr>
          <w:rFonts w:ascii="標楷體" w:eastAsia="標楷體" w:hAnsi="標楷體" w:hint="eastAsia"/>
        </w:rPr>
        <w:t>.</w:t>
      </w:r>
      <w:r>
        <w:rPr>
          <w:rFonts w:ascii="標楷體" w:eastAsia="標楷體" w:hAnsi="標楷體"/>
        </w:rPr>
        <w:t>3</w:t>
      </w:r>
      <w:r>
        <w:rPr>
          <w:rFonts w:ascii="標楷體" w:eastAsia="標楷體" w:hAnsi="標楷體" w:hint="eastAsia"/>
        </w:rPr>
        <w:t>: 求得</w:t>
      </w:r>
      <w:r w:rsidRPr="00875F41">
        <w:rPr>
          <w:rFonts w:ascii="標楷體" w:eastAsia="標楷體" w:hAnsi="標楷體" w:hint="eastAsia"/>
        </w:rPr>
        <w:t>聲源方位水平角，畫出</w:t>
      </w:r>
      <w:r>
        <w:rPr>
          <w:rFonts w:ascii="標楷體" w:eastAsia="標楷體" w:hAnsi="標楷體" w:hint="eastAsia"/>
        </w:rPr>
        <w:t>各弦波頻率下，誤差與時間的</w:t>
      </w:r>
    </w:p>
    <w:p w:rsidR="00760A91" w:rsidRDefault="00760A91" w:rsidP="00760A91">
      <w:pPr>
        <w:ind w:firstLine="480"/>
        <w:jc w:val="both"/>
        <w:rPr>
          <w:rFonts w:ascii="標楷體" w:eastAsia="標楷體" w:hAnsi="標楷體"/>
        </w:rPr>
      </w:pPr>
      <w:r>
        <w:rPr>
          <w:rFonts w:ascii="標楷體" w:eastAsia="標楷體" w:hAnsi="標楷體" w:hint="eastAsia"/>
        </w:rPr>
        <w:t>關係圖，</w:t>
      </w:r>
      <w:r w:rsidRPr="00875F41">
        <w:rPr>
          <w:rFonts w:ascii="標楷體" w:eastAsia="標楷體" w:hAnsi="標楷體" w:hint="eastAsia"/>
        </w:rPr>
        <w:t>並探討其準確性及相關物理生理機制。</w:t>
      </w:r>
    </w:p>
    <w:p w:rsidR="00760A91" w:rsidRDefault="00760A91" w:rsidP="00760A91">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3</w:t>
      </w:r>
      <w:r>
        <w:rPr>
          <w:rFonts w:ascii="標楷體" w:eastAsia="標楷體" w:hAnsi="標楷體" w:hint="eastAsia"/>
        </w:rPr>
        <w:t>.</w:t>
      </w:r>
      <w:r>
        <w:rPr>
          <w:rFonts w:ascii="標楷體" w:eastAsia="標楷體" w:hAnsi="標楷體"/>
        </w:rPr>
        <w:t>4</w:t>
      </w:r>
      <w:r>
        <w:rPr>
          <w:rFonts w:ascii="標楷體" w:eastAsia="標楷體" w:hAnsi="標楷體" w:hint="eastAsia"/>
        </w:rPr>
        <w:t>: 求得</w:t>
      </w:r>
      <w:r w:rsidRPr="00875F41">
        <w:rPr>
          <w:rFonts w:ascii="標楷體" w:eastAsia="標楷體" w:hAnsi="標楷體" w:hint="eastAsia"/>
        </w:rPr>
        <w:t>聲源方位水平角，畫出</w:t>
      </w:r>
      <w:r>
        <w:rPr>
          <w:rFonts w:ascii="標楷體" w:eastAsia="標楷體" w:hAnsi="標楷體" w:hint="eastAsia"/>
        </w:rPr>
        <w:t>聲源</w:t>
      </w:r>
      <w:r w:rsidRPr="00B8691E">
        <w:rPr>
          <w:rFonts w:ascii="標楷體" w:eastAsia="標楷體" w:hAnsi="標楷體" w:hint="eastAsia"/>
        </w:rPr>
        <w:t>定位以及語意指標建立的正</w:t>
      </w:r>
    </w:p>
    <w:p w:rsidR="00760A91" w:rsidRDefault="00760A91" w:rsidP="00760A91">
      <w:pPr>
        <w:ind w:left="480"/>
        <w:jc w:val="both"/>
        <w:rPr>
          <w:rFonts w:ascii="標楷體" w:eastAsia="標楷體" w:hAnsi="標楷體"/>
        </w:rPr>
      </w:pPr>
      <w:r w:rsidRPr="00B8691E">
        <w:rPr>
          <w:rFonts w:ascii="標楷體" w:eastAsia="標楷體" w:hAnsi="標楷體" w:hint="eastAsia"/>
        </w:rPr>
        <w:t>確率，</w:t>
      </w:r>
      <w:r>
        <w:rPr>
          <w:rFonts w:ascii="標楷體" w:eastAsia="標楷體" w:hAnsi="標楷體" w:hint="eastAsia"/>
        </w:rPr>
        <w:t>相對於時間的變化，</w:t>
      </w:r>
      <w:r w:rsidRPr="00875F41">
        <w:rPr>
          <w:rFonts w:ascii="標楷體" w:eastAsia="標楷體" w:hAnsi="標楷體" w:hint="eastAsia"/>
        </w:rPr>
        <w:t>並探討其準確性及相關物理生理機制。</w:t>
      </w:r>
    </w:p>
    <w:p w:rsidR="00760A91" w:rsidRDefault="00760A91" w:rsidP="00760A91">
      <w:pPr>
        <w:ind w:firstLine="480"/>
        <w:rPr>
          <w:rFonts w:ascii="標楷體" w:eastAsia="標楷體" w:hAnsi="標楷體"/>
        </w:rPr>
      </w:pPr>
      <w:r>
        <w:rPr>
          <w:rFonts w:ascii="標楷體" w:eastAsia="標楷體" w:hAnsi="標楷體" w:hint="eastAsia"/>
        </w:rPr>
        <w:t>場景3.5</w:t>
      </w:r>
      <w:r>
        <w:rPr>
          <w:rFonts w:ascii="標楷體" w:eastAsia="標楷體" w:hAnsi="標楷體"/>
        </w:rPr>
        <w:t xml:space="preserve">: </w:t>
      </w:r>
      <w:r>
        <w:rPr>
          <w:rFonts w:ascii="標楷體" w:eastAsia="標楷體" w:hAnsi="標楷體" w:hint="eastAsia"/>
        </w:rPr>
        <w:t>聲音辨識為重物落地聲時</w:t>
      </w:r>
      <w:r>
        <w:rPr>
          <w:rFonts w:ascii="新細明體" w:hAnsi="新細明體" w:hint="eastAsia"/>
        </w:rPr>
        <w:t>，</w:t>
      </w:r>
      <w:r>
        <w:rPr>
          <w:rFonts w:ascii="標楷體" w:eastAsia="標楷體" w:hAnsi="標楷體" w:hint="eastAsia"/>
        </w:rPr>
        <w:t>或呻吟聲，或機器人名字</w:t>
      </w:r>
      <w:r>
        <w:rPr>
          <w:rFonts w:ascii="新細明體" w:hAnsi="新細明體" w:hint="eastAsia"/>
        </w:rPr>
        <w:t>，</w:t>
      </w:r>
      <w:r>
        <w:rPr>
          <w:rFonts w:ascii="標楷體" w:eastAsia="標楷體" w:hAnsi="標楷體" w:hint="eastAsia"/>
        </w:rPr>
        <w:t>觀察機</w:t>
      </w:r>
    </w:p>
    <w:p w:rsidR="00760A91" w:rsidRPr="00824F5E" w:rsidRDefault="00760A91" w:rsidP="00760A91">
      <w:pPr>
        <w:ind w:firstLine="480"/>
        <w:rPr>
          <w:rFonts w:ascii="標楷體" w:eastAsia="標楷體" w:hAnsi="標楷體"/>
        </w:rPr>
      </w:pPr>
      <w:r>
        <w:rPr>
          <w:rFonts w:ascii="標楷體" w:eastAsia="標楷體" w:hAnsi="標楷體" w:hint="eastAsia"/>
        </w:rPr>
        <w:t>器人是否直線移動到發出聲音處。</w:t>
      </w:r>
    </w:p>
    <w:p w:rsidR="00B8547E" w:rsidRPr="00760A91" w:rsidRDefault="00B8547E" w:rsidP="00824F5E">
      <w:pPr>
        <w:rPr>
          <w:rFonts w:ascii="標楷體" w:eastAsia="標楷體" w:hAnsi="標楷體"/>
        </w:rPr>
      </w:pPr>
    </w:p>
    <w:p w:rsidR="00824F5E" w:rsidRDefault="00B8547E" w:rsidP="00B8547E">
      <w:pPr>
        <w:jc w:val="both"/>
        <w:rPr>
          <w:rFonts w:ascii="標楷體" w:eastAsia="標楷體" w:hAnsi="標楷體"/>
          <w:b/>
          <w:sz w:val="28"/>
          <w:szCs w:val="28"/>
        </w:rPr>
      </w:pPr>
      <w:r w:rsidRPr="00824F5E">
        <w:rPr>
          <w:rFonts w:ascii="標楷體" w:eastAsia="標楷體" w:hAnsi="標楷體" w:hint="eastAsia"/>
          <w:b/>
          <w:sz w:val="28"/>
          <w:szCs w:val="28"/>
        </w:rPr>
        <w:t>測試場景類型</w:t>
      </w:r>
      <w:r w:rsidRPr="00824F5E">
        <w:rPr>
          <w:rFonts w:ascii="標楷體" w:eastAsia="標楷體" w:hAnsi="標楷體"/>
          <w:b/>
          <w:sz w:val="28"/>
          <w:szCs w:val="28"/>
        </w:rPr>
        <w:t>4</w:t>
      </w:r>
    </w:p>
    <w:p w:rsidR="00824F5E" w:rsidRDefault="00824F5E" w:rsidP="00824F5E">
      <w:pPr>
        <w:ind w:firstLine="480"/>
        <w:jc w:val="both"/>
        <w:rPr>
          <w:rFonts w:ascii="標楷體" w:eastAsia="標楷體" w:hAnsi="標楷體"/>
        </w:rPr>
      </w:pPr>
      <w:r>
        <w:rPr>
          <w:rFonts w:ascii="標楷體" w:eastAsia="標楷體" w:hAnsi="標楷體" w:hint="eastAsia"/>
        </w:rPr>
        <w:t>探討回音環境下，直線或繞圈運動機器人聲源定位以及語意指標建立的正確</w:t>
      </w:r>
    </w:p>
    <w:p w:rsidR="00824F5E" w:rsidRDefault="00824F5E" w:rsidP="006D45CB">
      <w:pPr>
        <w:ind w:left="480"/>
        <w:jc w:val="both"/>
        <w:rPr>
          <w:rFonts w:ascii="標楷體" w:eastAsia="標楷體" w:hAnsi="標楷體"/>
        </w:rPr>
      </w:pPr>
      <w:r>
        <w:rPr>
          <w:rFonts w:ascii="標楷體" w:eastAsia="標楷體" w:hAnsi="標楷體" w:hint="eastAsia"/>
        </w:rPr>
        <w:t>率，與文獻結果及測試場景類型</w:t>
      </w:r>
      <w:r>
        <w:rPr>
          <w:rFonts w:ascii="標楷體" w:eastAsia="標楷體" w:hAnsi="標楷體"/>
        </w:rPr>
        <w:t>2</w:t>
      </w:r>
      <w:r>
        <w:rPr>
          <w:rFonts w:ascii="標楷體" w:eastAsia="標楷體" w:hAnsi="標楷體" w:hint="eastAsia"/>
        </w:rPr>
        <w:t>的各對應場景所得比較，討論相關物理與神經生理機制。</w:t>
      </w:r>
    </w:p>
    <w:p w:rsidR="006D45CB" w:rsidRPr="006D45CB" w:rsidRDefault="006D45CB" w:rsidP="006D45CB">
      <w:pPr>
        <w:ind w:left="480"/>
        <w:jc w:val="both"/>
        <w:rPr>
          <w:rFonts w:ascii="標楷體" w:eastAsia="標楷體" w:hAnsi="標楷體"/>
        </w:rPr>
      </w:pPr>
    </w:p>
    <w:p w:rsidR="00824F5E" w:rsidRPr="00235148" w:rsidRDefault="00824F5E" w:rsidP="00235148">
      <w:pPr>
        <w:jc w:val="both"/>
        <w:rPr>
          <w:rFonts w:ascii="標楷體" w:eastAsia="標楷體" w:hAnsi="標楷體"/>
        </w:rPr>
      </w:pPr>
      <w:r>
        <w:rPr>
          <w:rFonts w:ascii="標楷體" w:eastAsia="標楷體" w:hAnsi="標楷體" w:hint="eastAsia"/>
        </w:rPr>
        <w:t>多重反射回音環境:</w:t>
      </w:r>
      <w:r w:rsidR="00235148">
        <w:rPr>
          <w:rFonts w:ascii="標楷體" w:eastAsia="標楷體" w:hAnsi="標楷體" w:hint="eastAsia"/>
        </w:rPr>
        <w:t xml:space="preserve"> </w:t>
      </w:r>
      <w:r>
        <w:rPr>
          <w:rFonts w:eastAsia="標楷體" w:hint="eastAsia"/>
        </w:rPr>
        <w:t>同測試場景類型</w:t>
      </w:r>
      <w:r>
        <w:rPr>
          <w:rFonts w:eastAsia="標楷體" w:hint="eastAsia"/>
        </w:rPr>
        <w:t>2</w:t>
      </w:r>
      <w:r>
        <w:rPr>
          <w:rFonts w:ascii="標楷體" w:eastAsia="標楷體" w:hAnsi="標楷體" w:hint="eastAsia"/>
        </w:rPr>
        <w:t>。</w:t>
      </w:r>
    </w:p>
    <w:p w:rsidR="00824F5E" w:rsidRPr="00235148" w:rsidRDefault="00824F5E" w:rsidP="00235148">
      <w:pPr>
        <w:jc w:val="both"/>
        <w:rPr>
          <w:rFonts w:ascii="標楷體" w:eastAsia="標楷體" w:hAnsi="標楷體"/>
        </w:rPr>
      </w:pPr>
      <w:r>
        <w:rPr>
          <w:rFonts w:ascii="標楷體" w:eastAsia="標楷體" w:hAnsi="標楷體" w:hint="eastAsia"/>
        </w:rPr>
        <w:t>機器人頭部</w:t>
      </w:r>
      <w:r w:rsidR="00235148">
        <w:rPr>
          <w:rFonts w:ascii="標楷體" w:eastAsia="標楷體" w:hAnsi="標楷體" w:hint="eastAsia"/>
        </w:rPr>
        <w:t xml:space="preserve">: </w:t>
      </w:r>
      <w:r>
        <w:rPr>
          <w:rFonts w:ascii="標楷體" w:eastAsia="標楷體" w:hAnsi="標楷體" w:hint="eastAsia"/>
        </w:rPr>
        <w:t>起始中心位置: (2, 2, 1.5</w:t>
      </w:r>
      <w:r>
        <w:rPr>
          <w:rFonts w:ascii="標楷體" w:eastAsia="標楷體" w:hAnsi="標楷體"/>
        </w:rPr>
        <w:t>)m</w:t>
      </w:r>
      <w:r>
        <w:rPr>
          <w:rFonts w:ascii="標楷體" w:eastAsia="標楷體" w:hAnsi="標楷體" w:hint="eastAsia"/>
        </w:rPr>
        <w:t>。</w:t>
      </w:r>
    </w:p>
    <w:p w:rsidR="00824F5E" w:rsidRPr="00235148" w:rsidRDefault="00824F5E" w:rsidP="00235148">
      <w:pPr>
        <w:jc w:val="both"/>
        <w:rPr>
          <w:rFonts w:ascii="標楷體" w:eastAsia="標楷體" w:hAnsi="標楷體"/>
        </w:rPr>
      </w:pPr>
      <w:r>
        <w:rPr>
          <w:rFonts w:ascii="標楷體" w:eastAsia="標楷體" w:hAnsi="標楷體" w:hint="eastAsia"/>
        </w:rPr>
        <w:t>聲源:</w:t>
      </w:r>
      <w:r w:rsidR="00235148">
        <w:rPr>
          <w:rFonts w:ascii="標楷體" w:eastAsia="標楷體" w:hAnsi="標楷體" w:hint="eastAsia"/>
        </w:rPr>
        <w:t xml:space="preserve"> 起始時位於機器人正前方，與機器人頭部中心距離1.28 m。</w:t>
      </w:r>
    </w:p>
    <w:p w:rsidR="00235148" w:rsidRDefault="00235148" w:rsidP="00235148">
      <w:pPr>
        <w:rPr>
          <w:rFonts w:ascii="標楷體" w:eastAsia="標楷體" w:hAnsi="標楷體"/>
        </w:rPr>
      </w:pPr>
      <w:r>
        <w:rPr>
          <w:rFonts w:ascii="標楷體" w:eastAsia="標楷體" w:hAnsi="標楷體" w:hint="eastAsia"/>
        </w:rPr>
        <w:t>雜訊: 不同訊雜比(Signal to Noise Ratio，</w:t>
      </w:r>
      <w:r>
        <w:rPr>
          <w:rFonts w:ascii="標楷體" w:eastAsia="標楷體" w:hAnsi="標楷體"/>
        </w:rPr>
        <w:t>SNR)</w:t>
      </w:r>
      <w:r>
        <w:rPr>
          <w:rFonts w:ascii="標楷體" w:eastAsia="標楷體" w:hAnsi="標楷體" w:hint="eastAsia"/>
        </w:rPr>
        <w:t>的White Gaussian、冷氣</w:t>
      </w:r>
    </w:p>
    <w:p w:rsidR="007D6BED" w:rsidRPr="007D6BED" w:rsidRDefault="00235148" w:rsidP="002D4B11">
      <w:pPr>
        <w:rPr>
          <w:rFonts w:ascii="標楷體" w:eastAsia="標楷體" w:hAnsi="標楷體"/>
        </w:rPr>
      </w:pPr>
      <w:r>
        <w:rPr>
          <w:rFonts w:ascii="標楷體" w:eastAsia="標楷體" w:hAnsi="標楷體" w:hint="eastAsia"/>
        </w:rPr>
        <w:t xml:space="preserve">      聲、與交通背景雜訊。</w:t>
      </w:r>
    </w:p>
    <w:p w:rsidR="00235148" w:rsidRPr="00760A91" w:rsidRDefault="002D4B11" w:rsidP="002D4B11">
      <w:pPr>
        <w:jc w:val="both"/>
        <w:rPr>
          <w:rFonts w:ascii="標楷體" w:eastAsia="標楷體" w:hAnsi="標楷體"/>
          <w:b/>
        </w:rPr>
      </w:pPr>
      <w:r w:rsidRPr="00760A91">
        <w:rPr>
          <w:rFonts w:ascii="標楷體" w:eastAsia="標楷體" w:hAnsi="標楷體" w:hint="eastAsia"/>
          <w:b/>
        </w:rPr>
        <w:t>場景說明</w:t>
      </w:r>
      <w:r w:rsidR="00760A91" w:rsidRPr="00760A91">
        <w:rPr>
          <w:rFonts w:ascii="標楷體" w:eastAsia="標楷體" w:hAnsi="標楷體" w:hint="eastAsia"/>
          <w:b/>
        </w:rPr>
        <w:t>:</w:t>
      </w:r>
    </w:p>
    <w:p w:rsidR="00235148" w:rsidRDefault="00235148" w:rsidP="002D4B11">
      <w:pPr>
        <w:ind w:firstLine="480"/>
        <w:rPr>
          <w:rFonts w:ascii="標楷體" w:eastAsia="標楷體" w:hAnsi="標楷體"/>
        </w:rPr>
      </w:pPr>
      <w:r>
        <w:rPr>
          <w:rFonts w:ascii="標楷體" w:eastAsia="標楷體" w:hAnsi="標楷體" w:hint="eastAsia"/>
        </w:rPr>
        <w:t>場景</w:t>
      </w:r>
      <w:r>
        <w:rPr>
          <w:rFonts w:ascii="標楷體" w:eastAsia="標楷體" w:hAnsi="標楷體"/>
        </w:rPr>
        <w:t>4.1</w:t>
      </w:r>
      <w:r>
        <w:rPr>
          <w:rFonts w:ascii="標楷體" w:eastAsia="標楷體" w:hAnsi="標楷體" w:hint="eastAsia"/>
        </w:rPr>
        <w:t>: 聲音訊號：自然語音，同場景</w:t>
      </w:r>
      <w:r w:rsidR="007D6BED">
        <w:rPr>
          <w:rFonts w:ascii="標楷體" w:eastAsia="標楷體" w:hAnsi="標楷體"/>
        </w:rPr>
        <w:t>1</w:t>
      </w:r>
      <w:r w:rsidR="00BD594D">
        <w:rPr>
          <w:rFonts w:ascii="標楷體" w:eastAsia="標楷體" w:hAnsi="標楷體"/>
        </w:rPr>
        <w:t>.</w:t>
      </w:r>
      <w:r w:rsidR="007D6BED">
        <w:rPr>
          <w:rFonts w:ascii="標楷體" w:eastAsia="標楷體" w:hAnsi="標楷體"/>
        </w:rPr>
        <w:t>3</w:t>
      </w:r>
      <w:r>
        <w:rPr>
          <w:rFonts w:ascii="標楷體" w:eastAsia="標楷體" w:hAnsi="標楷體" w:hint="eastAsia"/>
        </w:rPr>
        <w:t>。</w:t>
      </w:r>
    </w:p>
    <w:p w:rsidR="00D5570C" w:rsidRDefault="00235148" w:rsidP="002D4B11">
      <w:pPr>
        <w:ind w:firstLine="480"/>
        <w:rPr>
          <w:rFonts w:ascii="標楷體" w:eastAsia="標楷體" w:hAnsi="標楷體"/>
        </w:rPr>
      </w:pPr>
      <w:r>
        <w:rPr>
          <w:rFonts w:ascii="標楷體" w:eastAsia="標楷體" w:hAnsi="標楷體" w:hint="eastAsia"/>
        </w:rPr>
        <w:t>場景</w:t>
      </w:r>
      <w:r>
        <w:rPr>
          <w:rFonts w:ascii="標楷體" w:eastAsia="標楷體" w:hAnsi="標楷體"/>
        </w:rPr>
        <w:t>4</w:t>
      </w:r>
      <w:r>
        <w:rPr>
          <w:rFonts w:ascii="標楷體" w:eastAsia="標楷體" w:hAnsi="標楷體" w:hint="eastAsia"/>
        </w:rPr>
        <w:t>.</w:t>
      </w:r>
      <w:r>
        <w:rPr>
          <w:rFonts w:ascii="標楷體" w:eastAsia="標楷體" w:hAnsi="標楷體"/>
        </w:rPr>
        <w:t>2:</w:t>
      </w:r>
      <w:r>
        <w:rPr>
          <w:rFonts w:ascii="標楷體" w:eastAsia="標楷體" w:hAnsi="標楷體" w:hint="eastAsia"/>
        </w:rPr>
        <w:t xml:space="preserve"> 聲音訊號：同場景</w:t>
      </w:r>
      <w:r w:rsidR="007D6BED">
        <w:rPr>
          <w:rFonts w:ascii="標楷體" w:eastAsia="標楷體" w:hAnsi="標楷體"/>
        </w:rPr>
        <w:t>1.4</w:t>
      </w:r>
      <w:r>
        <w:rPr>
          <w:rFonts w:ascii="標楷體" w:eastAsia="標楷體" w:hAnsi="標楷體" w:hint="eastAsia"/>
        </w:rPr>
        <w:t>。</w:t>
      </w:r>
    </w:p>
    <w:p w:rsidR="007D6BED" w:rsidRDefault="007D6BED" w:rsidP="002D4B11">
      <w:pPr>
        <w:ind w:firstLine="480"/>
        <w:rPr>
          <w:rFonts w:ascii="標楷體" w:eastAsia="標楷體" w:hAnsi="標楷體"/>
        </w:rPr>
      </w:pPr>
      <w:r>
        <w:rPr>
          <w:rFonts w:ascii="標楷體" w:eastAsia="標楷體" w:hAnsi="標楷體" w:hint="eastAsia"/>
        </w:rPr>
        <w:t>場景</w:t>
      </w:r>
      <w:r>
        <w:rPr>
          <w:rFonts w:ascii="標楷體" w:eastAsia="標楷體" w:hAnsi="標楷體"/>
        </w:rPr>
        <w:t>4.3</w:t>
      </w:r>
      <w:r>
        <w:rPr>
          <w:rFonts w:ascii="標楷體" w:eastAsia="標楷體" w:hAnsi="標楷體" w:hint="eastAsia"/>
        </w:rPr>
        <w:t>: 聲音訊號: 同場景1.4。</w:t>
      </w:r>
    </w:p>
    <w:p w:rsidR="002D4B11" w:rsidRDefault="007D6BED" w:rsidP="002D4B11">
      <w:pPr>
        <w:rPr>
          <w:rFonts w:ascii="標楷體" w:eastAsia="標楷體" w:hAnsi="標楷體"/>
        </w:rPr>
      </w:pPr>
      <w:r>
        <w:rPr>
          <w:rFonts w:ascii="標楷體" w:eastAsia="標楷體" w:hAnsi="標楷體"/>
        </w:rPr>
        <w:tab/>
      </w:r>
      <w:r w:rsidR="002D4B11">
        <w:rPr>
          <w:rFonts w:ascii="標楷體" w:eastAsia="標楷體" w:hAnsi="標楷體" w:hint="eastAsia"/>
        </w:rPr>
        <w:t>當聲音為重物落地聲或呻吟聲或機器人名字時</w:t>
      </w:r>
      <w:r w:rsidR="002D4B11">
        <w:rPr>
          <w:rFonts w:ascii="新細明體" w:hAnsi="新細明體" w:hint="eastAsia"/>
        </w:rPr>
        <w:t>，</w:t>
      </w:r>
      <w:r w:rsidR="002D4B11">
        <w:rPr>
          <w:rFonts w:ascii="標楷體" w:eastAsia="標楷體" w:hAnsi="標楷體" w:hint="eastAsia"/>
        </w:rPr>
        <w:t>機器人直線移動到發出聲</w:t>
      </w:r>
    </w:p>
    <w:p w:rsidR="002D4B11" w:rsidRPr="00824F5E" w:rsidRDefault="002D4B11" w:rsidP="002D4B11">
      <w:pPr>
        <w:ind w:firstLine="480"/>
        <w:rPr>
          <w:rFonts w:ascii="標楷體" w:eastAsia="標楷體" w:hAnsi="標楷體"/>
        </w:rPr>
      </w:pPr>
      <w:r>
        <w:rPr>
          <w:rFonts w:ascii="標楷體" w:eastAsia="標楷體" w:hAnsi="標楷體" w:hint="eastAsia"/>
        </w:rPr>
        <w:t>音處。</w:t>
      </w:r>
    </w:p>
    <w:p w:rsidR="00760A91" w:rsidRPr="00760A91" w:rsidRDefault="00760A91" w:rsidP="00760A91">
      <w:pPr>
        <w:jc w:val="both"/>
        <w:rPr>
          <w:rFonts w:ascii="標楷體" w:eastAsia="標楷體" w:hAnsi="標楷體"/>
          <w:b/>
        </w:rPr>
      </w:pPr>
      <w:r w:rsidRPr="00760A91">
        <w:rPr>
          <w:rFonts w:ascii="標楷體" w:eastAsia="標楷體" w:hAnsi="標楷體" w:hint="eastAsia"/>
          <w:b/>
        </w:rPr>
        <w:t>數值實驗觀察要點:</w:t>
      </w:r>
    </w:p>
    <w:p w:rsidR="00760A91" w:rsidRDefault="00760A91" w:rsidP="00760A91">
      <w:pPr>
        <w:ind w:firstLine="480"/>
        <w:jc w:val="both"/>
        <w:rPr>
          <w:rFonts w:ascii="標楷體" w:eastAsia="標楷體" w:hAnsi="標楷體"/>
        </w:rPr>
      </w:pPr>
      <w:r>
        <w:rPr>
          <w:rFonts w:ascii="標楷體" w:eastAsia="標楷體" w:hAnsi="標楷體" w:hint="eastAsia"/>
        </w:rPr>
        <w:t>場景4</w:t>
      </w:r>
      <w:r>
        <w:rPr>
          <w:rFonts w:ascii="標楷體" w:eastAsia="標楷體" w:hAnsi="標楷體"/>
        </w:rPr>
        <w:t>.1~4</w:t>
      </w:r>
      <w:r>
        <w:rPr>
          <w:rFonts w:ascii="標楷體" w:eastAsia="標楷體" w:hAnsi="標楷體" w:hint="eastAsia"/>
        </w:rPr>
        <w:t>.</w:t>
      </w:r>
      <w:r>
        <w:rPr>
          <w:rFonts w:ascii="標楷體" w:eastAsia="標楷體" w:hAnsi="標楷體"/>
        </w:rPr>
        <w:t>2</w:t>
      </w:r>
      <w:r>
        <w:rPr>
          <w:rFonts w:ascii="標楷體" w:eastAsia="標楷體" w:hAnsi="標楷體" w:hint="eastAsia"/>
        </w:rPr>
        <w:t>: 以不同RT60之值，畫出</w:t>
      </w:r>
      <w:r w:rsidRPr="00875F41">
        <w:rPr>
          <w:rFonts w:ascii="標楷體" w:eastAsia="標楷體" w:hAnsi="標楷體" w:hint="eastAsia"/>
        </w:rPr>
        <w:t>聲源方位水平角</w:t>
      </w:r>
      <w:r>
        <w:rPr>
          <w:rFonts w:ascii="標楷體" w:eastAsia="標楷體" w:hAnsi="標楷體" w:hint="eastAsia"/>
        </w:rPr>
        <w:t>誤差與RT60的相關</w:t>
      </w:r>
    </w:p>
    <w:p w:rsidR="00760A91" w:rsidRPr="00BD594D" w:rsidRDefault="00760A91" w:rsidP="00760A91">
      <w:pPr>
        <w:ind w:firstLine="480"/>
        <w:jc w:val="both"/>
        <w:rPr>
          <w:rFonts w:ascii="標楷體" w:eastAsia="標楷體" w:hAnsi="標楷體"/>
        </w:rPr>
      </w:pPr>
      <w:r>
        <w:rPr>
          <w:rFonts w:ascii="標楷體" w:eastAsia="標楷體" w:hAnsi="標楷體" w:hint="eastAsia"/>
        </w:rPr>
        <w:lastRenderedPageBreak/>
        <w:t>曲線，並探討其隨時間變化的</w:t>
      </w:r>
      <w:r w:rsidRPr="00875F41">
        <w:rPr>
          <w:rFonts w:ascii="標楷體" w:eastAsia="標楷體" w:hAnsi="標楷體" w:hint="eastAsia"/>
        </w:rPr>
        <w:t>準確性及相關物理生理機制。</w:t>
      </w:r>
    </w:p>
    <w:p w:rsidR="00760A91" w:rsidRDefault="00760A91" w:rsidP="00760A91">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4</w:t>
      </w:r>
      <w:r>
        <w:rPr>
          <w:rFonts w:ascii="標楷體" w:eastAsia="標楷體" w:hAnsi="標楷體" w:hint="eastAsia"/>
        </w:rPr>
        <w:t xml:space="preserve">.2: </w:t>
      </w:r>
      <w:r w:rsidRPr="00A56E1E">
        <w:rPr>
          <w:rFonts w:ascii="標楷體" w:eastAsia="標楷體" w:hAnsi="標楷體" w:hint="eastAsia"/>
        </w:rPr>
        <w:t>對於國語數字0到10的語音，以及特殊聲音，產生各聲音訊號</w:t>
      </w:r>
    </w:p>
    <w:p w:rsidR="00760A91" w:rsidRDefault="00760A91" w:rsidP="00760A91">
      <w:pPr>
        <w:ind w:firstLine="480"/>
        <w:jc w:val="both"/>
        <w:rPr>
          <w:rFonts w:ascii="標楷體" w:eastAsia="標楷體" w:hAnsi="標楷體"/>
        </w:rPr>
      </w:pPr>
      <w:r w:rsidRPr="00A56E1E">
        <w:rPr>
          <w:rFonts w:ascii="標楷體" w:eastAsia="標楷體" w:hAnsi="標楷體" w:hint="eastAsia"/>
        </w:rPr>
        <w:t>的語意指標，估算判定語意指標的正確率</w:t>
      </w:r>
      <w:r>
        <w:rPr>
          <w:rFonts w:ascii="標楷體" w:eastAsia="標楷體" w:hAnsi="標楷體" w:hint="eastAsia"/>
        </w:rPr>
        <w:t>隨時間變化的</w:t>
      </w:r>
      <w:r w:rsidRPr="00875F41">
        <w:rPr>
          <w:rFonts w:ascii="標楷體" w:eastAsia="標楷體" w:hAnsi="標楷體" w:hint="eastAsia"/>
        </w:rPr>
        <w:t>關物理生</w:t>
      </w:r>
      <w:r>
        <w:rPr>
          <w:rFonts w:ascii="標楷體" w:eastAsia="標楷體" w:hAnsi="標楷體" w:hint="eastAsia"/>
        </w:rPr>
        <w:t>理機制，</w:t>
      </w:r>
      <w:r w:rsidRPr="00A56E1E">
        <w:rPr>
          <w:rFonts w:ascii="標楷體" w:eastAsia="標楷體" w:hAnsi="標楷體" w:hint="eastAsia"/>
        </w:rPr>
        <w:t>並</w:t>
      </w:r>
    </w:p>
    <w:p w:rsidR="00760A91" w:rsidRDefault="00760A91" w:rsidP="00760A91">
      <w:pPr>
        <w:ind w:firstLine="480"/>
        <w:jc w:val="both"/>
        <w:rPr>
          <w:rFonts w:ascii="標楷體" w:eastAsia="標楷體" w:hAnsi="標楷體"/>
        </w:rPr>
      </w:pPr>
      <w:r w:rsidRPr="00A56E1E">
        <w:rPr>
          <w:rFonts w:ascii="標楷體" w:eastAsia="標楷體" w:hAnsi="標楷體" w:hint="eastAsia"/>
        </w:rPr>
        <w:t>對</w:t>
      </w:r>
      <w:r>
        <w:rPr>
          <w:rFonts w:ascii="標楷體" w:eastAsia="標楷體" w:hAnsi="標楷體" w:hint="eastAsia"/>
        </w:rPr>
        <w:t>RT60統計</w:t>
      </w:r>
      <w:r w:rsidRPr="00A56E1E">
        <w:rPr>
          <w:rFonts w:ascii="標楷體" w:eastAsia="標楷體" w:hAnsi="標楷體" w:hint="eastAsia"/>
        </w:rPr>
        <w:t>作圖。</w:t>
      </w:r>
    </w:p>
    <w:p w:rsidR="00760A91" w:rsidRDefault="00760A91" w:rsidP="00760A91">
      <w:pPr>
        <w:ind w:firstLine="480"/>
        <w:rPr>
          <w:rFonts w:ascii="標楷體" w:eastAsia="標楷體" w:hAnsi="標楷體"/>
        </w:rPr>
      </w:pPr>
      <w:r>
        <w:rPr>
          <w:rFonts w:ascii="標楷體" w:eastAsia="標楷體" w:hAnsi="標楷體" w:hint="eastAsia"/>
        </w:rPr>
        <w:t>場景</w:t>
      </w:r>
      <w:r>
        <w:rPr>
          <w:rFonts w:ascii="標楷體" w:eastAsia="標楷體" w:hAnsi="標楷體"/>
        </w:rPr>
        <w:t>4.3</w:t>
      </w:r>
      <w:r>
        <w:rPr>
          <w:rFonts w:ascii="標楷體" w:eastAsia="標楷體" w:hAnsi="標楷體" w:hint="eastAsia"/>
        </w:rPr>
        <w:t>: 聲音訊號: 同場景1.4。</w:t>
      </w:r>
    </w:p>
    <w:p w:rsidR="00760A91" w:rsidRDefault="00760A91" w:rsidP="00760A91">
      <w:pPr>
        <w:rPr>
          <w:rFonts w:ascii="標楷體" w:eastAsia="標楷體" w:hAnsi="標楷體"/>
        </w:rPr>
      </w:pPr>
      <w:r>
        <w:rPr>
          <w:rFonts w:ascii="標楷體" w:eastAsia="標楷體" w:hAnsi="標楷體"/>
        </w:rPr>
        <w:tab/>
      </w:r>
      <w:r>
        <w:rPr>
          <w:rFonts w:ascii="標楷體" w:eastAsia="標楷體" w:hAnsi="標楷體" w:hint="eastAsia"/>
        </w:rPr>
        <w:t>當聲音為重物落地聲或呻吟聲或機器人名字時</w:t>
      </w:r>
      <w:r>
        <w:rPr>
          <w:rFonts w:ascii="新細明體" w:hAnsi="新細明體" w:hint="eastAsia"/>
        </w:rPr>
        <w:t>，</w:t>
      </w:r>
      <w:r w:rsidRPr="002D4B11">
        <w:rPr>
          <w:rFonts w:ascii="標楷體" w:eastAsia="標楷體" w:hAnsi="標楷體" w:hint="eastAsia"/>
        </w:rPr>
        <w:t>觀察</w:t>
      </w:r>
      <w:r>
        <w:rPr>
          <w:rFonts w:ascii="標楷體" w:eastAsia="標楷體" w:hAnsi="標楷體" w:hint="eastAsia"/>
        </w:rPr>
        <w:t>機器人是否直線移動</w:t>
      </w:r>
    </w:p>
    <w:p w:rsidR="00760A91" w:rsidRPr="00824F5E" w:rsidRDefault="00760A91" w:rsidP="00760A91">
      <w:pPr>
        <w:rPr>
          <w:rFonts w:ascii="標楷體" w:eastAsia="標楷體" w:hAnsi="標楷體"/>
        </w:rPr>
      </w:pPr>
      <w:r>
        <w:rPr>
          <w:rFonts w:ascii="標楷體" w:eastAsia="標楷體" w:hAnsi="標楷體" w:hint="eastAsia"/>
        </w:rPr>
        <w:t xml:space="preserve">    到發出聲音處。</w:t>
      </w:r>
    </w:p>
    <w:p w:rsidR="007D6BED" w:rsidRPr="00824F5E" w:rsidRDefault="007D6BED" w:rsidP="007D6BED">
      <w:pPr>
        <w:rPr>
          <w:rFonts w:ascii="標楷體" w:eastAsia="標楷體" w:hAnsi="標楷體"/>
        </w:rPr>
      </w:pPr>
    </w:p>
    <w:p w:rsidR="00235148" w:rsidRPr="007D6BED" w:rsidRDefault="00235148" w:rsidP="00235148">
      <w:pPr>
        <w:rPr>
          <w:rFonts w:ascii="標楷體" w:eastAsia="標楷體" w:hAnsi="標楷體"/>
        </w:rPr>
      </w:pPr>
    </w:p>
    <w:p w:rsidR="00013F1E" w:rsidRDefault="00013F1E" w:rsidP="00013F1E">
      <w:pPr>
        <w:jc w:val="both"/>
        <w:rPr>
          <w:rFonts w:ascii="標楷體" w:eastAsia="標楷體" w:hAnsi="標楷體"/>
          <w:b/>
          <w:sz w:val="28"/>
          <w:szCs w:val="28"/>
        </w:rPr>
      </w:pPr>
      <w:r w:rsidRPr="00824F5E">
        <w:rPr>
          <w:rFonts w:ascii="標楷體" w:eastAsia="標楷體" w:hAnsi="標楷體" w:hint="eastAsia"/>
          <w:b/>
          <w:sz w:val="28"/>
          <w:szCs w:val="28"/>
        </w:rPr>
        <w:t>測試場景類型</w:t>
      </w:r>
      <w:r>
        <w:rPr>
          <w:rFonts w:ascii="標楷體" w:eastAsia="標楷體" w:hAnsi="標楷體"/>
          <w:b/>
          <w:sz w:val="28"/>
          <w:szCs w:val="28"/>
        </w:rPr>
        <w:t>5</w:t>
      </w:r>
    </w:p>
    <w:p w:rsidR="00072C31" w:rsidRDefault="00013F1E" w:rsidP="00235148">
      <w:pPr>
        <w:rPr>
          <w:rFonts w:ascii="標楷體" w:eastAsia="標楷體" w:hAnsi="標楷體"/>
        </w:rPr>
      </w:pPr>
      <w:r>
        <w:rPr>
          <w:rFonts w:eastAsia="標楷體"/>
        </w:rPr>
        <w:tab/>
      </w:r>
      <w:r w:rsidR="00705693">
        <w:rPr>
          <w:rFonts w:eastAsia="標楷體" w:hint="eastAsia"/>
        </w:rPr>
        <w:t>測試</w:t>
      </w:r>
      <w:r w:rsidR="00705693" w:rsidRPr="00236682">
        <w:rPr>
          <w:rFonts w:ascii="標楷體" w:eastAsia="標楷體" w:hAnsi="標楷體"/>
        </w:rPr>
        <w:t>以3D射線追蹤方法</w:t>
      </w:r>
      <w:r w:rsidR="00705693">
        <w:rPr>
          <w:rFonts w:ascii="標楷體" w:eastAsia="標楷體" w:hAnsi="標楷體" w:hint="eastAsia"/>
        </w:rPr>
        <w:t>計算</w:t>
      </w:r>
      <w:r w:rsidR="00705693">
        <w:rPr>
          <w:rFonts w:ascii="標楷體" w:eastAsia="標楷體" w:hAnsi="標楷體"/>
        </w:rPr>
        <w:t>更實際</w:t>
      </w:r>
      <w:r w:rsidR="00072C31">
        <w:rPr>
          <w:rFonts w:ascii="標楷體" w:eastAsia="標楷體" w:hAnsi="標楷體" w:hint="eastAsia"/>
        </w:rPr>
        <w:t>室內</w:t>
      </w:r>
      <w:r w:rsidR="00705693">
        <w:rPr>
          <w:rFonts w:ascii="標楷體" w:eastAsia="標楷體" w:hAnsi="標楷體" w:hint="eastAsia"/>
        </w:rPr>
        <w:t>環境的</w:t>
      </w:r>
      <w:r w:rsidR="00705693" w:rsidRPr="00013F1E">
        <w:rPr>
          <w:rFonts w:ascii="標楷體" w:eastAsia="標楷體" w:hAnsi="標楷體" w:hint="eastAsia"/>
        </w:rPr>
        <w:t>BRIR</w:t>
      </w:r>
      <w:r w:rsidR="00705693">
        <w:rPr>
          <w:rFonts w:ascii="標楷體" w:eastAsia="標楷體" w:hAnsi="標楷體" w:hint="eastAsia"/>
        </w:rPr>
        <w:t>程式正確性</w:t>
      </w:r>
      <w:r w:rsidR="00705693">
        <w:rPr>
          <w:rFonts w:ascii="新細明體" w:hAnsi="新細明體" w:hint="eastAsia"/>
        </w:rPr>
        <w:t>，</w:t>
      </w:r>
      <w:r w:rsidR="00705693">
        <w:rPr>
          <w:rFonts w:ascii="標楷體" w:eastAsia="標楷體" w:hAnsi="標楷體" w:hint="eastAsia"/>
        </w:rPr>
        <w:t>並用於</w:t>
      </w:r>
    </w:p>
    <w:p w:rsidR="00235148" w:rsidRDefault="00072C31" w:rsidP="00072C31">
      <w:pPr>
        <w:ind w:firstLine="480"/>
        <w:rPr>
          <w:rFonts w:eastAsia="標楷體"/>
        </w:rPr>
      </w:pPr>
      <w:r>
        <w:rPr>
          <w:rFonts w:ascii="標楷體" w:eastAsia="標楷體" w:hAnsi="標楷體" w:hint="eastAsia"/>
        </w:rPr>
        <w:t>類似圖</w:t>
      </w:r>
      <w:r w:rsidR="00D208D4">
        <w:rPr>
          <w:rFonts w:ascii="標楷體" w:eastAsia="標楷體" w:hAnsi="標楷體"/>
        </w:rPr>
        <w:t>1</w:t>
      </w:r>
      <w:r>
        <w:rPr>
          <w:rFonts w:ascii="標楷體" w:eastAsia="標楷體" w:hAnsi="標楷體" w:hint="eastAsia"/>
        </w:rPr>
        <w:t>所示的房間分布環境</w:t>
      </w:r>
      <w:r>
        <w:rPr>
          <w:rFonts w:ascii="新細明體" w:hAnsi="新細明體" w:hint="eastAsia"/>
        </w:rPr>
        <w:t>，</w:t>
      </w:r>
      <w:r>
        <w:rPr>
          <w:rFonts w:ascii="標楷體" w:eastAsia="標楷體" w:hAnsi="標楷體" w:hint="eastAsia"/>
        </w:rPr>
        <w:t>其中當然也可放置家具。</w:t>
      </w:r>
    </w:p>
    <w:p w:rsidR="00760A91" w:rsidRDefault="00760A91" w:rsidP="00760A91">
      <w:pPr>
        <w:rPr>
          <w:rFonts w:ascii="標楷體" w:eastAsia="標楷體" w:hAnsi="標楷體"/>
        </w:rPr>
      </w:pPr>
    </w:p>
    <w:p w:rsidR="00760A91" w:rsidRPr="00760A91" w:rsidRDefault="00760A91" w:rsidP="00760A91">
      <w:pPr>
        <w:jc w:val="both"/>
        <w:rPr>
          <w:rFonts w:ascii="標楷體" w:eastAsia="標楷體" w:hAnsi="標楷體"/>
          <w:b/>
        </w:rPr>
      </w:pPr>
      <w:r w:rsidRPr="00760A91">
        <w:rPr>
          <w:rFonts w:ascii="標楷體" w:eastAsia="標楷體" w:hAnsi="標楷體" w:hint="eastAsia"/>
          <w:b/>
        </w:rPr>
        <w:t>場景說明：</w:t>
      </w:r>
    </w:p>
    <w:p w:rsidR="00696B7E" w:rsidRDefault="00696B7E" w:rsidP="00760A91">
      <w:pPr>
        <w:ind w:firstLine="480"/>
        <w:rPr>
          <w:rFonts w:eastAsia="標楷體"/>
        </w:rPr>
      </w:pPr>
      <w:r>
        <w:rPr>
          <w:rFonts w:eastAsia="標楷體" w:hint="eastAsia"/>
        </w:rPr>
        <w:t>場景</w:t>
      </w:r>
      <w:r w:rsidRPr="00F6004F">
        <w:rPr>
          <w:rFonts w:ascii="標楷體" w:eastAsia="標楷體" w:hAnsi="標楷體" w:hint="eastAsia"/>
        </w:rPr>
        <w:t>5.1</w:t>
      </w:r>
      <w:r>
        <w:rPr>
          <w:rFonts w:eastAsia="標楷體" w:hint="eastAsia"/>
        </w:rPr>
        <w:t xml:space="preserve">: </w:t>
      </w:r>
      <w:r w:rsidR="00F6004F">
        <w:rPr>
          <w:rFonts w:eastAsia="標楷體" w:hint="eastAsia"/>
        </w:rPr>
        <w:t>利用</w:t>
      </w:r>
      <w:r>
        <w:rPr>
          <w:rFonts w:eastAsia="標楷體" w:hint="eastAsia"/>
        </w:rPr>
        <w:t>場景類型</w:t>
      </w:r>
      <w:r>
        <w:rPr>
          <w:rFonts w:eastAsia="標楷體" w:hint="eastAsia"/>
        </w:rPr>
        <w:t>3</w:t>
      </w:r>
      <w:r>
        <w:rPr>
          <w:rFonts w:eastAsia="標楷體" w:hint="eastAsia"/>
        </w:rPr>
        <w:t>和</w:t>
      </w:r>
      <w:r>
        <w:rPr>
          <w:rFonts w:eastAsia="標楷體" w:hint="eastAsia"/>
        </w:rPr>
        <w:t>4</w:t>
      </w:r>
      <w:r>
        <w:rPr>
          <w:rFonts w:eastAsia="標楷體" w:hint="eastAsia"/>
        </w:rPr>
        <w:t>的</w:t>
      </w:r>
      <w:r>
        <w:rPr>
          <w:rFonts w:eastAsia="標楷體" w:hint="eastAsia"/>
        </w:rPr>
        <w:t>shoebox</w:t>
      </w:r>
      <w:r>
        <w:rPr>
          <w:rFonts w:eastAsia="標楷體" w:hint="eastAsia"/>
        </w:rPr>
        <w:t>模型與設定</w:t>
      </w:r>
      <w:r>
        <w:rPr>
          <w:rFonts w:ascii="新細明體" w:hAnsi="新細明體" w:hint="eastAsia"/>
        </w:rPr>
        <w:t>，</w:t>
      </w:r>
      <w:r w:rsidR="00F6004F">
        <w:rPr>
          <w:rFonts w:eastAsia="標楷體" w:hint="eastAsia"/>
        </w:rPr>
        <w:t>計算</w:t>
      </w:r>
      <w:r>
        <w:rPr>
          <w:rFonts w:eastAsia="標楷體" w:hint="eastAsia"/>
        </w:rPr>
        <w:t>BRIR</w:t>
      </w:r>
      <w:r w:rsidR="00F6004F">
        <w:rPr>
          <w:rFonts w:ascii="標楷體" w:eastAsia="標楷體" w:hAnsi="標楷體" w:hint="eastAsia"/>
        </w:rPr>
        <w:t>。</w:t>
      </w:r>
    </w:p>
    <w:p w:rsidR="00696B7E" w:rsidRDefault="00696B7E" w:rsidP="00760A91">
      <w:pPr>
        <w:ind w:firstLine="480"/>
        <w:rPr>
          <w:rFonts w:ascii="標楷體" w:eastAsia="標楷體" w:hAnsi="標楷體"/>
        </w:rPr>
      </w:pPr>
      <w:r>
        <w:rPr>
          <w:rFonts w:ascii="標楷體" w:eastAsia="標楷體" w:hAnsi="標楷體" w:hint="eastAsia"/>
        </w:rPr>
        <w:t>場景5.2:</w:t>
      </w:r>
      <w:r w:rsidR="00F6004F">
        <w:rPr>
          <w:rFonts w:ascii="標楷體" w:eastAsia="標楷體" w:hAnsi="標楷體" w:hint="eastAsia"/>
        </w:rPr>
        <w:t xml:space="preserve"> 利</w:t>
      </w:r>
      <w:r>
        <w:rPr>
          <w:rFonts w:ascii="標楷體" w:eastAsia="標楷體" w:hAnsi="標楷體" w:hint="eastAsia"/>
        </w:rPr>
        <w:t>用圖</w:t>
      </w:r>
      <w:r w:rsidR="00D208D4">
        <w:rPr>
          <w:rFonts w:ascii="標楷體" w:eastAsia="標楷體" w:hAnsi="標楷體"/>
        </w:rPr>
        <w:t>1</w:t>
      </w:r>
      <w:r>
        <w:rPr>
          <w:rFonts w:ascii="標楷體" w:eastAsia="標楷體" w:hAnsi="標楷體" w:hint="eastAsia"/>
        </w:rPr>
        <w:t>房間配置</w:t>
      </w:r>
      <w:r>
        <w:rPr>
          <w:rFonts w:ascii="新細明體" w:hAnsi="新細明體" w:hint="eastAsia"/>
        </w:rPr>
        <w:t>，</w:t>
      </w:r>
      <w:r>
        <w:rPr>
          <w:rFonts w:ascii="標楷體" w:eastAsia="標楷體" w:hAnsi="標楷體" w:hint="eastAsia"/>
        </w:rPr>
        <w:t>不放家具</w:t>
      </w:r>
      <w:r>
        <w:rPr>
          <w:rFonts w:ascii="新細明體" w:hAnsi="新細明體" w:hint="eastAsia"/>
        </w:rPr>
        <w:t>，</w:t>
      </w:r>
      <w:r>
        <w:rPr>
          <w:rFonts w:ascii="標楷體" w:eastAsia="標楷體" w:hAnsi="標楷體" w:hint="eastAsia"/>
        </w:rPr>
        <w:t>計算BRIR。</w:t>
      </w:r>
    </w:p>
    <w:p w:rsidR="00696B7E" w:rsidRDefault="00696B7E" w:rsidP="00760A91">
      <w:pPr>
        <w:ind w:left="480"/>
        <w:rPr>
          <w:rFonts w:ascii="標楷體" w:eastAsia="標楷體" w:hAnsi="標楷體"/>
        </w:rPr>
      </w:pPr>
      <w:r>
        <w:rPr>
          <w:rFonts w:ascii="標楷體" w:eastAsia="標楷體" w:hAnsi="標楷體" w:hint="eastAsia"/>
        </w:rPr>
        <w:t xml:space="preserve">場景5.3: </w:t>
      </w:r>
      <w:r w:rsidR="00F6004F">
        <w:rPr>
          <w:rFonts w:ascii="標楷體" w:eastAsia="標楷體" w:hAnsi="標楷體" w:hint="eastAsia"/>
        </w:rPr>
        <w:t>利</w:t>
      </w:r>
      <w:r>
        <w:rPr>
          <w:rFonts w:ascii="標楷體" w:eastAsia="標楷體" w:hAnsi="標楷體" w:hint="eastAsia"/>
        </w:rPr>
        <w:t>用圖</w:t>
      </w:r>
      <w:r w:rsidR="00D208D4">
        <w:rPr>
          <w:rFonts w:ascii="標楷體" w:eastAsia="標楷體" w:hAnsi="標楷體"/>
        </w:rPr>
        <w:t>1</w:t>
      </w:r>
      <w:r>
        <w:rPr>
          <w:rFonts w:ascii="標楷體" w:eastAsia="標楷體" w:hAnsi="標楷體" w:hint="eastAsia"/>
        </w:rPr>
        <w:t>房間配置</w:t>
      </w:r>
      <w:r>
        <w:rPr>
          <w:rFonts w:ascii="新細明體" w:hAnsi="新細明體" w:hint="eastAsia"/>
        </w:rPr>
        <w:t>，</w:t>
      </w:r>
      <w:r>
        <w:rPr>
          <w:rFonts w:ascii="標楷體" w:eastAsia="標楷體" w:hAnsi="標楷體" w:hint="eastAsia"/>
        </w:rPr>
        <w:t>安放數個形狀簡單的家具如桌椅</w:t>
      </w:r>
      <w:r>
        <w:rPr>
          <w:rFonts w:ascii="新細明體" w:hAnsi="新細明體" w:hint="eastAsia"/>
        </w:rPr>
        <w:t>，</w:t>
      </w:r>
      <w:r>
        <w:rPr>
          <w:rFonts w:ascii="標楷體" w:eastAsia="標楷體" w:hAnsi="標楷體" w:hint="eastAsia"/>
        </w:rPr>
        <w:t>計算BRIR。</w:t>
      </w:r>
    </w:p>
    <w:p w:rsidR="00F6004F" w:rsidRDefault="00F6004F" w:rsidP="00760A91">
      <w:pPr>
        <w:ind w:left="480"/>
        <w:jc w:val="both"/>
        <w:rPr>
          <w:rFonts w:ascii="標楷體" w:eastAsia="標楷體" w:hAnsi="標楷體"/>
        </w:rPr>
      </w:pPr>
      <w:r>
        <w:rPr>
          <w:rFonts w:ascii="標楷體" w:eastAsia="標楷體" w:hAnsi="標楷體" w:hint="eastAsia"/>
        </w:rPr>
        <w:t>場景5.4: 利用場景5.3的房間和家具</w:t>
      </w:r>
      <w:r>
        <w:rPr>
          <w:rFonts w:ascii="新細明體" w:hAnsi="新細明體" w:hint="eastAsia"/>
        </w:rPr>
        <w:t>，</w:t>
      </w:r>
      <w:r>
        <w:rPr>
          <w:rFonts w:ascii="標楷體" w:eastAsia="標楷體" w:hAnsi="標楷體" w:hint="eastAsia"/>
        </w:rPr>
        <w:t>聲音訊號</w:t>
      </w:r>
      <w:r w:rsidRPr="00F6004F">
        <w:rPr>
          <w:rFonts w:ascii="標楷體" w:eastAsia="標楷體" w:hAnsi="標楷體" w:hint="eastAsia"/>
        </w:rPr>
        <w:t>同場景1.4</w:t>
      </w:r>
      <w:r>
        <w:rPr>
          <w:rFonts w:ascii="新細明體" w:hAnsi="新細明體" w:hint="eastAsia"/>
        </w:rPr>
        <w:t>，</w:t>
      </w:r>
      <w:r w:rsidRPr="00A56E1E">
        <w:rPr>
          <w:rFonts w:ascii="標楷體" w:eastAsia="標楷體" w:hAnsi="標楷體" w:hint="eastAsia"/>
        </w:rPr>
        <w:t>對於國語數字0到10的語音，以及特殊聲音，產生各聲音訊號的語意指標，估算判定語意</w:t>
      </w:r>
    </w:p>
    <w:p w:rsidR="00F6004F" w:rsidRDefault="00F6004F" w:rsidP="00F6004F">
      <w:pPr>
        <w:ind w:firstLine="480"/>
        <w:jc w:val="both"/>
        <w:rPr>
          <w:rFonts w:ascii="標楷體" w:eastAsia="標楷體" w:hAnsi="標楷體"/>
        </w:rPr>
      </w:pPr>
      <w:r w:rsidRPr="00A56E1E">
        <w:rPr>
          <w:rFonts w:ascii="標楷體" w:eastAsia="標楷體" w:hAnsi="標楷體" w:hint="eastAsia"/>
        </w:rPr>
        <w:t>指標的正確率</w:t>
      </w:r>
      <w:r>
        <w:rPr>
          <w:rFonts w:ascii="標楷體" w:eastAsia="標楷體" w:hAnsi="標楷體" w:hint="eastAsia"/>
        </w:rPr>
        <w:t>隨時間變化的</w:t>
      </w:r>
      <w:r w:rsidRPr="00875F41">
        <w:rPr>
          <w:rFonts w:ascii="標楷體" w:eastAsia="標楷體" w:hAnsi="標楷體" w:hint="eastAsia"/>
        </w:rPr>
        <w:t>關物理生</w:t>
      </w:r>
      <w:r>
        <w:rPr>
          <w:rFonts w:ascii="標楷體" w:eastAsia="標楷體" w:hAnsi="標楷體" w:hint="eastAsia"/>
        </w:rPr>
        <w:t>理機制，</w:t>
      </w:r>
      <w:r w:rsidRPr="00A56E1E">
        <w:rPr>
          <w:rFonts w:ascii="標楷體" w:eastAsia="標楷體" w:hAnsi="標楷體" w:hint="eastAsia"/>
        </w:rPr>
        <w:t>並對</w:t>
      </w:r>
      <w:r>
        <w:rPr>
          <w:rFonts w:ascii="標楷體" w:eastAsia="標楷體" w:hAnsi="標楷體" w:hint="eastAsia"/>
        </w:rPr>
        <w:t>RT60統計</w:t>
      </w:r>
      <w:r w:rsidRPr="00A56E1E">
        <w:rPr>
          <w:rFonts w:ascii="標楷體" w:eastAsia="標楷體" w:hAnsi="標楷體" w:hint="eastAsia"/>
        </w:rPr>
        <w:t>作圖。</w:t>
      </w:r>
    </w:p>
    <w:p w:rsidR="00760A91" w:rsidRDefault="00F6004F" w:rsidP="00760A91">
      <w:pPr>
        <w:ind w:firstLine="480"/>
        <w:jc w:val="both"/>
        <w:rPr>
          <w:rFonts w:ascii="標楷體" w:eastAsia="標楷體" w:hAnsi="標楷體"/>
        </w:rPr>
      </w:pPr>
      <w:r>
        <w:rPr>
          <w:rFonts w:ascii="標楷體" w:eastAsia="標楷體" w:hAnsi="標楷體" w:hint="eastAsia"/>
        </w:rPr>
        <w:t>場景5.5: 利用場景5.3的房間和家具</w:t>
      </w:r>
      <w:r>
        <w:rPr>
          <w:rFonts w:ascii="新細明體" w:hAnsi="新細明體" w:hint="eastAsia"/>
        </w:rPr>
        <w:t>，</w:t>
      </w:r>
      <w:r>
        <w:rPr>
          <w:rFonts w:ascii="標楷體" w:eastAsia="標楷體" w:hAnsi="標楷體" w:hint="eastAsia"/>
        </w:rPr>
        <w:t>聲音訊號</w:t>
      </w:r>
      <w:r w:rsidRPr="00F6004F">
        <w:rPr>
          <w:rFonts w:ascii="標楷體" w:eastAsia="標楷體" w:hAnsi="標楷體" w:hint="eastAsia"/>
        </w:rPr>
        <w:t>同場景1.4</w:t>
      </w:r>
      <w:r>
        <w:rPr>
          <w:rFonts w:ascii="新細明體" w:hAnsi="新細明體" w:hint="eastAsia"/>
        </w:rPr>
        <w:t>，</w:t>
      </w:r>
      <w:r>
        <w:rPr>
          <w:rFonts w:ascii="標楷體" w:eastAsia="標楷體" w:hAnsi="標楷體" w:hint="eastAsia"/>
        </w:rPr>
        <w:t>當聲音為重</w:t>
      </w:r>
    </w:p>
    <w:p w:rsidR="00F6004F" w:rsidRDefault="00F6004F" w:rsidP="00760A91">
      <w:pPr>
        <w:ind w:left="480"/>
        <w:jc w:val="both"/>
        <w:rPr>
          <w:rFonts w:ascii="標楷體" w:eastAsia="標楷體" w:hAnsi="標楷體"/>
        </w:rPr>
      </w:pPr>
      <w:r>
        <w:rPr>
          <w:rFonts w:ascii="標楷體" w:eastAsia="標楷體" w:hAnsi="標楷體" w:hint="eastAsia"/>
        </w:rPr>
        <w:t>物落地聲或呻吟聲</w:t>
      </w:r>
      <w:r w:rsidR="00760A91">
        <w:rPr>
          <w:rFonts w:ascii="標楷體" w:eastAsia="標楷體" w:hAnsi="標楷體" w:hint="eastAsia"/>
        </w:rPr>
        <w:t>或機器人名字</w:t>
      </w:r>
      <w:r>
        <w:rPr>
          <w:rFonts w:ascii="標楷體" w:eastAsia="標楷體" w:hAnsi="標楷體" w:hint="eastAsia"/>
        </w:rPr>
        <w:t>時</w:t>
      </w:r>
      <w:r>
        <w:rPr>
          <w:rFonts w:ascii="新細明體" w:hAnsi="新細明體" w:hint="eastAsia"/>
        </w:rPr>
        <w:t>，</w:t>
      </w:r>
      <w:r>
        <w:rPr>
          <w:rFonts w:ascii="標楷體" w:eastAsia="標楷體" w:hAnsi="標楷體" w:hint="eastAsia"/>
        </w:rPr>
        <w:t>機器人以ROS中的navigation</w:t>
      </w:r>
      <w:r>
        <w:rPr>
          <w:rFonts w:ascii="標楷體" w:eastAsia="標楷體" w:hAnsi="標楷體"/>
        </w:rPr>
        <w:t xml:space="preserve"> </w:t>
      </w:r>
      <w:r>
        <w:rPr>
          <w:rFonts w:ascii="標楷體" w:eastAsia="標楷體" w:hAnsi="標楷體" w:hint="eastAsia"/>
        </w:rPr>
        <w:t>system</w:t>
      </w:r>
      <w:r>
        <w:rPr>
          <w:rFonts w:ascii="新細明體" w:hAnsi="新細明體" w:hint="eastAsia"/>
        </w:rPr>
        <w:t>，</w:t>
      </w:r>
      <w:r>
        <w:rPr>
          <w:rFonts w:ascii="標楷體" w:eastAsia="標楷體" w:hAnsi="標楷體" w:hint="eastAsia"/>
        </w:rPr>
        <w:t>移動到發出聲音處。</w:t>
      </w:r>
    </w:p>
    <w:p w:rsidR="00760A91" w:rsidRPr="00760A91" w:rsidRDefault="00760A91" w:rsidP="00760A91">
      <w:pPr>
        <w:jc w:val="both"/>
        <w:rPr>
          <w:rFonts w:ascii="標楷體" w:eastAsia="標楷體" w:hAnsi="標楷體"/>
          <w:b/>
        </w:rPr>
      </w:pPr>
      <w:r w:rsidRPr="00760A91">
        <w:rPr>
          <w:rFonts w:ascii="標楷體" w:eastAsia="標楷體" w:hAnsi="標楷體" w:hint="eastAsia"/>
          <w:b/>
        </w:rPr>
        <w:t xml:space="preserve">數值實驗觀察要點: </w:t>
      </w:r>
    </w:p>
    <w:p w:rsidR="00760A91" w:rsidRDefault="00760A91" w:rsidP="00760A91">
      <w:pPr>
        <w:rPr>
          <w:rFonts w:eastAsia="標楷體"/>
        </w:rPr>
      </w:pPr>
      <w:r>
        <w:rPr>
          <w:rFonts w:eastAsia="標楷體"/>
        </w:rPr>
        <w:tab/>
      </w:r>
      <w:r>
        <w:rPr>
          <w:rFonts w:eastAsia="標楷體" w:hint="eastAsia"/>
        </w:rPr>
        <w:t>場景</w:t>
      </w:r>
      <w:r w:rsidRPr="00F6004F">
        <w:rPr>
          <w:rFonts w:ascii="標楷體" w:eastAsia="標楷體" w:hAnsi="標楷體" w:hint="eastAsia"/>
        </w:rPr>
        <w:t>5.1:</w:t>
      </w:r>
      <w:r>
        <w:rPr>
          <w:rFonts w:eastAsia="標楷體"/>
        </w:rPr>
        <w:t xml:space="preserve"> </w:t>
      </w:r>
      <w:r>
        <w:rPr>
          <w:rFonts w:eastAsia="標楷體" w:hint="eastAsia"/>
        </w:rPr>
        <w:t>檢驗所得的</w:t>
      </w:r>
      <w:r>
        <w:rPr>
          <w:rFonts w:eastAsia="標楷體" w:hint="eastAsia"/>
        </w:rPr>
        <w:t>BRIR</w:t>
      </w:r>
      <w:r>
        <w:rPr>
          <w:rFonts w:eastAsia="標楷體" w:hint="eastAsia"/>
        </w:rPr>
        <w:t>是否與採用場景類型</w:t>
      </w:r>
      <w:r>
        <w:rPr>
          <w:rFonts w:eastAsia="標楷體" w:hint="eastAsia"/>
        </w:rPr>
        <w:t>3</w:t>
      </w:r>
      <w:r>
        <w:rPr>
          <w:rFonts w:eastAsia="標楷體" w:hint="eastAsia"/>
        </w:rPr>
        <w:t>和</w:t>
      </w:r>
      <w:r>
        <w:rPr>
          <w:rFonts w:eastAsia="標楷體" w:hint="eastAsia"/>
        </w:rPr>
        <w:t>4</w:t>
      </w:r>
      <w:r>
        <w:rPr>
          <w:rFonts w:eastAsia="標楷體" w:hint="eastAsia"/>
        </w:rPr>
        <w:t>的</w:t>
      </w:r>
      <w:r>
        <w:rPr>
          <w:rFonts w:eastAsia="標楷體" w:hint="eastAsia"/>
        </w:rPr>
        <w:t>shoebox</w:t>
      </w:r>
      <w:r>
        <w:rPr>
          <w:rFonts w:eastAsia="標楷體" w:hint="eastAsia"/>
        </w:rPr>
        <w:t>模型計</w:t>
      </w:r>
    </w:p>
    <w:p w:rsidR="00760A91" w:rsidRPr="00696B7E" w:rsidRDefault="00760A91" w:rsidP="00760A91">
      <w:pPr>
        <w:ind w:firstLine="480"/>
        <w:rPr>
          <w:rFonts w:eastAsia="標楷體"/>
        </w:rPr>
      </w:pPr>
      <w:r>
        <w:rPr>
          <w:rFonts w:eastAsia="標楷體" w:hint="eastAsia"/>
        </w:rPr>
        <w:t>算結果一致</w:t>
      </w:r>
      <w:r>
        <w:rPr>
          <w:rFonts w:ascii="標楷體" w:eastAsia="標楷體" w:hAnsi="標楷體" w:hint="eastAsia"/>
        </w:rPr>
        <w:t>。</w:t>
      </w:r>
    </w:p>
    <w:p w:rsidR="00760A91" w:rsidRDefault="00760A91" w:rsidP="00760A91">
      <w:pPr>
        <w:ind w:firstLine="480"/>
        <w:rPr>
          <w:rFonts w:ascii="標楷體" w:eastAsia="標楷體" w:hAnsi="標楷體"/>
        </w:rPr>
      </w:pPr>
      <w:r>
        <w:rPr>
          <w:rFonts w:ascii="標楷體" w:eastAsia="標楷體" w:hAnsi="標楷體" w:hint="eastAsia"/>
        </w:rPr>
        <w:t>場景5.2</w:t>
      </w:r>
      <w:r>
        <w:rPr>
          <w:rFonts w:ascii="標楷體" w:eastAsia="標楷體" w:hAnsi="標楷體"/>
        </w:rPr>
        <w:t>~5.3</w:t>
      </w:r>
      <w:r>
        <w:rPr>
          <w:rFonts w:ascii="標楷體" w:eastAsia="標楷體" w:hAnsi="標楷體" w:hint="eastAsia"/>
        </w:rPr>
        <w:t>:檢視所得BRIR的各個尖峰位置是否有反射機制合理對應。</w:t>
      </w:r>
    </w:p>
    <w:p w:rsidR="00760A91" w:rsidRDefault="00760A91" w:rsidP="00760A91">
      <w:pPr>
        <w:ind w:firstLine="480"/>
        <w:rPr>
          <w:rFonts w:ascii="標楷體" w:eastAsia="標楷體" w:hAnsi="標楷體"/>
        </w:rPr>
      </w:pPr>
      <w:r>
        <w:rPr>
          <w:rFonts w:ascii="標楷體" w:eastAsia="標楷體" w:hAnsi="標楷體" w:hint="eastAsia"/>
        </w:rPr>
        <w:t>場景5.4</w:t>
      </w:r>
      <w:r>
        <w:rPr>
          <w:rFonts w:ascii="標楷體" w:eastAsia="標楷體" w:hAnsi="標楷體"/>
        </w:rPr>
        <w:t>~5.5</w:t>
      </w:r>
      <w:r>
        <w:rPr>
          <w:rFonts w:ascii="標楷體" w:eastAsia="標楷體" w:hAnsi="標楷體" w:hint="eastAsia"/>
        </w:rPr>
        <w:t>:分別與場景</w:t>
      </w:r>
      <w:r>
        <w:rPr>
          <w:rFonts w:ascii="標楷體" w:eastAsia="標楷體" w:hAnsi="標楷體"/>
        </w:rPr>
        <w:t>4</w:t>
      </w:r>
      <w:r>
        <w:rPr>
          <w:rFonts w:ascii="標楷體" w:eastAsia="標楷體" w:hAnsi="標楷體" w:hint="eastAsia"/>
        </w:rPr>
        <w:t>.2及4.3比較</w:t>
      </w:r>
      <w:r>
        <w:rPr>
          <w:rFonts w:ascii="新細明體" w:hAnsi="新細明體" w:hint="eastAsia"/>
        </w:rPr>
        <w:t>，</w:t>
      </w:r>
      <w:r>
        <w:rPr>
          <w:rFonts w:ascii="標楷體" w:eastAsia="標楷體" w:hAnsi="標楷體" w:hint="eastAsia"/>
        </w:rPr>
        <w:t>討論其差異。</w:t>
      </w:r>
    </w:p>
    <w:p w:rsidR="00696B7E" w:rsidRPr="00760A91" w:rsidRDefault="00696B7E" w:rsidP="00F6004F">
      <w:pPr>
        <w:rPr>
          <w:rFonts w:ascii="標楷體" w:eastAsia="標楷體" w:hAnsi="標楷體"/>
        </w:rPr>
      </w:pPr>
    </w:p>
    <w:p w:rsidR="00696B7E" w:rsidRPr="00696B7E" w:rsidRDefault="00696B7E" w:rsidP="00696B7E">
      <w:pPr>
        <w:rPr>
          <w:rFonts w:eastAsia="標楷體"/>
        </w:rPr>
      </w:pPr>
    </w:p>
    <w:p w:rsidR="00116403" w:rsidRPr="00235148" w:rsidRDefault="00116403" w:rsidP="00634B5B">
      <w:pPr>
        <w:jc w:val="both"/>
        <w:rPr>
          <w:rFonts w:eastAsia="標楷體"/>
          <w:b/>
          <w:sz w:val="28"/>
          <w:szCs w:val="28"/>
        </w:rPr>
      </w:pPr>
      <w:r w:rsidRPr="00235148">
        <w:rPr>
          <w:rFonts w:eastAsia="標楷體" w:hint="eastAsia"/>
          <w:b/>
          <w:sz w:val="28"/>
          <w:szCs w:val="28"/>
        </w:rPr>
        <w:t>可行性</w:t>
      </w:r>
    </w:p>
    <w:p w:rsidR="00116403" w:rsidRPr="00634B5B" w:rsidRDefault="005036DD" w:rsidP="00634B5B">
      <w:pPr>
        <w:jc w:val="both"/>
        <w:rPr>
          <w:rFonts w:eastAsia="標楷體"/>
        </w:rPr>
      </w:pPr>
      <w:r>
        <w:rPr>
          <w:rFonts w:eastAsia="標楷體" w:hint="eastAsia"/>
        </w:rPr>
        <w:t>本研究橫跨數個研究領域</w:t>
      </w:r>
      <w:r>
        <w:rPr>
          <w:rFonts w:ascii="標楷體" w:eastAsia="標楷體" w:hAnsi="標楷體" w:hint="eastAsia"/>
        </w:rPr>
        <w:t>，</w:t>
      </w:r>
      <w:r w:rsidR="000F128D">
        <w:rPr>
          <w:rFonts w:ascii="標楷體" w:eastAsia="標楷體" w:hAnsi="標楷體" w:hint="eastAsia"/>
        </w:rPr>
        <w:t>不易全部通曉。</w:t>
      </w:r>
      <w:r>
        <w:rPr>
          <w:rFonts w:eastAsia="標楷體" w:hint="eastAsia"/>
        </w:rPr>
        <w:t>但主持人近年多所涉獵</w:t>
      </w:r>
      <w:r>
        <w:rPr>
          <w:rFonts w:ascii="標楷體" w:eastAsia="標楷體" w:hAnsi="標楷體" w:hint="eastAsia"/>
        </w:rPr>
        <w:t>，</w:t>
      </w:r>
      <w:r>
        <w:rPr>
          <w:rFonts w:eastAsia="標楷體" w:hint="eastAsia"/>
        </w:rPr>
        <w:t>雖尚無具體成果</w:t>
      </w:r>
      <w:r>
        <w:rPr>
          <w:rFonts w:ascii="標楷體" w:eastAsia="標楷體" w:hAnsi="標楷體" w:hint="eastAsia"/>
        </w:rPr>
        <w:t>，</w:t>
      </w:r>
      <w:r w:rsidR="0048018C">
        <w:rPr>
          <w:rFonts w:ascii="標楷體" w:eastAsia="標楷體" w:hAnsi="標楷體" w:hint="eastAsia"/>
        </w:rPr>
        <w:t>卻</w:t>
      </w:r>
      <w:r>
        <w:rPr>
          <w:rFonts w:eastAsia="標楷體" w:hint="eastAsia"/>
        </w:rPr>
        <w:t>也建立若干基礎</w:t>
      </w:r>
      <w:r w:rsidR="000F128D">
        <w:rPr>
          <w:rFonts w:ascii="標楷體" w:eastAsia="標楷體" w:hAnsi="標楷體" w:hint="eastAsia"/>
        </w:rPr>
        <w:t>，</w:t>
      </w:r>
      <w:r w:rsidR="000F128D">
        <w:rPr>
          <w:rFonts w:eastAsia="標楷體" w:hint="eastAsia"/>
        </w:rPr>
        <w:t>並非從零開始</w:t>
      </w:r>
      <w:r w:rsidR="00634B5B">
        <w:rPr>
          <w:rFonts w:ascii="標楷體" w:eastAsia="標楷體" w:hAnsi="標楷體" w:hint="eastAsia"/>
        </w:rPr>
        <w:t>。本研究探</w:t>
      </w:r>
      <w:r w:rsidR="000F128D">
        <w:rPr>
          <w:rFonts w:ascii="標楷體" w:eastAsia="標楷體" w:hAnsi="標楷體" w:hint="eastAsia"/>
        </w:rPr>
        <w:t>索</w:t>
      </w:r>
      <w:r w:rsidR="00634B5B">
        <w:rPr>
          <w:rFonts w:ascii="標楷體" w:eastAsia="標楷體" w:hAnsi="標楷體" w:hint="eastAsia"/>
        </w:rPr>
        <w:t>之課題，主持人</w:t>
      </w:r>
      <w:r w:rsidR="000F128D">
        <w:rPr>
          <w:rFonts w:ascii="標楷體" w:eastAsia="標楷體" w:hAnsi="標楷體" w:hint="eastAsia"/>
        </w:rPr>
        <w:t>以目前所知</w:t>
      </w:r>
      <w:r w:rsidR="0048018C">
        <w:rPr>
          <w:rFonts w:ascii="標楷體" w:eastAsia="標楷體" w:hAnsi="標楷體" w:hint="eastAsia"/>
        </w:rPr>
        <w:t>及研究生程度</w:t>
      </w:r>
      <w:r w:rsidR="000F128D">
        <w:rPr>
          <w:rFonts w:ascii="標楷體" w:eastAsia="標楷體" w:hAnsi="標楷體" w:hint="eastAsia"/>
        </w:rPr>
        <w:t>判斷，</w:t>
      </w:r>
      <w:r w:rsidR="00634B5B">
        <w:rPr>
          <w:rFonts w:ascii="標楷體" w:eastAsia="標楷體" w:hAnsi="標楷體" w:hint="eastAsia"/>
        </w:rPr>
        <w:t>有信心</w:t>
      </w:r>
      <w:r w:rsidR="000F128D">
        <w:rPr>
          <w:rFonts w:ascii="標楷體" w:eastAsia="標楷體" w:hAnsi="標楷體" w:hint="eastAsia"/>
        </w:rPr>
        <w:t>於一年期限內，</w:t>
      </w:r>
      <w:r w:rsidR="00634B5B">
        <w:rPr>
          <w:rFonts w:ascii="標楷體" w:eastAsia="標楷體" w:hAnsi="標楷體" w:hint="eastAsia"/>
        </w:rPr>
        <w:t>完成大部分研究目標。</w:t>
      </w:r>
    </w:p>
    <w:p w:rsidR="00116403" w:rsidRDefault="00116403" w:rsidP="00634B5B">
      <w:pPr>
        <w:jc w:val="both"/>
        <w:rPr>
          <w:rFonts w:eastAsia="標楷體"/>
        </w:rPr>
      </w:pPr>
    </w:p>
    <w:p w:rsidR="00116403" w:rsidRPr="00235148" w:rsidRDefault="00116403" w:rsidP="00634B5B">
      <w:pPr>
        <w:jc w:val="both"/>
        <w:rPr>
          <w:rFonts w:eastAsia="標楷體"/>
          <w:b/>
          <w:sz w:val="28"/>
          <w:szCs w:val="28"/>
        </w:rPr>
      </w:pPr>
      <w:r w:rsidRPr="00235148">
        <w:rPr>
          <w:rFonts w:eastAsia="標楷體" w:hint="eastAsia"/>
          <w:b/>
          <w:sz w:val="28"/>
          <w:szCs w:val="28"/>
        </w:rPr>
        <w:t>評估指標</w:t>
      </w:r>
    </w:p>
    <w:p w:rsidR="00116403" w:rsidRDefault="000F128D" w:rsidP="00634B5B">
      <w:pPr>
        <w:jc w:val="both"/>
        <w:rPr>
          <w:rFonts w:eastAsia="標楷體"/>
        </w:rPr>
      </w:pPr>
      <w:r>
        <w:rPr>
          <w:rFonts w:eastAsia="標楷體" w:hint="eastAsia"/>
        </w:rPr>
        <w:t>以</w:t>
      </w:r>
      <w:r w:rsidR="00634B5B">
        <w:rPr>
          <w:rFonts w:eastAsia="標楷體" w:hint="eastAsia"/>
        </w:rPr>
        <w:t>各場景通過</w:t>
      </w:r>
      <w:r>
        <w:rPr>
          <w:rFonts w:eastAsia="標楷體" w:hint="eastAsia"/>
        </w:rPr>
        <w:t>測試</w:t>
      </w:r>
      <w:r w:rsidR="00634B5B">
        <w:rPr>
          <w:rFonts w:eastAsia="標楷體" w:hint="eastAsia"/>
        </w:rPr>
        <w:t>的情形</w:t>
      </w:r>
      <w:r w:rsidR="0022283D">
        <w:rPr>
          <w:rFonts w:eastAsia="標楷體" w:hint="eastAsia"/>
        </w:rPr>
        <w:t>(</w:t>
      </w:r>
      <w:r w:rsidR="0022283D">
        <w:rPr>
          <w:rFonts w:eastAsia="標楷體" w:hint="eastAsia"/>
        </w:rPr>
        <w:t>場景類型與通過場景數</w:t>
      </w:r>
      <w:r w:rsidR="0022283D">
        <w:rPr>
          <w:rFonts w:eastAsia="標楷體" w:hint="eastAsia"/>
        </w:rPr>
        <w:t>)</w:t>
      </w:r>
      <w:r>
        <w:rPr>
          <w:rFonts w:eastAsia="標楷體" w:hint="eastAsia"/>
        </w:rPr>
        <w:t>為評估指標</w:t>
      </w:r>
      <w:r>
        <w:rPr>
          <w:rFonts w:ascii="標楷體" w:eastAsia="標楷體" w:hAnsi="標楷體" w:hint="eastAsia"/>
        </w:rPr>
        <w:t>，</w:t>
      </w:r>
      <w:r>
        <w:rPr>
          <w:rFonts w:eastAsia="標楷體" w:hint="eastAsia"/>
        </w:rPr>
        <w:t>尤其場景</w:t>
      </w:r>
      <w:r>
        <w:rPr>
          <w:rFonts w:eastAsia="標楷體" w:hint="eastAsia"/>
        </w:rPr>
        <w:t>5.5</w:t>
      </w:r>
      <w:r>
        <w:rPr>
          <w:rFonts w:eastAsia="標楷體" w:hint="eastAsia"/>
        </w:rPr>
        <w:t>為本計畫所有概念之總驗收</w:t>
      </w:r>
      <w:r w:rsidR="00634B5B">
        <w:rPr>
          <w:rFonts w:ascii="標楷體" w:eastAsia="標楷體" w:hAnsi="標楷體" w:hint="eastAsia"/>
        </w:rPr>
        <w:t>。</w:t>
      </w:r>
      <w:r w:rsidR="00235148">
        <w:rPr>
          <w:rFonts w:eastAsia="標楷體" w:hint="eastAsia"/>
        </w:rPr>
        <w:t>請參見</w:t>
      </w:r>
      <w:r w:rsidR="00634B5B">
        <w:rPr>
          <w:rFonts w:eastAsia="標楷體" w:hint="eastAsia"/>
        </w:rPr>
        <w:t>各測試場景</w:t>
      </w:r>
      <w:r w:rsidR="00235148">
        <w:rPr>
          <w:rFonts w:eastAsia="標楷體" w:hint="eastAsia"/>
        </w:rPr>
        <w:t>說明</w:t>
      </w:r>
      <w:r w:rsidR="00235148">
        <w:rPr>
          <w:rFonts w:ascii="標楷體" w:eastAsia="標楷體" w:hAnsi="標楷體" w:hint="eastAsia"/>
        </w:rPr>
        <w:t>。</w:t>
      </w:r>
    </w:p>
    <w:p w:rsidR="00BD594D" w:rsidRDefault="00BD594D" w:rsidP="00116403">
      <w:pPr>
        <w:rPr>
          <w:rFonts w:eastAsia="標楷體"/>
        </w:rPr>
      </w:pPr>
    </w:p>
    <w:p w:rsidR="0022283D" w:rsidRDefault="0022283D" w:rsidP="00116403">
      <w:pPr>
        <w:rPr>
          <w:rFonts w:eastAsia="標楷體"/>
        </w:rPr>
      </w:pPr>
    </w:p>
    <w:p w:rsidR="0022283D" w:rsidRDefault="0022283D" w:rsidP="00116403">
      <w:pPr>
        <w:rPr>
          <w:rFonts w:eastAsia="標楷體"/>
        </w:rPr>
      </w:pPr>
    </w:p>
    <w:p w:rsidR="00BD594D" w:rsidRPr="0022283D" w:rsidRDefault="00BD594D" w:rsidP="00116403">
      <w:pPr>
        <w:rPr>
          <w:rFonts w:eastAsia="標楷體"/>
          <w:b/>
          <w:sz w:val="32"/>
          <w:szCs w:val="32"/>
        </w:rPr>
      </w:pPr>
      <w:r w:rsidRPr="0022283D">
        <w:rPr>
          <w:rFonts w:eastAsia="標楷體" w:hint="eastAsia"/>
          <w:b/>
          <w:sz w:val="32"/>
          <w:szCs w:val="32"/>
        </w:rPr>
        <w:t>參考文獻</w:t>
      </w:r>
    </w:p>
    <w:p w:rsidR="00116403" w:rsidRDefault="00116403" w:rsidP="00116403">
      <w:pPr>
        <w:rPr>
          <w:rFonts w:eastAsia="標楷體"/>
        </w:rPr>
      </w:pPr>
    </w:p>
    <w:p w:rsidR="00532270" w:rsidRPr="00532270" w:rsidRDefault="006F210F" w:rsidP="00532270">
      <w:pPr>
        <w:autoSpaceDE w:val="0"/>
        <w:autoSpaceDN w:val="0"/>
        <w:adjustRightInd w:val="0"/>
        <w:ind w:left="480" w:hanging="480"/>
        <w:rPr>
          <w:noProof/>
          <w:kern w:val="0"/>
        </w:rPr>
      </w:pPr>
      <w:r>
        <w:rPr>
          <w:rFonts w:eastAsia="標楷體"/>
        </w:rPr>
        <w:fldChar w:fldCharType="begin" w:fldLock="1"/>
      </w:r>
      <w:r>
        <w:rPr>
          <w:rFonts w:eastAsia="標楷體"/>
        </w:rPr>
        <w:instrText xml:space="preserve">ADDIN Mendeley Bibliography CSL_BIBLIOGRAPHY </w:instrText>
      </w:r>
      <w:r>
        <w:rPr>
          <w:rFonts w:eastAsia="標楷體"/>
        </w:rPr>
        <w:fldChar w:fldCharType="separate"/>
      </w:r>
      <w:r w:rsidR="00532270" w:rsidRPr="00532270">
        <w:rPr>
          <w:noProof/>
          <w:kern w:val="0"/>
        </w:rPr>
        <w:t xml:space="preserve">Algazi, V. R., Duda, R. O., Thompson, D. M., &amp;Avendano, C. (2001). THE CIPIC HRTF DATABASE Creative Advanced Technology Center 1500 Green Hills Road Scotts Valley , CA 95066. </w:t>
      </w:r>
      <w:r w:rsidR="00532270" w:rsidRPr="00532270">
        <w:rPr>
          <w:i/>
          <w:iCs/>
          <w:noProof/>
          <w:kern w:val="0"/>
        </w:rPr>
        <w:t>Signal Processing</w:t>
      </w:r>
      <w:r w:rsidR="00532270" w:rsidRPr="00532270">
        <w:rPr>
          <w:noProof/>
          <w:kern w:val="0"/>
        </w:rPr>
        <w:t>, (October), 99–102.</w:t>
      </w:r>
    </w:p>
    <w:p w:rsidR="00532270" w:rsidRPr="00532270" w:rsidRDefault="00532270" w:rsidP="00532270">
      <w:pPr>
        <w:autoSpaceDE w:val="0"/>
        <w:autoSpaceDN w:val="0"/>
        <w:adjustRightInd w:val="0"/>
        <w:ind w:left="480" w:hanging="480"/>
        <w:rPr>
          <w:noProof/>
          <w:kern w:val="0"/>
        </w:rPr>
      </w:pPr>
      <w:r w:rsidRPr="00532270">
        <w:rPr>
          <w:noProof/>
          <w:kern w:val="0"/>
        </w:rPr>
        <w:t xml:space="preserve">Campbell, D. R., Palomaki, K. J., &amp;Brown, G. (2005). A MATLAB simulation of“ shoebox” room acoustics for use in research and teaching. </w:t>
      </w:r>
      <w:r w:rsidRPr="00532270">
        <w:rPr>
          <w:i/>
          <w:iCs/>
          <w:noProof/>
          <w:kern w:val="0"/>
        </w:rPr>
        <w:t>Computing and Information Systems J</w:t>
      </w:r>
      <w:r w:rsidRPr="00532270">
        <w:rPr>
          <w:noProof/>
          <w:kern w:val="0"/>
        </w:rPr>
        <w:t xml:space="preserve">, </w:t>
      </w:r>
      <w:r w:rsidRPr="00532270">
        <w:rPr>
          <w:i/>
          <w:iCs/>
          <w:noProof/>
          <w:kern w:val="0"/>
        </w:rPr>
        <w:t>9</w:t>
      </w:r>
      <w:r w:rsidRPr="00532270">
        <w:rPr>
          <w:noProof/>
          <w:kern w:val="0"/>
        </w:rPr>
        <w:t>, 48–51.</w:t>
      </w:r>
    </w:p>
    <w:p w:rsidR="00532270" w:rsidRPr="00532270" w:rsidRDefault="00532270" w:rsidP="00532270">
      <w:pPr>
        <w:autoSpaceDE w:val="0"/>
        <w:autoSpaceDN w:val="0"/>
        <w:adjustRightInd w:val="0"/>
        <w:ind w:left="480" w:hanging="480"/>
        <w:rPr>
          <w:noProof/>
          <w:kern w:val="0"/>
        </w:rPr>
      </w:pPr>
      <w:r w:rsidRPr="00532270">
        <w:rPr>
          <w:noProof/>
          <w:kern w:val="0"/>
        </w:rPr>
        <w:t xml:space="preserve">Liu, J., Erwin, H., &amp;Wermter, S. (2008). Mobile robot broadband sound localisation using a biologically inspired spiking neural network. </w:t>
      </w:r>
      <w:r w:rsidRPr="00532270">
        <w:rPr>
          <w:i/>
          <w:iCs/>
          <w:noProof/>
          <w:kern w:val="0"/>
        </w:rPr>
        <w:t>2008 IEEE/RSJ International Conference on Intelligent Robots and Systems, IROS</w:t>
      </w:r>
      <w:r w:rsidRPr="00532270">
        <w:rPr>
          <w:noProof/>
          <w:kern w:val="0"/>
        </w:rPr>
        <w:t>, 2191–2196. http://doi.org/10.1109/IROS.2008.4650760</w:t>
      </w:r>
    </w:p>
    <w:p w:rsidR="00532270" w:rsidRPr="00532270" w:rsidRDefault="00532270" w:rsidP="00532270">
      <w:pPr>
        <w:autoSpaceDE w:val="0"/>
        <w:autoSpaceDN w:val="0"/>
        <w:adjustRightInd w:val="0"/>
        <w:ind w:left="480" w:hanging="480"/>
        <w:rPr>
          <w:noProof/>
          <w:kern w:val="0"/>
        </w:rPr>
      </w:pPr>
      <w:r w:rsidRPr="00532270">
        <w:rPr>
          <w:noProof/>
          <w:kern w:val="0"/>
        </w:rPr>
        <w:t>Mroueh, Y., Marcheret, E., Goel, V., &amp;Ibm, M. I. T. (2015). Deep Multimodal Learning for Audio-Visual Speech Recognition, 2130–2134. http://doi.org/10.1109/ICASSP.2015.7178347</w:t>
      </w:r>
    </w:p>
    <w:p w:rsidR="00532270" w:rsidRPr="00532270" w:rsidRDefault="00532270" w:rsidP="00532270">
      <w:pPr>
        <w:autoSpaceDE w:val="0"/>
        <w:autoSpaceDN w:val="0"/>
        <w:adjustRightInd w:val="0"/>
        <w:ind w:left="480" w:hanging="480"/>
        <w:rPr>
          <w:noProof/>
          <w:kern w:val="0"/>
        </w:rPr>
      </w:pPr>
      <w:r w:rsidRPr="00532270">
        <w:rPr>
          <w:noProof/>
          <w:kern w:val="0"/>
        </w:rPr>
        <w:t>Youssef, K., Argentieri, S., &amp;Zarader, J. (2012). Towards a Systematic Study of Binaural Cues, 1004–1009.</w:t>
      </w:r>
    </w:p>
    <w:p w:rsidR="00532270" w:rsidRPr="00532270" w:rsidRDefault="00532270" w:rsidP="00532270">
      <w:pPr>
        <w:autoSpaceDE w:val="0"/>
        <w:autoSpaceDN w:val="0"/>
        <w:adjustRightInd w:val="0"/>
        <w:ind w:left="480" w:hanging="480"/>
        <w:rPr>
          <w:noProof/>
        </w:rPr>
      </w:pPr>
      <w:r w:rsidRPr="00532270">
        <w:rPr>
          <w:noProof/>
          <w:kern w:val="0"/>
        </w:rPr>
        <w:t xml:space="preserve">Youssef, K., Argentieri, S., &amp;Zarader, J. L. (2013). A learning-based approach to robust binaural sound localization. </w:t>
      </w:r>
      <w:r w:rsidRPr="00532270">
        <w:rPr>
          <w:i/>
          <w:iCs/>
          <w:noProof/>
          <w:kern w:val="0"/>
        </w:rPr>
        <w:t>IEEE International Conference on Intelligent Robots and Systems</w:t>
      </w:r>
      <w:r w:rsidRPr="00532270">
        <w:rPr>
          <w:noProof/>
          <w:kern w:val="0"/>
        </w:rPr>
        <w:t>, 2927–2932. http://doi.org/10.1109/IROS.2013.6696771</w:t>
      </w:r>
    </w:p>
    <w:p w:rsidR="00116403" w:rsidRDefault="006F210F" w:rsidP="00116403">
      <w:pPr>
        <w:rPr>
          <w:rFonts w:eastAsia="標楷體"/>
        </w:rPr>
      </w:pPr>
      <w:r>
        <w:rPr>
          <w:rFonts w:eastAsia="標楷體"/>
        </w:rPr>
        <w:fldChar w:fldCharType="end"/>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3447B2" w:rsidRPr="00116403" w:rsidRDefault="003447B2">
      <w:pPr>
        <w:rPr>
          <w:rFonts w:ascii="標楷體" w:eastAsia="標楷體" w:hAnsi="標楷體"/>
        </w:rPr>
      </w:pPr>
    </w:p>
    <w:sectPr w:rsidR="003447B2" w:rsidRPr="0011640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6F51" w:rsidRDefault="00CF6F51" w:rsidP="006D45CB">
      <w:r>
        <w:separator/>
      </w:r>
    </w:p>
  </w:endnote>
  <w:endnote w:type="continuationSeparator" w:id="0">
    <w:p w:rsidR="00CF6F51" w:rsidRDefault="00CF6F51" w:rsidP="006D4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新篆體(P)">
    <w:altName w:val="@Microsoft JhengHei UI Light"/>
    <w:charset w:val="88"/>
    <w:family w:val="script"/>
    <w:pitch w:val="variable"/>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6F51" w:rsidRDefault="00CF6F51" w:rsidP="006D45CB">
      <w:r>
        <w:separator/>
      </w:r>
    </w:p>
  </w:footnote>
  <w:footnote w:type="continuationSeparator" w:id="0">
    <w:p w:rsidR="00CF6F51" w:rsidRDefault="00CF6F51" w:rsidP="006D45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01CEE"/>
    <w:multiLevelType w:val="hybridMultilevel"/>
    <w:tmpl w:val="32E6FAB0"/>
    <w:lvl w:ilvl="0" w:tplc="AE9E64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E054A75"/>
    <w:multiLevelType w:val="hybridMultilevel"/>
    <w:tmpl w:val="6DE2DE7A"/>
    <w:lvl w:ilvl="0" w:tplc="DD50F6E6">
      <w:start w:val="1"/>
      <w:numFmt w:val="decimal"/>
      <w:lvlText w:val="%1."/>
      <w:lvlJc w:val="left"/>
      <w:pPr>
        <w:ind w:left="840" w:hanging="360"/>
      </w:pPr>
      <w:rPr>
        <w:rFonts w:ascii="Times New Roman" w:hAnsi="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248B27C4"/>
    <w:multiLevelType w:val="multilevel"/>
    <w:tmpl w:val="DD70CD78"/>
    <w:lvl w:ilvl="0">
      <w:start w:val="1"/>
      <w:numFmt w:val="decimal"/>
      <w:lvlText w:val="%1."/>
      <w:lvlJc w:val="left"/>
      <w:pPr>
        <w:ind w:left="360" w:hanging="360"/>
      </w:pPr>
      <w:rPr>
        <w:rFonts w:hint="default"/>
      </w:rPr>
    </w:lvl>
    <w:lvl w:ilvl="1">
      <w:start w:val="4"/>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35EA0CBD"/>
    <w:multiLevelType w:val="multilevel"/>
    <w:tmpl w:val="C9403BD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413A18AB"/>
    <w:multiLevelType w:val="multilevel"/>
    <w:tmpl w:val="45AC5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65331DF7"/>
    <w:multiLevelType w:val="hybridMultilevel"/>
    <w:tmpl w:val="D9A2BAE8"/>
    <w:lvl w:ilvl="0" w:tplc="89565082">
      <w:start w:val="1"/>
      <w:numFmt w:val="taiwaneseCountingThousand"/>
      <w:lvlText w:val="(%1)"/>
      <w:lvlJc w:val="left"/>
      <w:pPr>
        <w:tabs>
          <w:tab w:val="num" w:pos="709"/>
        </w:tabs>
        <w:ind w:left="709" w:hanging="567"/>
      </w:pPr>
      <w:rPr>
        <w:rFonts w:ascii="標楷體" w:eastAsia="標楷體" w:hAnsi="標楷體" w:cs="@華康新篆體(P)" w:hint="default"/>
      </w:rPr>
    </w:lvl>
    <w:lvl w:ilvl="1" w:tplc="04090019" w:tentative="1">
      <w:start w:val="1"/>
      <w:numFmt w:val="ideographTraditional"/>
      <w:lvlText w:val="%2、"/>
      <w:lvlJc w:val="left"/>
      <w:pPr>
        <w:tabs>
          <w:tab w:val="num" w:pos="1102"/>
        </w:tabs>
        <w:ind w:left="1102" w:hanging="480"/>
      </w:pPr>
    </w:lvl>
    <w:lvl w:ilvl="2" w:tplc="0409001B" w:tentative="1">
      <w:start w:val="1"/>
      <w:numFmt w:val="lowerRoman"/>
      <w:lvlText w:val="%3."/>
      <w:lvlJc w:val="right"/>
      <w:pPr>
        <w:tabs>
          <w:tab w:val="num" w:pos="1582"/>
        </w:tabs>
        <w:ind w:left="1582" w:hanging="480"/>
      </w:pPr>
    </w:lvl>
    <w:lvl w:ilvl="3" w:tplc="0409000F" w:tentative="1">
      <w:start w:val="1"/>
      <w:numFmt w:val="decimal"/>
      <w:lvlText w:val="%4."/>
      <w:lvlJc w:val="left"/>
      <w:pPr>
        <w:tabs>
          <w:tab w:val="num" w:pos="2062"/>
        </w:tabs>
        <w:ind w:left="2062" w:hanging="480"/>
      </w:pPr>
    </w:lvl>
    <w:lvl w:ilvl="4" w:tplc="04090019" w:tentative="1">
      <w:start w:val="1"/>
      <w:numFmt w:val="ideographTraditional"/>
      <w:lvlText w:val="%5、"/>
      <w:lvlJc w:val="left"/>
      <w:pPr>
        <w:tabs>
          <w:tab w:val="num" w:pos="2542"/>
        </w:tabs>
        <w:ind w:left="2542" w:hanging="480"/>
      </w:pPr>
    </w:lvl>
    <w:lvl w:ilvl="5" w:tplc="0409001B" w:tentative="1">
      <w:start w:val="1"/>
      <w:numFmt w:val="lowerRoman"/>
      <w:lvlText w:val="%6."/>
      <w:lvlJc w:val="right"/>
      <w:pPr>
        <w:tabs>
          <w:tab w:val="num" w:pos="3022"/>
        </w:tabs>
        <w:ind w:left="3022" w:hanging="480"/>
      </w:pPr>
    </w:lvl>
    <w:lvl w:ilvl="6" w:tplc="0409000F" w:tentative="1">
      <w:start w:val="1"/>
      <w:numFmt w:val="decimal"/>
      <w:lvlText w:val="%7."/>
      <w:lvlJc w:val="left"/>
      <w:pPr>
        <w:tabs>
          <w:tab w:val="num" w:pos="3502"/>
        </w:tabs>
        <w:ind w:left="3502" w:hanging="480"/>
      </w:pPr>
    </w:lvl>
    <w:lvl w:ilvl="7" w:tplc="04090019" w:tentative="1">
      <w:start w:val="1"/>
      <w:numFmt w:val="ideographTraditional"/>
      <w:lvlText w:val="%8、"/>
      <w:lvlJc w:val="left"/>
      <w:pPr>
        <w:tabs>
          <w:tab w:val="num" w:pos="3982"/>
        </w:tabs>
        <w:ind w:left="3982" w:hanging="480"/>
      </w:pPr>
    </w:lvl>
    <w:lvl w:ilvl="8" w:tplc="0409001B" w:tentative="1">
      <w:start w:val="1"/>
      <w:numFmt w:val="lowerRoman"/>
      <w:lvlText w:val="%9."/>
      <w:lvlJc w:val="right"/>
      <w:pPr>
        <w:tabs>
          <w:tab w:val="num" w:pos="4462"/>
        </w:tabs>
        <w:ind w:left="4462" w:hanging="480"/>
      </w:pPr>
    </w:lvl>
  </w:abstractNum>
  <w:abstractNum w:abstractNumId="6" w15:restartNumberingAfterBreak="0">
    <w:nsid w:val="6A080434"/>
    <w:multiLevelType w:val="hybridMultilevel"/>
    <w:tmpl w:val="C04E0FFE"/>
    <w:lvl w:ilvl="0" w:tplc="C2FCDB20">
      <w:start w:val="1"/>
      <w:numFmt w:val="decimal"/>
      <w:lvlText w:val="%1."/>
      <w:lvlJc w:val="left"/>
      <w:pPr>
        <w:ind w:left="840" w:hanging="360"/>
      </w:pPr>
      <w:rPr>
        <w:rFonts w:ascii="標楷體" w:eastAsia="標楷體" w:hAnsi="標楷體" w:cs="Times New Roman"/>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6BD17052"/>
    <w:multiLevelType w:val="hybridMultilevel"/>
    <w:tmpl w:val="60DC5584"/>
    <w:lvl w:ilvl="0" w:tplc="439E575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8" w15:restartNumberingAfterBreak="0">
    <w:nsid w:val="73BF24BB"/>
    <w:multiLevelType w:val="hybridMultilevel"/>
    <w:tmpl w:val="2390D178"/>
    <w:lvl w:ilvl="0" w:tplc="335EF88E">
      <w:start w:val="1"/>
      <w:numFmt w:val="taiwaneseCountingThousand"/>
      <w:lvlText w:val="(%1)"/>
      <w:lvlJc w:val="left"/>
      <w:pPr>
        <w:ind w:left="400" w:hanging="40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2"/>
  </w:num>
  <w:num w:numId="3">
    <w:abstractNumId w:val="4"/>
  </w:num>
  <w:num w:numId="4">
    <w:abstractNumId w:val="8"/>
  </w:num>
  <w:num w:numId="5">
    <w:abstractNumId w:val="1"/>
  </w:num>
  <w:num w:numId="6">
    <w:abstractNumId w:val="6"/>
  </w:num>
  <w:num w:numId="7">
    <w:abstractNumId w:val="7"/>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1"/>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403"/>
    <w:rsid w:val="000118B0"/>
    <w:rsid w:val="00011EAF"/>
    <w:rsid w:val="00013F1E"/>
    <w:rsid w:val="00031089"/>
    <w:rsid w:val="00042A27"/>
    <w:rsid w:val="00056142"/>
    <w:rsid w:val="00072C31"/>
    <w:rsid w:val="00085C58"/>
    <w:rsid w:val="000E233A"/>
    <w:rsid w:val="000F128D"/>
    <w:rsid w:val="00116403"/>
    <w:rsid w:val="00160F6E"/>
    <w:rsid w:val="001857AA"/>
    <w:rsid w:val="001967D5"/>
    <w:rsid w:val="001A7512"/>
    <w:rsid w:val="0022283D"/>
    <w:rsid w:val="00235148"/>
    <w:rsid w:val="00236682"/>
    <w:rsid w:val="00243B88"/>
    <w:rsid w:val="00290A1E"/>
    <w:rsid w:val="00295F81"/>
    <w:rsid w:val="002D4B11"/>
    <w:rsid w:val="003447B2"/>
    <w:rsid w:val="00380E8F"/>
    <w:rsid w:val="003D421F"/>
    <w:rsid w:val="003F4EFF"/>
    <w:rsid w:val="00401583"/>
    <w:rsid w:val="0042362E"/>
    <w:rsid w:val="0046734A"/>
    <w:rsid w:val="004774C0"/>
    <w:rsid w:val="0048018C"/>
    <w:rsid w:val="00492A29"/>
    <w:rsid w:val="004978DC"/>
    <w:rsid w:val="005036DD"/>
    <w:rsid w:val="00506675"/>
    <w:rsid w:val="0052442C"/>
    <w:rsid w:val="00526BED"/>
    <w:rsid w:val="005274AD"/>
    <w:rsid w:val="00532270"/>
    <w:rsid w:val="005C68B9"/>
    <w:rsid w:val="005C6AFB"/>
    <w:rsid w:val="005D40FF"/>
    <w:rsid w:val="005D5A27"/>
    <w:rsid w:val="005F5106"/>
    <w:rsid w:val="0060766D"/>
    <w:rsid w:val="00634B5B"/>
    <w:rsid w:val="00644941"/>
    <w:rsid w:val="00660E56"/>
    <w:rsid w:val="00696B7E"/>
    <w:rsid w:val="006D45CB"/>
    <w:rsid w:val="006D54A5"/>
    <w:rsid w:val="006D7719"/>
    <w:rsid w:val="006F210F"/>
    <w:rsid w:val="00704477"/>
    <w:rsid w:val="00705693"/>
    <w:rsid w:val="00705DDB"/>
    <w:rsid w:val="007114E4"/>
    <w:rsid w:val="00731FB5"/>
    <w:rsid w:val="00755B95"/>
    <w:rsid w:val="00760A91"/>
    <w:rsid w:val="007720EE"/>
    <w:rsid w:val="00784A28"/>
    <w:rsid w:val="007A56B8"/>
    <w:rsid w:val="007D3527"/>
    <w:rsid w:val="007D6BED"/>
    <w:rsid w:val="0080455E"/>
    <w:rsid w:val="00822E4C"/>
    <w:rsid w:val="00824F5E"/>
    <w:rsid w:val="008363F2"/>
    <w:rsid w:val="00862E9F"/>
    <w:rsid w:val="00863C8B"/>
    <w:rsid w:val="00875F41"/>
    <w:rsid w:val="00890845"/>
    <w:rsid w:val="008941C1"/>
    <w:rsid w:val="008C0AA5"/>
    <w:rsid w:val="008F69D2"/>
    <w:rsid w:val="0093674F"/>
    <w:rsid w:val="00943108"/>
    <w:rsid w:val="00951D7A"/>
    <w:rsid w:val="00965694"/>
    <w:rsid w:val="00981DBA"/>
    <w:rsid w:val="009A043F"/>
    <w:rsid w:val="009A395A"/>
    <w:rsid w:val="009C5883"/>
    <w:rsid w:val="00A04B11"/>
    <w:rsid w:val="00A079EB"/>
    <w:rsid w:val="00A56E1E"/>
    <w:rsid w:val="00A726E2"/>
    <w:rsid w:val="00A75743"/>
    <w:rsid w:val="00B00DA9"/>
    <w:rsid w:val="00B2623B"/>
    <w:rsid w:val="00B8547E"/>
    <w:rsid w:val="00B8691E"/>
    <w:rsid w:val="00B9724A"/>
    <w:rsid w:val="00BB2271"/>
    <w:rsid w:val="00BD594D"/>
    <w:rsid w:val="00BE1582"/>
    <w:rsid w:val="00C64FA9"/>
    <w:rsid w:val="00C800AE"/>
    <w:rsid w:val="00C92400"/>
    <w:rsid w:val="00CA57D1"/>
    <w:rsid w:val="00CF6F51"/>
    <w:rsid w:val="00D208D4"/>
    <w:rsid w:val="00D5570C"/>
    <w:rsid w:val="00E32FE2"/>
    <w:rsid w:val="00E36372"/>
    <w:rsid w:val="00E70FE6"/>
    <w:rsid w:val="00E815E9"/>
    <w:rsid w:val="00ED44FA"/>
    <w:rsid w:val="00EE2822"/>
    <w:rsid w:val="00F3671C"/>
    <w:rsid w:val="00F6004F"/>
    <w:rsid w:val="00F61217"/>
    <w:rsid w:val="00F76B6B"/>
    <w:rsid w:val="00F80029"/>
    <w:rsid w:val="00F973DE"/>
    <w:rsid w:val="00FA16E5"/>
    <w:rsid w:val="00FB7636"/>
    <w:rsid w:val="00FC7E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AA952"/>
  <w15:chartTrackingRefBased/>
  <w15:docId w15:val="{43365F11-AD01-4498-B186-D82B1D9D1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6403"/>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784A28"/>
    <w:rPr>
      <w:sz w:val="20"/>
      <w:szCs w:val="20"/>
    </w:rPr>
  </w:style>
  <w:style w:type="character" w:styleId="a4">
    <w:name w:val="Placeholder Text"/>
    <w:basedOn w:val="a0"/>
    <w:uiPriority w:val="99"/>
    <w:semiHidden/>
    <w:rsid w:val="009A395A"/>
    <w:rPr>
      <w:color w:val="808080"/>
    </w:rPr>
  </w:style>
  <w:style w:type="paragraph" w:styleId="a5">
    <w:name w:val="List Paragraph"/>
    <w:basedOn w:val="a"/>
    <w:uiPriority w:val="34"/>
    <w:qFormat/>
    <w:rsid w:val="00235148"/>
    <w:pPr>
      <w:ind w:leftChars="200" w:left="480"/>
    </w:pPr>
  </w:style>
  <w:style w:type="paragraph" w:styleId="a6">
    <w:name w:val="header"/>
    <w:basedOn w:val="a"/>
    <w:link w:val="a7"/>
    <w:uiPriority w:val="99"/>
    <w:unhideWhenUsed/>
    <w:rsid w:val="006D45CB"/>
    <w:pPr>
      <w:tabs>
        <w:tab w:val="center" w:pos="4153"/>
        <w:tab w:val="right" w:pos="8306"/>
      </w:tabs>
      <w:snapToGrid w:val="0"/>
    </w:pPr>
    <w:rPr>
      <w:sz w:val="20"/>
      <w:szCs w:val="20"/>
    </w:rPr>
  </w:style>
  <w:style w:type="character" w:customStyle="1" w:styleId="a7">
    <w:name w:val="頁首 字元"/>
    <w:basedOn w:val="a0"/>
    <w:link w:val="a6"/>
    <w:uiPriority w:val="99"/>
    <w:rsid w:val="006D45CB"/>
    <w:rPr>
      <w:rFonts w:ascii="Times New Roman" w:eastAsia="新細明體" w:hAnsi="Times New Roman" w:cs="Times New Roman"/>
      <w:sz w:val="20"/>
      <w:szCs w:val="20"/>
    </w:rPr>
  </w:style>
  <w:style w:type="paragraph" w:styleId="a8">
    <w:name w:val="footer"/>
    <w:basedOn w:val="a"/>
    <w:link w:val="a9"/>
    <w:uiPriority w:val="99"/>
    <w:unhideWhenUsed/>
    <w:rsid w:val="006D45CB"/>
    <w:pPr>
      <w:tabs>
        <w:tab w:val="center" w:pos="4153"/>
        <w:tab w:val="right" w:pos="8306"/>
      </w:tabs>
      <w:snapToGrid w:val="0"/>
    </w:pPr>
    <w:rPr>
      <w:sz w:val="20"/>
      <w:szCs w:val="20"/>
    </w:rPr>
  </w:style>
  <w:style w:type="character" w:customStyle="1" w:styleId="a9">
    <w:name w:val="頁尾 字元"/>
    <w:basedOn w:val="a0"/>
    <w:link w:val="a8"/>
    <w:uiPriority w:val="99"/>
    <w:rsid w:val="006D45CB"/>
    <w:rPr>
      <w:rFonts w:ascii="Times New Roman" w:eastAsia="新細明體" w:hAnsi="Times New Roman" w:cs="Times New Roman"/>
      <w:sz w:val="20"/>
      <w:szCs w:val="20"/>
    </w:rPr>
  </w:style>
  <w:style w:type="character" w:styleId="aa">
    <w:name w:val="Hyperlink"/>
    <w:basedOn w:val="a0"/>
    <w:uiPriority w:val="99"/>
    <w:unhideWhenUsed/>
    <w:rsid w:val="00236682"/>
    <w:rPr>
      <w:color w:val="0563C1" w:themeColor="hyperlink"/>
      <w:u w:val="single"/>
    </w:rPr>
  </w:style>
  <w:style w:type="paragraph" w:styleId="Web">
    <w:name w:val="Normal (Web)"/>
    <w:basedOn w:val="a"/>
    <w:uiPriority w:val="99"/>
    <w:unhideWhenUsed/>
    <w:rsid w:val="00290A1E"/>
    <w:pPr>
      <w:widowControl/>
      <w:spacing w:before="100" w:beforeAutospacing="1" w:after="100" w:afterAutospacing="1"/>
    </w:pPr>
    <w:rPr>
      <w:rFonts w:ascii="新細明體" w:hAnsi="新細明體" w:cs="新細明體"/>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14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sourceforge.net/projects/roomsi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8A487-056B-4563-875E-E01F2BB0A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973</TotalTime>
  <Pages>13</Pages>
  <Words>4370</Words>
  <Characters>24911</Characters>
  <Application>Microsoft Office Word</Application>
  <DocSecurity>0</DocSecurity>
  <Lines>207</Lines>
  <Paragraphs>58</Paragraphs>
  <ScaleCrop>false</ScaleCrop>
  <Company/>
  <LinksUpToDate>false</LinksUpToDate>
  <CharactersWithSpaces>29223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Shyh-Kang Jeng</dc:creator>
  <cp:keywords/>
  <dc:description/>
  <cp:lastModifiedBy>Shyh-Kang Jeng</cp:lastModifiedBy>
  <cp:revision>44</cp:revision>
  <dcterms:created xsi:type="dcterms:W3CDTF">2016-12-03T04:05:00Z</dcterms:created>
  <dcterms:modified xsi:type="dcterms:W3CDTF">2016-12-11T03:25:00Z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b855c996-fd6e-3a4a-81e5-929f547131e0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