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530F4" w14:textId="77777777" w:rsidR="0003662A" w:rsidRPr="0003662A" w:rsidRDefault="0003662A" w:rsidP="0003662A">
      <w:pPr>
        <w:rPr>
          <w:b/>
          <w:bCs/>
        </w:rPr>
      </w:pPr>
      <w:r w:rsidRPr="0003662A">
        <w:rPr>
          <w:b/>
          <w:bCs/>
        </w:rPr>
        <w:t>SKU</w:t>
      </w:r>
    </w:p>
    <w:p w14:paraId="74B3DFB9" w14:textId="77777777" w:rsidR="0003662A" w:rsidRPr="0003662A" w:rsidRDefault="0003662A" w:rsidP="0003662A">
      <w:r w:rsidRPr="0003662A">
        <w:t>TLSWD00003</w:t>
      </w:r>
    </w:p>
    <w:p w14:paraId="339AA94E" w14:textId="77777777" w:rsidR="0003662A" w:rsidRPr="0003662A" w:rsidRDefault="00000000" w:rsidP="0003662A">
      <w:r>
        <w:pict w14:anchorId="5F8AC73D">
          <v:rect id="_x0000_i1025" style="width:0;height:1.5pt" o:hralign="center" o:hrstd="t" o:hr="t" fillcolor="#a0a0a0" stroked="f"/>
        </w:pict>
      </w:r>
    </w:p>
    <w:p w14:paraId="4F5DDACB" w14:textId="77777777" w:rsidR="0003662A" w:rsidRPr="0003662A" w:rsidRDefault="0003662A" w:rsidP="0003662A">
      <w:pPr>
        <w:rPr>
          <w:b/>
          <w:bCs/>
        </w:rPr>
      </w:pPr>
      <w:r w:rsidRPr="0003662A">
        <w:rPr>
          <w:b/>
          <w:bCs/>
        </w:rPr>
        <w:t>Product Name (SEO-Friendly)</w:t>
      </w:r>
    </w:p>
    <w:p w14:paraId="5E9F8632" w14:textId="77777777" w:rsidR="0003662A" w:rsidRPr="0003662A" w:rsidRDefault="0003662A" w:rsidP="0003662A">
      <w:r w:rsidRPr="0003662A">
        <w:rPr>
          <w:b/>
          <w:bCs/>
        </w:rPr>
        <w:t>"Prosperity Laugh" – Hand-Carved Acacia Wood Laughing Buddha Mask | Made in Bali</w:t>
      </w:r>
    </w:p>
    <w:p w14:paraId="28EC0DF2" w14:textId="77777777" w:rsidR="0003662A" w:rsidRPr="0003662A" w:rsidRDefault="00000000" w:rsidP="0003662A">
      <w:r>
        <w:pict w14:anchorId="6A0A4D0B">
          <v:rect id="_x0000_i1026" style="width:0;height:1.5pt" o:hralign="center" o:hrstd="t" o:hr="t" fillcolor="#a0a0a0" stroked="f"/>
        </w:pict>
      </w:r>
    </w:p>
    <w:p w14:paraId="02DFD855" w14:textId="77777777" w:rsidR="0003662A" w:rsidRPr="0003662A" w:rsidRDefault="0003662A" w:rsidP="0003662A">
      <w:pPr>
        <w:rPr>
          <w:b/>
          <w:bCs/>
        </w:rPr>
      </w:pPr>
      <w:r w:rsidRPr="0003662A">
        <w:rPr>
          <w:b/>
          <w:bCs/>
        </w:rPr>
        <w:t>Short Description</w:t>
      </w:r>
    </w:p>
    <w:p w14:paraId="607AD911" w14:textId="77777777" w:rsidR="0003662A" w:rsidRPr="0003662A" w:rsidRDefault="0003662A" w:rsidP="0003662A">
      <w:r w:rsidRPr="0003662A">
        <w:t>Hand-carved from sustainable acacia wood by Balinese artisan Made Mulyani, this Laughing Buddha mask radiates joy, prosperity, and positive energy — a cultural blessing for your home.</w:t>
      </w:r>
    </w:p>
    <w:p w14:paraId="63E6571D" w14:textId="77777777" w:rsidR="0003662A" w:rsidRPr="0003662A" w:rsidRDefault="00000000" w:rsidP="0003662A">
      <w:r>
        <w:pict w14:anchorId="283A8FB1">
          <v:rect id="_x0000_i1027" style="width:0;height:1.5pt" o:hralign="center" o:hrstd="t" o:hr="t" fillcolor="#a0a0a0" stroked="f"/>
        </w:pict>
      </w:r>
    </w:p>
    <w:p w14:paraId="16A8E0A2" w14:textId="77777777" w:rsidR="0003662A" w:rsidRPr="0003662A" w:rsidRDefault="0003662A" w:rsidP="0003662A">
      <w:pPr>
        <w:rPr>
          <w:b/>
          <w:bCs/>
        </w:rPr>
      </w:pPr>
      <w:r w:rsidRPr="0003662A">
        <w:rPr>
          <w:b/>
          <w:bCs/>
        </w:rPr>
        <w:t>Main Product Description (Design Details + Benefits)</w:t>
      </w:r>
    </w:p>
    <w:p w14:paraId="67BE6C4F" w14:textId="77777777" w:rsidR="0003662A" w:rsidRPr="0003662A" w:rsidRDefault="0003662A" w:rsidP="0003662A">
      <w:r w:rsidRPr="0003662A">
        <w:t xml:space="preserve">Let joy take center stage with the </w:t>
      </w:r>
      <w:r w:rsidRPr="0003662A">
        <w:rPr>
          <w:b/>
          <w:bCs/>
        </w:rPr>
        <w:t>"Prosperity Laugh"</w:t>
      </w:r>
      <w:r w:rsidRPr="0003662A">
        <w:t xml:space="preserve"> — a masterfully hand-carved Laughing Buddha wall mask that embodies abundance, wisdom, and happiness. Crafted from </w:t>
      </w:r>
      <w:r w:rsidRPr="0003662A">
        <w:rPr>
          <w:b/>
          <w:bCs/>
        </w:rPr>
        <w:t>sustainable acacia wood</w:t>
      </w:r>
      <w:r w:rsidRPr="0003662A">
        <w:t xml:space="preserve"> by Balinese artisan </w:t>
      </w:r>
      <w:r w:rsidRPr="0003662A">
        <w:rPr>
          <w:b/>
          <w:bCs/>
        </w:rPr>
        <w:t>Made Mulyani</w:t>
      </w:r>
      <w:r w:rsidRPr="0003662A">
        <w:t>, every curve of the Buddha’s smile and every contour of his rounded cheeks is lovingly shaped by hand.</w:t>
      </w:r>
    </w:p>
    <w:p w14:paraId="0F4DFB27" w14:textId="77777777" w:rsidR="0003662A" w:rsidRPr="0003662A" w:rsidRDefault="0003662A" w:rsidP="0003662A">
      <w:r w:rsidRPr="0003662A">
        <w:t xml:space="preserve">The Laughing Buddha, a symbol of </w:t>
      </w:r>
      <w:r w:rsidRPr="0003662A">
        <w:rPr>
          <w:b/>
          <w:bCs/>
        </w:rPr>
        <w:t>good fortune and prosperity</w:t>
      </w:r>
      <w:r w:rsidRPr="0003662A">
        <w:t xml:space="preserve">, is cherished across cultures. In Bali, tradition says that </w:t>
      </w:r>
      <w:r w:rsidRPr="0003662A">
        <w:rPr>
          <w:b/>
          <w:bCs/>
        </w:rPr>
        <w:t>rubbing his belly brings blessings</w:t>
      </w:r>
      <w:r w:rsidRPr="0003662A">
        <w:t xml:space="preserve"> into your home. This mask’s rich wood tones and natural grains make each piece </w:t>
      </w:r>
      <w:r w:rsidRPr="0003662A">
        <w:rPr>
          <w:b/>
          <w:bCs/>
        </w:rPr>
        <w:t>unique</w:t>
      </w:r>
      <w:r w:rsidRPr="0003662A">
        <w:t>, a one-of-a-kind representation of joy and serenity.</w:t>
      </w:r>
    </w:p>
    <w:p w14:paraId="3DA8C296" w14:textId="77777777" w:rsidR="0003662A" w:rsidRPr="0003662A" w:rsidRDefault="0003662A" w:rsidP="0003662A">
      <w:r w:rsidRPr="0003662A">
        <w:t xml:space="preserve">Perfect for </w:t>
      </w:r>
      <w:r w:rsidRPr="0003662A">
        <w:rPr>
          <w:b/>
          <w:bCs/>
        </w:rPr>
        <w:t>entryways, meditation rooms, sacred spaces, or as a thoughtful gift</w:t>
      </w:r>
      <w:r w:rsidRPr="0003662A">
        <w:t>, this piece adds both aesthetic charm and spiritual warmth to any wall.</w:t>
      </w:r>
    </w:p>
    <w:p w14:paraId="0E3DCFE8" w14:textId="77777777" w:rsidR="0003662A" w:rsidRPr="0003662A" w:rsidRDefault="00000000" w:rsidP="0003662A">
      <w:r>
        <w:pict w14:anchorId="69A733F8">
          <v:rect id="_x0000_i1028" style="width:0;height:1.5pt" o:hralign="center" o:hrstd="t" o:hr="t" fillcolor="#a0a0a0" stroked="f"/>
        </w:pict>
      </w:r>
    </w:p>
    <w:p w14:paraId="745DC1D5" w14:textId="77777777" w:rsidR="0003662A" w:rsidRPr="0003662A" w:rsidRDefault="0003662A" w:rsidP="0003662A">
      <w:pPr>
        <w:rPr>
          <w:b/>
          <w:bCs/>
        </w:rPr>
      </w:pPr>
      <w:r w:rsidRPr="0003662A">
        <w:rPr>
          <w:b/>
          <w:bCs/>
        </w:rPr>
        <w:t>Price</w:t>
      </w:r>
    </w:p>
    <w:p w14:paraId="4BE1FE51" w14:textId="642093FB" w:rsidR="0003662A" w:rsidRPr="0003662A" w:rsidRDefault="0003662A" w:rsidP="0003662A">
      <w:pPr>
        <w:numPr>
          <w:ilvl w:val="0"/>
          <w:numId w:val="3"/>
        </w:numPr>
      </w:pPr>
      <w:r w:rsidRPr="0003662A">
        <w:rPr>
          <w:b/>
          <w:bCs/>
        </w:rPr>
        <w:t>MRP:</w:t>
      </w:r>
      <w:r w:rsidRPr="0003662A">
        <w:t xml:space="preserve"> ₹</w:t>
      </w:r>
      <w:r w:rsidR="003B7611">
        <w:t>8570/-</w:t>
      </w:r>
    </w:p>
    <w:p w14:paraId="37E63FAB" w14:textId="4F6CF177" w:rsidR="0003662A" w:rsidRDefault="0003662A" w:rsidP="0003662A">
      <w:pPr>
        <w:numPr>
          <w:ilvl w:val="0"/>
          <w:numId w:val="3"/>
        </w:numPr>
      </w:pPr>
      <w:r w:rsidRPr="0003662A">
        <w:rPr>
          <w:b/>
          <w:bCs/>
        </w:rPr>
        <w:t>Special Price:</w:t>
      </w:r>
      <w:r w:rsidRPr="0003662A">
        <w:t xml:space="preserve"> ₹6,</w:t>
      </w:r>
      <w:r w:rsidR="003B7611">
        <w:t>600/-</w:t>
      </w:r>
    </w:p>
    <w:p w14:paraId="66447AE5" w14:textId="5008D6E1" w:rsidR="003B7611" w:rsidRDefault="003B7611" w:rsidP="003B7611">
      <w:pPr>
        <w:pStyle w:val="ListParagraph"/>
        <w:numPr>
          <w:ilvl w:val="0"/>
          <w:numId w:val="3"/>
        </w:numPr>
        <w:spacing w:line="276" w:lineRule="auto"/>
        <w:rPr>
          <w:rFonts w:ascii="Segoe UI Emoji" w:hAnsi="Segoe UI Emoji" w:cs="Segoe UI Emoji"/>
          <w:b/>
          <w:bCs/>
        </w:rPr>
      </w:pPr>
      <w:r>
        <w:rPr>
          <w:rFonts w:ascii="Segoe UI Emoji" w:hAnsi="Segoe UI Emoji" w:cs="Segoe UI Emoji"/>
          <w:b/>
          <w:bCs/>
        </w:rPr>
        <w:t>Discount %=</w:t>
      </w:r>
      <w:r>
        <w:rPr>
          <w:rFonts w:ascii="Segoe UI Emoji" w:hAnsi="Segoe UI Emoji" w:cs="Segoe UI Emoji"/>
          <w:b/>
          <w:bCs/>
        </w:rPr>
        <w:t>23</w:t>
      </w:r>
      <w:r>
        <w:rPr>
          <w:rFonts w:ascii="Segoe UI Emoji" w:hAnsi="Segoe UI Emoji" w:cs="Segoe UI Emoji"/>
          <w:b/>
          <w:bCs/>
        </w:rPr>
        <w:t>%</w:t>
      </w:r>
    </w:p>
    <w:p w14:paraId="64CBB122" w14:textId="77777777" w:rsidR="003B7611" w:rsidRPr="0003662A" w:rsidRDefault="003B7611" w:rsidP="003B7611">
      <w:pPr>
        <w:ind w:left="720"/>
      </w:pPr>
    </w:p>
    <w:p w14:paraId="17255F96" w14:textId="77777777" w:rsidR="0003662A" w:rsidRPr="0003662A" w:rsidRDefault="00000000" w:rsidP="0003662A">
      <w:r>
        <w:pict w14:anchorId="4E81938D">
          <v:rect id="_x0000_i1029" style="width:0;height:1.5pt" o:hralign="center" o:hrstd="t" o:hr="t" fillcolor="#a0a0a0" stroked="f"/>
        </w:pict>
      </w:r>
    </w:p>
    <w:p w14:paraId="0FD0B684" w14:textId="77777777" w:rsidR="0003662A" w:rsidRPr="0003662A" w:rsidRDefault="0003662A" w:rsidP="0003662A">
      <w:pPr>
        <w:rPr>
          <w:b/>
          <w:bCs/>
        </w:rPr>
      </w:pPr>
      <w:r w:rsidRPr="0003662A">
        <w:rPr>
          <w:b/>
          <w:bCs/>
        </w:rPr>
        <w:t>Features</w:t>
      </w:r>
    </w:p>
    <w:p w14:paraId="54F6A232" w14:textId="77777777" w:rsidR="0003662A" w:rsidRPr="0003662A" w:rsidRDefault="0003662A" w:rsidP="0003662A">
      <w:pPr>
        <w:numPr>
          <w:ilvl w:val="0"/>
          <w:numId w:val="4"/>
        </w:numPr>
      </w:pPr>
      <w:r w:rsidRPr="0003662A">
        <w:t xml:space="preserve">Handmade from </w:t>
      </w:r>
      <w:r w:rsidRPr="0003662A">
        <w:rPr>
          <w:b/>
          <w:bCs/>
        </w:rPr>
        <w:t>sustainable acacia wood</w:t>
      </w:r>
    </w:p>
    <w:p w14:paraId="14B93381" w14:textId="77777777" w:rsidR="0003662A" w:rsidRPr="0003662A" w:rsidRDefault="0003662A" w:rsidP="0003662A">
      <w:pPr>
        <w:numPr>
          <w:ilvl w:val="0"/>
          <w:numId w:val="4"/>
        </w:numPr>
      </w:pPr>
      <w:r w:rsidRPr="0003662A">
        <w:lastRenderedPageBreak/>
        <w:t xml:space="preserve">Signed by artisan </w:t>
      </w:r>
      <w:r w:rsidRPr="0003662A">
        <w:rPr>
          <w:b/>
          <w:bCs/>
        </w:rPr>
        <w:t>Made Mulyani</w:t>
      </w:r>
      <w:r w:rsidRPr="0003662A">
        <w:t xml:space="preserve"> – collectible and authentic</w:t>
      </w:r>
    </w:p>
    <w:p w14:paraId="1FF99F73" w14:textId="77777777" w:rsidR="0003662A" w:rsidRPr="0003662A" w:rsidRDefault="0003662A" w:rsidP="0003662A">
      <w:pPr>
        <w:numPr>
          <w:ilvl w:val="0"/>
          <w:numId w:val="4"/>
        </w:numPr>
      </w:pPr>
      <w:r w:rsidRPr="0003662A">
        <w:t>Natural wood grain ensures every piece is unique</w:t>
      </w:r>
    </w:p>
    <w:p w14:paraId="4666D279" w14:textId="77777777" w:rsidR="0003662A" w:rsidRPr="0003662A" w:rsidRDefault="0003662A" w:rsidP="0003662A">
      <w:pPr>
        <w:numPr>
          <w:ilvl w:val="0"/>
          <w:numId w:val="4"/>
        </w:numPr>
      </w:pPr>
      <w:r w:rsidRPr="0003662A">
        <w:t>Ready-to-hang design – perfect for spiritual and mindful spaces</w:t>
      </w:r>
    </w:p>
    <w:p w14:paraId="71A541AC" w14:textId="77777777" w:rsidR="0003662A" w:rsidRPr="0003662A" w:rsidRDefault="0003662A" w:rsidP="0003662A">
      <w:pPr>
        <w:numPr>
          <w:ilvl w:val="0"/>
          <w:numId w:val="4"/>
        </w:numPr>
      </w:pPr>
      <w:r w:rsidRPr="0003662A">
        <w:t>Symbol of abundance, positivity, and blessings</w:t>
      </w:r>
    </w:p>
    <w:p w14:paraId="6BD55BE4" w14:textId="77777777" w:rsidR="0003662A" w:rsidRPr="0003662A" w:rsidRDefault="00000000" w:rsidP="0003662A">
      <w:r>
        <w:pict w14:anchorId="5C06559F">
          <v:rect id="_x0000_i1030" style="width:0;height:1.5pt" o:hralign="center" o:hrstd="t" o:hr="t" fillcolor="#a0a0a0" stroked="f"/>
        </w:pict>
      </w:r>
    </w:p>
    <w:p w14:paraId="73333622" w14:textId="77777777" w:rsidR="0003662A" w:rsidRPr="0003662A" w:rsidRDefault="0003662A" w:rsidP="0003662A">
      <w:pPr>
        <w:rPr>
          <w:b/>
          <w:bCs/>
        </w:rPr>
      </w:pPr>
      <w:r w:rsidRPr="0003662A">
        <w:rPr>
          <w:b/>
          <w:bCs/>
        </w:rPr>
        <w:t>Size &amp; Details</w:t>
      </w:r>
    </w:p>
    <w:p w14:paraId="0EB09D62" w14:textId="77777777" w:rsidR="0003662A" w:rsidRPr="0003662A" w:rsidRDefault="0003662A" w:rsidP="0003662A">
      <w:pPr>
        <w:numPr>
          <w:ilvl w:val="0"/>
          <w:numId w:val="5"/>
        </w:numPr>
      </w:pPr>
      <w:r w:rsidRPr="0003662A">
        <w:t>Height: 6.25 inches</w:t>
      </w:r>
    </w:p>
    <w:p w14:paraId="289262CA" w14:textId="77777777" w:rsidR="0003662A" w:rsidRPr="0003662A" w:rsidRDefault="0003662A" w:rsidP="0003662A">
      <w:pPr>
        <w:numPr>
          <w:ilvl w:val="0"/>
          <w:numId w:val="5"/>
        </w:numPr>
      </w:pPr>
      <w:r w:rsidRPr="0003662A">
        <w:t>Width: 6.75 inches</w:t>
      </w:r>
    </w:p>
    <w:p w14:paraId="12E49CFA" w14:textId="77777777" w:rsidR="0003662A" w:rsidRPr="0003662A" w:rsidRDefault="0003662A" w:rsidP="0003662A">
      <w:pPr>
        <w:numPr>
          <w:ilvl w:val="0"/>
          <w:numId w:val="5"/>
        </w:numPr>
      </w:pPr>
      <w:r w:rsidRPr="0003662A">
        <w:t>Depth: 3.5 inches</w:t>
      </w:r>
    </w:p>
    <w:p w14:paraId="6766E222" w14:textId="77777777" w:rsidR="0003662A" w:rsidRPr="0003662A" w:rsidRDefault="0003662A" w:rsidP="0003662A">
      <w:pPr>
        <w:numPr>
          <w:ilvl w:val="0"/>
          <w:numId w:val="5"/>
        </w:numPr>
      </w:pPr>
      <w:r w:rsidRPr="0003662A">
        <w:t>Weight: Approx. 0.997 g</w:t>
      </w:r>
    </w:p>
    <w:p w14:paraId="70FE1ED8" w14:textId="77777777" w:rsidR="0003662A" w:rsidRPr="0003662A" w:rsidRDefault="0003662A" w:rsidP="0003662A">
      <w:pPr>
        <w:numPr>
          <w:ilvl w:val="0"/>
          <w:numId w:val="5"/>
        </w:numPr>
      </w:pPr>
      <w:r w:rsidRPr="0003662A">
        <w:t>Material: Acacia wood</w:t>
      </w:r>
    </w:p>
    <w:p w14:paraId="5FF24545" w14:textId="77777777" w:rsidR="0003662A" w:rsidRPr="0003662A" w:rsidRDefault="0003662A" w:rsidP="0003662A">
      <w:pPr>
        <w:numPr>
          <w:ilvl w:val="0"/>
          <w:numId w:val="5"/>
        </w:numPr>
      </w:pPr>
      <w:r w:rsidRPr="0003662A">
        <w:t>Origin: Handcrafted in Bali, shipped from Tripund Lifestyle India</w:t>
      </w:r>
    </w:p>
    <w:p w14:paraId="6C584B32" w14:textId="77777777" w:rsidR="0003662A" w:rsidRPr="0003662A" w:rsidRDefault="00000000" w:rsidP="0003662A">
      <w:r>
        <w:pict w14:anchorId="7A0FA6F3">
          <v:rect id="_x0000_i1031" style="width:0;height:1.5pt" o:hralign="center" o:hrstd="t" o:hr="t" fillcolor="#a0a0a0" stroked="f"/>
        </w:pict>
      </w:r>
    </w:p>
    <w:p w14:paraId="1249A2EB" w14:textId="77777777" w:rsidR="0003662A" w:rsidRPr="0003662A" w:rsidRDefault="0003662A" w:rsidP="0003662A">
      <w:pPr>
        <w:rPr>
          <w:b/>
          <w:bCs/>
        </w:rPr>
      </w:pPr>
      <w:r w:rsidRPr="0003662A">
        <w:rPr>
          <w:b/>
          <w:bCs/>
        </w:rPr>
        <w:t>Categories</w:t>
      </w:r>
    </w:p>
    <w:p w14:paraId="2DFBDEA0" w14:textId="484D3608" w:rsidR="0003662A" w:rsidRPr="0003662A" w:rsidRDefault="0003662A" w:rsidP="0003662A">
      <w:r w:rsidRPr="0003662A">
        <w:t>Home Accent →</w:t>
      </w:r>
      <w:r>
        <w:t>Figurines</w:t>
      </w:r>
    </w:p>
    <w:p w14:paraId="32985E04" w14:textId="77777777" w:rsidR="0003662A" w:rsidRPr="0003662A" w:rsidRDefault="00000000" w:rsidP="0003662A">
      <w:r>
        <w:pict w14:anchorId="4584B196">
          <v:rect id="_x0000_i1032" style="width:0;height:1.5pt" o:hralign="center" o:hrstd="t" o:hr="t" fillcolor="#a0a0a0" stroked="f"/>
        </w:pict>
      </w:r>
    </w:p>
    <w:p w14:paraId="1A5B9AA5" w14:textId="77777777" w:rsidR="0003662A" w:rsidRPr="0003662A" w:rsidRDefault="0003662A" w:rsidP="0003662A">
      <w:pPr>
        <w:rPr>
          <w:b/>
          <w:bCs/>
        </w:rPr>
      </w:pPr>
      <w:r w:rsidRPr="0003662A">
        <w:rPr>
          <w:b/>
          <w:bCs/>
        </w:rPr>
        <w:t>Products Included</w:t>
      </w:r>
    </w:p>
    <w:p w14:paraId="47486197" w14:textId="77777777" w:rsidR="0003662A" w:rsidRPr="0003662A" w:rsidRDefault="0003662A" w:rsidP="0003662A">
      <w:pPr>
        <w:numPr>
          <w:ilvl w:val="0"/>
          <w:numId w:val="6"/>
        </w:numPr>
      </w:pPr>
      <w:r w:rsidRPr="0003662A">
        <w:t>1 × "Prosperity Laugh" Hand-Carved Acacia Wood Laughing Buddha Mask</w:t>
      </w:r>
    </w:p>
    <w:p w14:paraId="3ED4B9CB" w14:textId="77777777" w:rsidR="0003662A" w:rsidRPr="0003662A" w:rsidRDefault="0003662A" w:rsidP="0003662A">
      <w:pPr>
        <w:numPr>
          <w:ilvl w:val="0"/>
          <w:numId w:val="6"/>
        </w:numPr>
      </w:pPr>
      <w:r w:rsidRPr="0003662A">
        <w:t>Secure protective packaging</w:t>
      </w:r>
    </w:p>
    <w:p w14:paraId="01E875B8" w14:textId="77777777" w:rsidR="0003662A" w:rsidRPr="0003662A" w:rsidRDefault="00000000" w:rsidP="0003662A">
      <w:r>
        <w:pict w14:anchorId="0E9DA455">
          <v:rect id="_x0000_i1033" style="width:0;height:1.5pt" o:hralign="center" o:hrstd="t" o:hr="t" fillcolor="#a0a0a0" stroked="f"/>
        </w:pict>
      </w:r>
    </w:p>
    <w:p w14:paraId="4DF8C692" w14:textId="77777777" w:rsidR="0003662A" w:rsidRPr="0003662A" w:rsidRDefault="0003662A" w:rsidP="0003662A">
      <w:pPr>
        <w:rPr>
          <w:b/>
          <w:bCs/>
        </w:rPr>
      </w:pPr>
      <w:r w:rsidRPr="0003662A">
        <w:rPr>
          <w:b/>
          <w:bCs/>
        </w:rPr>
        <w:t>Returns</w:t>
      </w:r>
    </w:p>
    <w:p w14:paraId="5BE6A7C1" w14:textId="77777777" w:rsidR="0003662A" w:rsidRPr="0003662A" w:rsidRDefault="0003662A" w:rsidP="0003662A">
      <w:r w:rsidRPr="0003662A">
        <w:t xml:space="preserve">Eligible for return within </w:t>
      </w:r>
      <w:r w:rsidRPr="0003662A">
        <w:rPr>
          <w:b/>
          <w:bCs/>
        </w:rPr>
        <w:t>7 days</w:t>
      </w:r>
      <w:r w:rsidRPr="0003662A">
        <w:t xml:space="preserve"> of delivery in unused condition and original packaging. Natural variations in wood grain or carving details are part of its artisanal charm and not considered defects.</w:t>
      </w:r>
    </w:p>
    <w:p w14:paraId="3ABE8A5B" w14:textId="77777777" w:rsidR="0003662A" w:rsidRPr="0003662A" w:rsidRDefault="00000000" w:rsidP="0003662A">
      <w:r>
        <w:pict w14:anchorId="50B60661">
          <v:rect id="_x0000_i1034" style="width:0;height:1.5pt" o:hralign="center" o:hrstd="t" o:hr="t" fillcolor="#a0a0a0" stroked="f"/>
        </w:pict>
      </w:r>
    </w:p>
    <w:p w14:paraId="3ACE8679" w14:textId="77777777" w:rsidR="0003662A" w:rsidRPr="0003662A" w:rsidRDefault="0003662A" w:rsidP="0003662A">
      <w:pPr>
        <w:rPr>
          <w:b/>
          <w:bCs/>
        </w:rPr>
      </w:pPr>
      <w:r w:rsidRPr="0003662A">
        <w:rPr>
          <w:b/>
          <w:bCs/>
        </w:rPr>
        <w:t>Care Instructions</w:t>
      </w:r>
    </w:p>
    <w:p w14:paraId="20099964" w14:textId="77777777" w:rsidR="0003662A" w:rsidRPr="0003662A" w:rsidRDefault="0003662A" w:rsidP="0003662A">
      <w:pPr>
        <w:numPr>
          <w:ilvl w:val="0"/>
          <w:numId w:val="7"/>
        </w:numPr>
      </w:pPr>
      <w:r w:rsidRPr="0003662A">
        <w:t>Dust gently with a soft, dry cloth</w:t>
      </w:r>
    </w:p>
    <w:p w14:paraId="2B4E451B" w14:textId="77777777" w:rsidR="0003662A" w:rsidRPr="0003662A" w:rsidRDefault="0003662A" w:rsidP="0003662A">
      <w:pPr>
        <w:numPr>
          <w:ilvl w:val="0"/>
          <w:numId w:val="7"/>
        </w:numPr>
      </w:pPr>
      <w:r w:rsidRPr="0003662A">
        <w:t>Avoid moisture, direct sunlight, and harsh chemicals</w:t>
      </w:r>
    </w:p>
    <w:p w14:paraId="74BDE3FD" w14:textId="77777777" w:rsidR="0003662A" w:rsidRPr="0003662A" w:rsidRDefault="0003662A" w:rsidP="0003662A">
      <w:pPr>
        <w:numPr>
          <w:ilvl w:val="0"/>
          <w:numId w:val="7"/>
        </w:numPr>
      </w:pPr>
      <w:r w:rsidRPr="0003662A">
        <w:t>Indoor display recommended to maintain finish</w:t>
      </w:r>
    </w:p>
    <w:p w14:paraId="33E0502E" w14:textId="77777777" w:rsidR="0003662A" w:rsidRPr="0003662A" w:rsidRDefault="00000000" w:rsidP="0003662A">
      <w:r>
        <w:lastRenderedPageBreak/>
        <w:pict w14:anchorId="721F853C">
          <v:rect id="_x0000_i1035" style="width:0;height:1.5pt" o:hralign="center" o:hrstd="t" o:hr="t" fillcolor="#a0a0a0" stroked="f"/>
        </w:pict>
      </w:r>
    </w:p>
    <w:p w14:paraId="67AD94B0" w14:textId="77777777" w:rsidR="0003662A" w:rsidRDefault="0003662A" w:rsidP="0003662A">
      <w:pPr>
        <w:rPr>
          <w:b/>
          <w:bCs/>
        </w:rPr>
      </w:pPr>
    </w:p>
    <w:p w14:paraId="3F70C483" w14:textId="17A31D73" w:rsidR="0003662A" w:rsidRPr="0003662A" w:rsidRDefault="0003662A" w:rsidP="0003662A">
      <w:pPr>
        <w:rPr>
          <w:b/>
          <w:bCs/>
        </w:rPr>
      </w:pPr>
      <w:r w:rsidRPr="0003662A">
        <w:rPr>
          <w:b/>
          <w:bCs/>
        </w:rPr>
        <w:t>Shipping</w:t>
      </w:r>
    </w:p>
    <w:p w14:paraId="642F9A39" w14:textId="77777777" w:rsidR="0003662A" w:rsidRPr="0003662A" w:rsidRDefault="0003662A" w:rsidP="0003662A">
      <w:pPr>
        <w:numPr>
          <w:ilvl w:val="0"/>
          <w:numId w:val="8"/>
        </w:numPr>
      </w:pPr>
      <w:r w:rsidRPr="0003662A">
        <w:t xml:space="preserve">Ships within </w:t>
      </w:r>
      <w:r w:rsidRPr="0003662A">
        <w:rPr>
          <w:b/>
          <w:bCs/>
        </w:rPr>
        <w:t>2–3 business days</w:t>
      </w:r>
    </w:p>
    <w:p w14:paraId="2676EF5E" w14:textId="77777777" w:rsidR="0003662A" w:rsidRPr="0003662A" w:rsidRDefault="00000000" w:rsidP="0003662A">
      <w:r>
        <w:pict w14:anchorId="3E47525F">
          <v:rect id="_x0000_i1036" style="width:0;height:1.5pt" o:hralign="center" o:hrstd="t" o:hr="t" fillcolor="#a0a0a0" stroked="f"/>
        </w:pict>
      </w:r>
    </w:p>
    <w:p w14:paraId="3BC9B414" w14:textId="77777777" w:rsidR="0003662A" w:rsidRPr="0003662A" w:rsidRDefault="0003662A" w:rsidP="0003662A">
      <w:pPr>
        <w:rPr>
          <w:b/>
          <w:bCs/>
        </w:rPr>
      </w:pPr>
      <w:r w:rsidRPr="0003662A">
        <w:rPr>
          <w:b/>
          <w:bCs/>
        </w:rPr>
        <w:t>More Information (SEO Keywords)</w:t>
      </w:r>
    </w:p>
    <w:p w14:paraId="440E2F51" w14:textId="77777777" w:rsidR="0003662A" w:rsidRPr="0003662A" w:rsidRDefault="0003662A" w:rsidP="0003662A">
      <w:r w:rsidRPr="0003662A">
        <w:t>hand-carved laughing Buddha mask, acacia wood Buddha wall art, Balinese artisan wall décor, prosperity Buddha wall hanging, spiritual home décor India, Tripund Lifestyle Buddha mask, sustainable wood wall sculpture</w:t>
      </w:r>
    </w:p>
    <w:p w14:paraId="6F3A1E46" w14:textId="77777777" w:rsidR="0003662A" w:rsidRPr="0003662A" w:rsidRDefault="00000000" w:rsidP="0003662A">
      <w:r>
        <w:pict w14:anchorId="512FDEDA">
          <v:rect id="_x0000_i1037" style="width:0;height:1.5pt" o:hralign="center" o:hrstd="t" o:hr="t" fillcolor="#a0a0a0" stroked="f"/>
        </w:pict>
      </w:r>
    </w:p>
    <w:p w14:paraId="23A85A31" w14:textId="77777777" w:rsidR="0003662A" w:rsidRPr="0003662A" w:rsidRDefault="0003662A" w:rsidP="0003662A">
      <w:pPr>
        <w:rPr>
          <w:b/>
          <w:bCs/>
        </w:rPr>
      </w:pPr>
      <w:r w:rsidRPr="0003662A">
        <w:rPr>
          <w:b/>
          <w:bCs/>
        </w:rPr>
        <w:t>Product Disclaimer</w:t>
      </w:r>
    </w:p>
    <w:p w14:paraId="0C98DFE6" w14:textId="77777777" w:rsidR="0003662A" w:rsidRPr="0003662A" w:rsidRDefault="0003662A" w:rsidP="0003662A">
      <w:r w:rsidRPr="0003662A">
        <w:t xml:space="preserve">This is a </w:t>
      </w:r>
      <w:r w:rsidRPr="0003662A">
        <w:rPr>
          <w:b/>
          <w:bCs/>
        </w:rPr>
        <w:t>handcrafted</w:t>
      </w:r>
      <w:r w:rsidRPr="0003662A">
        <w:t xml:space="preserve"> and </w:t>
      </w:r>
      <w:r w:rsidRPr="0003662A">
        <w:rPr>
          <w:b/>
          <w:bCs/>
        </w:rPr>
        <w:t>hand-carved</w:t>
      </w:r>
      <w:r w:rsidRPr="0003662A">
        <w:t xml:space="preserve"> product. Natural variations in wood grain, texture, and carving details are inherent and add to the individuality of each piece. Keep away from direct sunlight, moisture, and harsh cleaning agents. Intended for indoor decorative and spiritual use only.</w:t>
      </w:r>
    </w:p>
    <w:p w14:paraId="2CD186A6" w14:textId="00990E9B" w:rsidR="00B6189C" w:rsidRPr="0003662A" w:rsidRDefault="00B6189C" w:rsidP="0003662A"/>
    <w:sectPr w:rsidR="00B6189C" w:rsidRPr="000366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87E4F" w14:textId="77777777" w:rsidR="00483F78" w:rsidRDefault="00483F78" w:rsidP="00EF6E34">
      <w:pPr>
        <w:spacing w:after="0" w:line="240" w:lineRule="auto"/>
      </w:pPr>
      <w:r>
        <w:separator/>
      </w:r>
    </w:p>
  </w:endnote>
  <w:endnote w:type="continuationSeparator" w:id="0">
    <w:p w14:paraId="64C06403" w14:textId="77777777" w:rsidR="00483F78" w:rsidRDefault="00483F78" w:rsidP="00EF6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6DC16" w14:textId="77777777" w:rsidR="00483F78" w:rsidRDefault="00483F78" w:rsidP="00EF6E34">
      <w:pPr>
        <w:spacing w:after="0" w:line="240" w:lineRule="auto"/>
      </w:pPr>
      <w:r>
        <w:separator/>
      </w:r>
    </w:p>
  </w:footnote>
  <w:footnote w:type="continuationSeparator" w:id="0">
    <w:p w14:paraId="216191E3" w14:textId="77777777" w:rsidR="00483F78" w:rsidRDefault="00483F78" w:rsidP="00EF6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77F"/>
    <w:multiLevelType w:val="multilevel"/>
    <w:tmpl w:val="3300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A0890"/>
    <w:multiLevelType w:val="multilevel"/>
    <w:tmpl w:val="6D8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E148C"/>
    <w:multiLevelType w:val="multilevel"/>
    <w:tmpl w:val="FF74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E2279"/>
    <w:multiLevelType w:val="multilevel"/>
    <w:tmpl w:val="576A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6047E"/>
    <w:multiLevelType w:val="multilevel"/>
    <w:tmpl w:val="157A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A2AF0"/>
    <w:multiLevelType w:val="multilevel"/>
    <w:tmpl w:val="FEE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76A23"/>
    <w:multiLevelType w:val="multilevel"/>
    <w:tmpl w:val="0E0E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2160F"/>
    <w:multiLevelType w:val="multilevel"/>
    <w:tmpl w:val="F78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59076C"/>
    <w:multiLevelType w:val="multilevel"/>
    <w:tmpl w:val="DD06D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77117391">
    <w:abstractNumId w:val="0"/>
  </w:num>
  <w:num w:numId="2" w16cid:durableId="811483264">
    <w:abstractNumId w:val="2"/>
  </w:num>
  <w:num w:numId="3" w16cid:durableId="645550250">
    <w:abstractNumId w:val="6"/>
  </w:num>
  <w:num w:numId="4" w16cid:durableId="110637569">
    <w:abstractNumId w:val="7"/>
  </w:num>
  <w:num w:numId="5" w16cid:durableId="353729248">
    <w:abstractNumId w:val="1"/>
  </w:num>
  <w:num w:numId="6" w16cid:durableId="186068201">
    <w:abstractNumId w:val="4"/>
  </w:num>
  <w:num w:numId="7" w16cid:durableId="1560093312">
    <w:abstractNumId w:val="3"/>
  </w:num>
  <w:num w:numId="8" w16cid:durableId="117071623">
    <w:abstractNumId w:val="5"/>
  </w:num>
  <w:num w:numId="9" w16cid:durableId="209347555">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9C"/>
    <w:rsid w:val="0003662A"/>
    <w:rsid w:val="003B7611"/>
    <w:rsid w:val="00483F78"/>
    <w:rsid w:val="0052584B"/>
    <w:rsid w:val="006E4D2E"/>
    <w:rsid w:val="0087752E"/>
    <w:rsid w:val="00926D12"/>
    <w:rsid w:val="00AB24D6"/>
    <w:rsid w:val="00B6189C"/>
    <w:rsid w:val="00C91A97"/>
    <w:rsid w:val="00E26570"/>
    <w:rsid w:val="00EF6E34"/>
    <w:rsid w:val="00F16E27"/>
    <w:rsid w:val="00FA0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3E34"/>
  <w15:chartTrackingRefBased/>
  <w15:docId w15:val="{D0757086-BD3A-48B5-AEC5-8A1800B8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8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8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8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8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8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8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8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8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8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8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89C"/>
    <w:rPr>
      <w:rFonts w:eastAsiaTheme="majorEastAsia" w:cstheme="majorBidi"/>
      <w:color w:val="272727" w:themeColor="text1" w:themeTint="D8"/>
    </w:rPr>
  </w:style>
  <w:style w:type="paragraph" w:styleId="Title">
    <w:name w:val="Title"/>
    <w:basedOn w:val="Normal"/>
    <w:next w:val="Normal"/>
    <w:link w:val="TitleChar"/>
    <w:uiPriority w:val="10"/>
    <w:qFormat/>
    <w:rsid w:val="00B61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89C"/>
    <w:pPr>
      <w:spacing w:before="160"/>
      <w:jc w:val="center"/>
    </w:pPr>
    <w:rPr>
      <w:i/>
      <w:iCs/>
      <w:color w:val="404040" w:themeColor="text1" w:themeTint="BF"/>
    </w:rPr>
  </w:style>
  <w:style w:type="character" w:customStyle="1" w:styleId="QuoteChar">
    <w:name w:val="Quote Char"/>
    <w:basedOn w:val="DefaultParagraphFont"/>
    <w:link w:val="Quote"/>
    <w:uiPriority w:val="29"/>
    <w:rsid w:val="00B6189C"/>
    <w:rPr>
      <w:i/>
      <w:iCs/>
      <w:color w:val="404040" w:themeColor="text1" w:themeTint="BF"/>
    </w:rPr>
  </w:style>
  <w:style w:type="paragraph" w:styleId="ListParagraph">
    <w:name w:val="List Paragraph"/>
    <w:basedOn w:val="Normal"/>
    <w:uiPriority w:val="34"/>
    <w:qFormat/>
    <w:rsid w:val="00B6189C"/>
    <w:pPr>
      <w:ind w:left="720"/>
      <w:contextualSpacing/>
    </w:pPr>
  </w:style>
  <w:style w:type="character" w:styleId="IntenseEmphasis">
    <w:name w:val="Intense Emphasis"/>
    <w:basedOn w:val="DefaultParagraphFont"/>
    <w:uiPriority w:val="21"/>
    <w:qFormat/>
    <w:rsid w:val="00B6189C"/>
    <w:rPr>
      <w:i/>
      <w:iCs/>
      <w:color w:val="2F5496" w:themeColor="accent1" w:themeShade="BF"/>
    </w:rPr>
  </w:style>
  <w:style w:type="paragraph" w:styleId="IntenseQuote">
    <w:name w:val="Intense Quote"/>
    <w:basedOn w:val="Normal"/>
    <w:next w:val="Normal"/>
    <w:link w:val="IntenseQuoteChar"/>
    <w:uiPriority w:val="30"/>
    <w:qFormat/>
    <w:rsid w:val="00B618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89C"/>
    <w:rPr>
      <w:i/>
      <w:iCs/>
      <w:color w:val="2F5496" w:themeColor="accent1" w:themeShade="BF"/>
    </w:rPr>
  </w:style>
  <w:style w:type="character" w:styleId="IntenseReference">
    <w:name w:val="Intense Reference"/>
    <w:basedOn w:val="DefaultParagraphFont"/>
    <w:uiPriority w:val="32"/>
    <w:qFormat/>
    <w:rsid w:val="00B6189C"/>
    <w:rPr>
      <w:b/>
      <w:bCs/>
      <w:smallCaps/>
      <w:color w:val="2F5496" w:themeColor="accent1" w:themeShade="BF"/>
      <w:spacing w:val="5"/>
    </w:rPr>
  </w:style>
  <w:style w:type="paragraph" w:styleId="Header">
    <w:name w:val="header"/>
    <w:basedOn w:val="Normal"/>
    <w:link w:val="HeaderChar"/>
    <w:uiPriority w:val="99"/>
    <w:unhideWhenUsed/>
    <w:rsid w:val="00EF6E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E34"/>
  </w:style>
  <w:style w:type="paragraph" w:styleId="Footer">
    <w:name w:val="footer"/>
    <w:basedOn w:val="Normal"/>
    <w:link w:val="FooterChar"/>
    <w:uiPriority w:val="99"/>
    <w:unhideWhenUsed/>
    <w:rsid w:val="00EF6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5</cp:revision>
  <dcterms:created xsi:type="dcterms:W3CDTF">2025-07-29T09:37:00Z</dcterms:created>
  <dcterms:modified xsi:type="dcterms:W3CDTF">2025-08-12T19:01:00Z</dcterms:modified>
</cp:coreProperties>
</file>