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DE" w:rsidRDefault="00BD3BE1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8841E2">
        <w:rPr>
          <w:rFonts w:asciiTheme="minorEastAsia" w:eastAsiaTheme="minorEastAsia" w:hAnsiTheme="minorEastAsia" w:hint="eastAsia"/>
          <w:color w:val="FF0000"/>
          <w:sz w:val="20"/>
          <w:szCs w:val="20"/>
        </w:rPr>
        <w:t>啦</w:t>
      </w:r>
      <w:proofErr w:type="gramStart"/>
      <w:r w:rsidR="008841E2">
        <w:rPr>
          <w:rFonts w:asciiTheme="minorEastAsia" w:eastAsiaTheme="minorEastAsia" w:hAnsiTheme="minorEastAsia" w:hint="eastAsia"/>
          <w:color w:val="FF0000"/>
          <w:sz w:val="20"/>
          <w:szCs w:val="20"/>
        </w:rPr>
        <w:t>啦操队</w:t>
      </w:r>
      <w:proofErr w:type="gramEnd"/>
      <w:r w:rsidR="008841E2">
        <w:rPr>
          <w:rFonts w:asciiTheme="minorEastAsia" w:eastAsiaTheme="minorEastAsia" w:hAnsiTheme="minorEastAsia" w:hint="eastAsia"/>
          <w:color w:val="FF0000"/>
          <w:sz w:val="20"/>
          <w:szCs w:val="20"/>
        </w:rPr>
        <w:t>《Crazy》</w:t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  </w:t>
      </w:r>
      <w:hyperlink w:anchor="_节目简表（待改节目名称）" w:history="1">
        <w:r>
          <w:rPr>
            <w:rStyle w:val="af9"/>
            <w:rFonts w:asciiTheme="minorEastAsia" w:eastAsiaTheme="minorEastAsia" w:hAnsiTheme="minorEastAsia" w:hint="eastAsia"/>
            <w:sz w:val="20"/>
            <w:szCs w:val="20"/>
          </w:rPr>
          <w:t>回到开始</w:t>
        </w:r>
      </w:hyperlink>
    </w:p>
    <w:p w:rsidR="004216DE" w:rsidRDefault="00BD3BE1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4216DE">
        <w:trPr>
          <w:trHeight w:val="21"/>
        </w:trPr>
        <w:tc>
          <w:tcPr>
            <w:tcW w:w="974" w:type="dxa"/>
            <w:shd w:val="clear" w:color="auto" w:fill="D9D9D9"/>
          </w:tcPr>
          <w:p w:rsidR="004216DE" w:rsidRDefault="00BD3BE1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4216DE" w:rsidRDefault="00BD3BE1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4216DE" w:rsidRDefault="00BD3BE1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4216DE" w:rsidRDefault="00BD3BE1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77" w:type="dxa"/>
            <w:shd w:val="clear" w:color="auto" w:fill="D9D9D9"/>
          </w:tcPr>
          <w:p w:rsidR="004216DE" w:rsidRDefault="00BD3BE1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4216DE" w:rsidRDefault="00BD3BE1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4216DE" w:rsidRDefault="00BD3BE1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4216DE">
        <w:trPr>
          <w:trHeight w:val="1258"/>
        </w:trPr>
        <w:tc>
          <w:tcPr>
            <w:tcW w:w="974" w:type="dxa"/>
          </w:tcPr>
          <w:p w:rsidR="004216DE" w:rsidRDefault="004216D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261" w:type="dxa"/>
          </w:tcPr>
          <w:p w:rsidR="004216DE" w:rsidRDefault="004216D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34" w:type="dxa"/>
          </w:tcPr>
          <w:p w:rsidR="004216DE" w:rsidRDefault="004216D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417" w:type="dxa"/>
          </w:tcPr>
          <w:p w:rsidR="004216DE" w:rsidRDefault="004216D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2977" w:type="dxa"/>
          </w:tcPr>
          <w:p w:rsidR="004216DE" w:rsidRDefault="004216D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92" w:type="dxa"/>
          </w:tcPr>
          <w:p w:rsidR="004216DE" w:rsidRDefault="004216D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78" w:type="dxa"/>
          </w:tcPr>
          <w:p w:rsidR="004216DE" w:rsidRDefault="004216DE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4216DE" w:rsidRDefault="00BD3BE1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4216DE" w:rsidRDefault="00BD3BE1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color w:val="FF0000"/>
          <w:sz w:val="15"/>
          <w:szCs w:val="15"/>
        </w:rPr>
        <w:t>//</w:t>
      </w:r>
      <w:r>
        <w:rPr>
          <w:rFonts w:asciiTheme="minorEastAsia" w:hAnsiTheme="minorEastAsia" w:hint="eastAsia"/>
          <w:b/>
          <w:color w:val="FF0000"/>
          <w:sz w:val="15"/>
          <w:szCs w:val="15"/>
        </w:rPr>
        <w:t>此处可以插入演员站位等图表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4216DE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4216DE" w:rsidRDefault="00BD3BE1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初始情况：上台口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（这里节目负责人不用填写）</w:t>
            </w:r>
          </w:p>
          <w:p w:rsidR="004216DE" w:rsidRDefault="00BD3BE1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下台口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（这里节目负责人不用填写）</w:t>
            </w:r>
          </w:p>
          <w:p w:rsidR="004216DE" w:rsidRDefault="00BD3BE1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</w:p>
          <w:p w:rsidR="004216DE" w:rsidRDefault="00BD3BE1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上下台口场务：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下台口：</w:t>
            </w:r>
          </w:p>
        </w:tc>
      </w:tr>
      <w:tr w:rsidR="004216DE">
        <w:trPr>
          <w:trHeight w:val="20"/>
        </w:trPr>
        <w:tc>
          <w:tcPr>
            <w:tcW w:w="1242" w:type="dxa"/>
            <w:shd w:val="clear" w:color="auto" w:fill="D9D9D9"/>
          </w:tcPr>
          <w:p w:rsidR="004216DE" w:rsidRDefault="00BD3BE1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4216DE" w:rsidRDefault="00BD3BE1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4216DE" w:rsidRDefault="00BD3BE1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4216DE" w:rsidRDefault="00BD3BE1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4216DE" w:rsidRDefault="00BD3BE1">
            <w:pPr>
              <w:pStyle w:val="13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4216DE" w:rsidRDefault="00BD3BE1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4216DE" w:rsidRDefault="00BD3BE1">
            <w:pPr>
              <w:pStyle w:val="13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4216DE">
        <w:trPr>
          <w:trHeight w:val="20"/>
        </w:trPr>
        <w:tc>
          <w:tcPr>
            <w:tcW w:w="1242" w:type="dxa"/>
          </w:tcPr>
          <w:p w:rsidR="004216DE" w:rsidRPr="008F0026" w:rsidRDefault="00DD66C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8F0026">
              <w:rPr>
                <w:rFonts w:asciiTheme="minorEastAsia" w:hAnsiTheme="minorEastAsia" w:hint="eastAsia"/>
                <w:b/>
                <w:sz w:val="15"/>
                <w:szCs w:val="15"/>
              </w:rPr>
              <w:t>音频直接加在</w:t>
            </w:r>
            <w:proofErr w:type="gramStart"/>
            <w:r w:rsidRPr="008F0026">
              <w:rPr>
                <w:rFonts w:asciiTheme="minorEastAsia" w:hAnsiTheme="minorEastAsia" w:hint="eastAsia"/>
                <w:b/>
                <w:sz w:val="15"/>
                <w:szCs w:val="15"/>
              </w:rPr>
              <w:t>背投里</w:t>
            </w:r>
            <w:proofErr w:type="gramEnd"/>
          </w:p>
        </w:tc>
        <w:tc>
          <w:tcPr>
            <w:tcW w:w="709" w:type="dxa"/>
          </w:tcPr>
          <w:p w:rsidR="004216DE" w:rsidRDefault="00BD3BE1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sz w:val="15"/>
                <w:lang w:bidi="en-US"/>
              </w:rPr>
              <w:t>（这里节目负责人不用填写）</w:t>
            </w:r>
          </w:p>
        </w:tc>
        <w:tc>
          <w:tcPr>
            <w:tcW w:w="1418" w:type="dxa"/>
          </w:tcPr>
          <w:p w:rsidR="004216DE" w:rsidRPr="008F0026" w:rsidRDefault="00DD66CF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  <w:r w:rsidRPr="008F0026">
              <w:rPr>
                <w:rFonts w:ascii="宋体" w:hAnsi="宋体" w:hint="eastAsia"/>
                <w:b/>
                <w:kern w:val="0"/>
                <w:sz w:val="15"/>
                <w:szCs w:val="15"/>
              </w:rPr>
              <w:t>播放背投，背投为完整视频，和节目同时播放，时长相同</w:t>
            </w:r>
            <w:r w:rsidR="00662BDF" w:rsidRPr="008F0026">
              <w:rPr>
                <w:rFonts w:ascii="宋体" w:hAnsi="宋体" w:hint="eastAsia"/>
                <w:b/>
                <w:kern w:val="0"/>
                <w:sz w:val="15"/>
                <w:szCs w:val="15"/>
              </w:rPr>
              <w:t>。背</w:t>
            </w:r>
            <w:proofErr w:type="gramStart"/>
            <w:r w:rsidR="00662BDF" w:rsidRPr="008F0026">
              <w:rPr>
                <w:rFonts w:ascii="宋体" w:hAnsi="宋体" w:hint="eastAsia"/>
                <w:b/>
                <w:kern w:val="0"/>
                <w:sz w:val="15"/>
                <w:szCs w:val="15"/>
              </w:rPr>
              <w:t>投由啦啦操队</w:t>
            </w:r>
            <w:proofErr w:type="gramEnd"/>
            <w:r w:rsidR="00662BDF" w:rsidRPr="008F0026">
              <w:rPr>
                <w:rFonts w:ascii="宋体" w:hAnsi="宋体" w:hint="eastAsia"/>
                <w:b/>
                <w:kern w:val="0"/>
                <w:sz w:val="15"/>
                <w:szCs w:val="15"/>
              </w:rPr>
              <w:t>提供。</w:t>
            </w:r>
          </w:p>
        </w:tc>
        <w:tc>
          <w:tcPr>
            <w:tcW w:w="1417" w:type="dxa"/>
          </w:tcPr>
          <w:p w:rsidR="004216DE" w:rsidRDefault="00BD3BE1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如果需要请填写</w:t>
            </w:r>
          </w:p>
        </w:tc>
        <w:tc>
          <w:tcPr>
            <w:tcW w:w="3021" w:type="dxa"/>
          </w:tcPr>
          <w:p w:rsidR="004216DE" w:rsidRPr="00FA02B6" w:rsidRDefault="00662BDF" w:rsidP="00FA02B6">
            <w:pPr>
              <w:pStyle w:val="aff1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暗场时演员上场，所有人站定后灯光亮同时开始播放背投，灯光不要只给单色光，面光和</w:t>
            </w:r>
            <w:r w:rsidR="009C6E1B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彩光同时亮。演出过程中彩色灯光可切换颜色，但保持舞台上整体较亮。</w:t>
            </w:r>
          </w:p>
          <w:p w:rsidR="009C6E1B" w:rsidRPr="00FA02B6" w:rsidRDefault="00E64730" w:rsidP="00FA02B6">
            <w:pPr>
              <w:pStyle w:val="aff1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</w:pP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音乐的2分21秒至2分</w:t>
            </w:r>
            <w:r w:rsidR="008B364F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37</w:t>
            </w: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秒之间舞台整体灯光稍暗，音乐的2分25秒和2分29秒音乐的爆点时舞台上白色顶光</w:t>
            </w:r>
            <w:r w:rsidR="00BD3BE1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亮一秒（即在这两秒时舞台整体较亮）</w:t>
            </w:r>
            <w:bookmarkStart w:id="0" w:name="_GoBack"/>
            <w:bookmarkEnd w:id="0"/>
            <w:r w:rsidR="008F0026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，</w:t>
            </w:r>
            <w:r w:rsidR="008B364F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 xml:space="preserve">2分37秒时舞台整体变亮至正常效果。 </w:t>
            </w:r>
          </w:p>
          <w:p w:rsidR="008B364F" w:rsidRPr="00FA02B6" w:rsidRDefault="008B364F" w:rsidP="00FA02B6">
            <w:pPr>
              <w:pStyle w:val="aff1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2分54秒</w:t>
            </w:r>
            <w:r w:rsidR="00FF35B7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粉</w:t>
            </w:r>
            <w:r w:rsidR="009E1ACA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紫色</w:t>
            </w: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灯光</w:t>
            </w:r>
            <w:r w:rsidR="009E1ACA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亮起，同时面光保持亮着，舞台灯光效果为“妩媚、性感”。</w:t>
            </w:r>
          </w:p>
          <w:p w:rsidR="009E1ACA" w:rsidRPr="00FA02B6" w:rsidRDefault="009E1ACA" w:rsidP="00FA02B6">
            <w:pPr>
              <w:pStyle w:val="aff1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3分11秒时，舞台灯光效果变为“帅气”风格</w:t>
            </w:r>
            <w:r w:rsidR="00A01FD7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，可以为蓝</w:t>
            </w:r>
            <w:r w:rsidR="00FF35B7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紫</w:t>
            </w:r>
            <w:r w:rsidR="00A01FD7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色光偏多。</w:t>
            </w:r>
          </w:p>
          <w:p w:rsidR="00A01FD7" w:rsidRPr="00FA02B6" w:rsidRDefault="00C54C1F" w:rsidP="00FA02B6">
            <w:pPr>
              <w:pStyle w:val="aff1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3分25秒时，灯光效果变为暖光，可以为暖白光和粉紫色光交替，舞台整体较亮。</w:t>
            </w:r>
          </w:p>
          <w:p w:rsidR="00984320" w:rsidRPr="00FA02B6" w:rsidRDefault="00DC1087" w:rsidP="00FA02B6">
            <w:pPr>
              <w:pStyle w:val="aff1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3</w:t>
            </w:r>
            <w:r w:rsidR="00FA02B6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分</w:t>
            </w: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55秒时灯光变暗，此时部分演员下场，台上只留两位演员，灯光变暗时，给两位演员的追光</w:t>
            </w:r>
            <w:r w:rsidR="00FF285F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起，并且此时舞台上也有别的较弱的灯光亮着，不是只有追光。</w:t>
            </w:r>
          </w:p>
          <w:p w:rsidR="00FF285F" w:rsidRPr="00FA02B6" w:rsidRDefault="00FF285F" w:rsidP="00FA02B6">
            <w:pPr>
              <w:pStyle w:val="aff1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Theme="minorEastAsia" w:hAnsiTheme="minorEastAsia"/>
                <w:b/>
                <w:color w:val="FF0000"/>
                <w:sz w:val="15"/>
                <w:szCs w:val="15"/>
              </w:rPr>
            </w:pP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4</w:t>
            </w:r>
            <w:r w:rsid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分</w:t>
            </w: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17秒音乐的爆点时，舞台</w:t>
            </w:r>
            <w:r w:rsidR="001B775D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整体</w:t>
            </w: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灯光突然亮至</w:t>
            </w:r>
            <w:r w:rsidR="001B775D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较亮状态，同时彩灯亮起。</w:t>
            </w:r>
          </w:p>
          <w:p w:rsidR="009C6E1B" w:rsidRPr="00FA02B6" w:rsidRDefault="001B775D" w:rsidP="00FA02B6">
            <w:pPr>
              <w:pStyle w:val="aff1"/>
              <w:numPr>
                <w:ilvl w:val="0"/>
                <w:numId w:val="4"/>
              </w:numPr>
              <w:spacing w:line="240" w:lineRule="atLeast"/>
              <w:ind w:firstLineChars="0"/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</w:pP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最后音乐完全结束后，灯光</w:t>
            </w:r>
            <w:r w:rsidR="003B4A45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再</w:t>
            </w:r>
            <w:r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保持</w:t>
            </w:r>
            <w:r w:rsidR="003B4A45" w:rsidRPr="00FA02B6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</w:rPr>
              <w:t>亮2秒然后逐渐暗场，演员下台。</w:t>
            </w:r>
          </w:p>
        </w:tc>
        <w:tc>
          <w:tcPr>
            <w:tcW w:w="1368" w:type="dxa"/>
          </w:tcPr>
          <w:p w:rsidR="004216DE" w:rsidRDefault="00FF35B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请参考“内容”一栏</w:t>
            </w:r>
          </w:p>
        </w:tc>
        <w:tc>
          <w:tcPr>
            <w:tcW w:w="1369" w:type="dxa"/>
          </w:tcPr>
          <w:p w:rsidR="004216DE" w:rsidRDefault="00FF35B7" w:rsidP="00FF35B7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音乐</w:t>
            </w:r>
            <w:r w:rsidRPr="00FF35B7">
              <w:rPr>
                <w:rFonts w:asciiTheme="minorEastAsia" w:hAnsiTheme="minorEastAsia"/>
                <w:sz w:val="15"/>
                <w:szCs w:val="15"/>
              </w:rPr>
              <w:t>3</w:t>
            </w:r>
            <w:r w:rsidRPr="00FF35B7"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 w:rsidRPr="00FF35B7">
              <w:rPr>
                <w:rFonts w:asciiTheme="minorEastAsia" w:hAnsiTheme="minorEastAsia"/>
                <w:sz w:val="15"/>
                <w:szCs w:val="15"/>
              </w:rPr>
              <w:t>55</w:t>
            </w:r>
            <w:r w:rsidRPr="00FF35B7">
              <w:rPr>
                <w:rFonts w:asciiTheme="minorEastAsia" w:hAnsiTheme="minorEastAsia" w:hint="eastAsia"/>
                <w:sz w:val="15"/>
                <w:szCs w:val="15"/>
              </w:rPr>
              <w:t>秒时灯光变暗，此时部分演员下场，台上只留两位演员，灯光变暗时，给两位演员的追光起，并且此时舞台上也有别的较弱的灯光亮着，不是只有追光。</w:t>
            </w:r>
          </w:p>
        </w:tc>
      </w:tr>
      <w:tr w:rsidR="004216DE">
        <w:trPr>
          <w:trHeight w:val="20"/>
        </w:trPr>
        <w:tc>
          <w:tcPr>
            <w:tcW w:w="10544" w:type="dxa"/>
            <w:gridSpan w:val="7"/>
          </w:tcPr>
          <w:p w:rsidR="004216DE" w:rsidRDefault="00BD3BE1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结束时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情况：上台口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（这里节目负责人不用填写）</w:t>
            </w:r>
          </w:p>
          <w:p w:rsidR="004216DE" w:rsidRDefault="00BD3BE1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 xml:space="preserve">               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下台口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（这里节目负责人不用填写）</w:t>
            </w:r>
          </w:p>
        </w:tc>
      </w:tr>
    </w:tbl>
    <w:p w:rsidR="004216DE" w:rsidRDefault="00BD3BE1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rFonts w:hint="eastAsia"/>
        </w:rPr>
        <w:lastRenderedPageBreak/>
        <w:t>备注：</w:t>
      </w:r>
      <w:r>
        <w:rPr>
          <w:rFonts w:asciiTheme="minorEastAsia" w:hAnsiTheme="minorEastAsia" w:hint="eastAsia"/>
          <w:color w:val="FF0000"/>
          <w:sz w:val="15"/>
          <w:szCs w:val="15"/>
        </w:rPr>
        <w:t>//</w:t>
      </w:r>
      <w:r>
        <w:rPr>
          <w:rFonts w:asciiTheme="minorEastAsia" w:hAnsiTheme="minorEastAsia" w:hint="eastAsia"/>
          <w:color w:val="FF0000"/>
          <w:sz w:val="15"/>
          <w:szCs w:val="15"/>
        </w:rPr>
        <w:t>如果需要请填写</w:t>
      </w:r>
    </w:p>
    <w:p w:rsidR="004216DE" w:rsidRDefault="00BD3BE1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160655</wp:posOffset>
                </wp:positionV>
                <wp:extent cx="7251700" cy="25400"/>
                <wp:effectExtent l="0" t="4445" r="0" b="82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4930" y="4785995"/>
                          <a:ext cx="7251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30.1pt;margin-top:12.65pt;height:2pt;width:571pt;z-index:251658240;mso-width-relative:page;mso-height-relative:page;" filled="f" stroked="t" coordsize="21600,21600" o:gfxdata="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XZXp9cAAAAKAQAA&#10;DwAAAAAAAAABACAAAAAiAAAAZHJzL2Rvd25yZXYueG1sUEsBAhQAFAAAAAgAh07iQA7I9OrhAQAA&#10;ewMAAA4AAAAAAAAAAQAgAAAAJgEAAGRycy9lMm9Eb2MueG1sUEsFBgAAAAAGAAYAWQEAAHkFAAAA&#10;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4216DE" w:rsidRDefault="004216DE">
      <w:pPr>
        <w:rPr>
          <w:rFonts w:asciiTheme="minorEastAsia" w:hAnsiTheme="minorEastAsia"/>
          <w:color w:val="FF0000"/>
          <w:sz w:val="15"/>
          <w:szCs w:val="15"/>
        </w:rPr>
      </w:pPr>
    </w:p>
    <w:p w:rsidR="004216DE" w:rsidRDefault="00BD3B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说明：根据需要填写</w:t>
      </w:r>
      <w:r>
        <w:rPr>
          <w:rFonts w:asciiTheme="minorEastAsia" w:hAnsiTheme="minorEastAsia" w:hint="eastAsia"/>
          <w:sz w:val="28"/>
          <w:szCs w:val="28"/>
          <w:highlight w:val="red"/>
        </w:rPr>
        <w:t>红字</w:t>
      </w:r>
      <w:r>
        <w:rPr>
          <w:rFonts w:asciiTheme="minorEastAsia" w:hAnsiTheme="minorEastAsia" w:hint="eastAsia"/>
          <w:sz w:val="28"/>
          <w:szCs w:val="28"/>
        </w:rPr>
        <w:t>部分即可，提交时只需提交</w:t>
      </w:r>
      <w:r>
        <w:rPr>
          <w:rFonts w:asciiTheme="minorEastAsia" w:hAnsiTheme="minorEastAsia" w:hint="eastAsia"/>
          <w:sz w:val="28"/>
          <w:szCs w:val="28"/>
          <w:highlight w:val="red"/>
        </w:rPr>
        <w:t>红线</w:t>
      </w:r>
      <w:r>
        <w:rPr>
          <w:rFonts w:asciiTheme="minorEastAsia" w:hAnsiTheme="minorEastAsia" w:hint="eastAsia"/>
          <w:sz w:val="28"/>
          <w:szCs w:val="28"/>
        </w:rPr>
        <w:t>以上部分。</w:t>
      </w: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4216DE">
      <w:pPr>
        <w:rPr>
          <w:rFonts w:asciiTheme="minorEastAsia" w:hAnsiTheme="minorEastAsia"/>
          <w:sz w:val="28"/>
          <w:szCs w:val="28"/>
        </w:rPr>
      </w:pPr>
    </w:p>
    <w:p w:rsidR="004216DE" w:rsidRDefault="00BD3B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附：麦克，灯光参考标准</w:t>
      </w:r>
    </w:p>
    <w:p w:rsidR="004216DE" w:rsidRDefault="00BD3BE1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麦克标准</w:t>
      </w:r>
    </w:p>
    <w:p w:rsidR="004216DE" w:rsidRDefault="00BD3BE1">
      <w:pPr>
        <w:pStyle w:val="12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</w:t>
      </w:r>
      <w:r>
        <w:rPr>
          <w:rFonts w:ascii="宋体" w:hAnsi="宋体"/>
          <w:sz w:val="18"/>
        </w:rPr>
        <w:t>9~10</w:t>
      </w:r>
      <w:r>
        <w:rPr>
          <w:rFonts w:ascii="宋体" w:hAnsi="宋体"/>
          <w:sz w:val="18"/>
        </w:rPr>
        <w:t>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4216DE" w:rsidRDefault="00BD3BE1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</w:t>
      </w:r>
      <w:proofErr w:type="gramStart"/>
      <w:r>
        <w:rPr>
          <w:rFonts w:ascii="宋体" w:hAnsi="宋体" w:hint="eastAsia"/>
          <w:sz w:val="18"/>
        </w:rPr>
        <w:t>麦用于</w:t>
      </w:r>
      <w:proofErr w:type="gramEnd"/>
      <w:r>
        <w:rPr>
          <w:rFonts w:ascii="宋体" w:hAnsi="宋体" w:hint="eastAsia"/>
          <w:sz w:val="18"/>
        </w:rPr>
        <w:t>舞台类节目</w:t>
      </w:r>
    </w:p>
    <w:p w:rsidR="004216DE" w:rsidRDefault="00BD3BE1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</w:t>
      </w:r>
      <w:proofErr w:type="gramStart"/>
      <w:r>
        <w:rPr>
          <w:rFonts w:ascii="宋体" w:hAnsi="宋体" w:hint="eastAsia"/>
          <w:sz w:val="18"/>
        </w:rPr>
        <w:t>麦允许</w:t>
      </w:r>
      <w:proofErr w:type="gramEnd"/>
      <w:r>
        <w:rPr>
          <w:rFonts w:ascii="宋体" w:hAnsi="宋体" w:hint="eastAsia"/>
          <w:sz w:val="18"/>
        </w:rPr>
        <w:t>在演员间传递</w:t>
      </w:r>
    </w:p>
    <w:p w:rsidR="004216DE" w:rsidRDefault="00BD3BE1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4216DE" w:rsidRDefault="00BD3BE1">
      <w:pPr>
        <w:pStyle w:val="12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4216DE" w:rsidRDefault="00BD3BE1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</w:t>
      </w:r>
      <w:proofErr w:type="gramStart"/>
      <w:r>
        <w:rPr>
          <w:rFonts w:ascii="宋体" w:hAnsi="宋体" w:hint="eastAsia"/>
          <w:sz w:val="18"/>
        </w:rPr>
        <w:t>头麦用于</w:t>
      </w:r>
      <w:proofErr w:type="gramEnd"/>
      <w:r>
        <w:rPr>
          <w:rFonts w:ascii="宋体" w:hAnsi="宋体" w:hint="eastAsia"/>
          <w:sz w:val="18"/>
        </w:rPr>
        <w:t>舞台剧节目</w:t>
      </w:r>
    </w:p>
    <w:p w:rsidR="004216DE" w:rsidRDefault="00BD3BE1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</w:t>
      </w:r>
      <w:proofErr w:type="gramStart"/>
      <w:r>
        <w:rPr>
          <w:rFonts w:ascii="宋体" w:hAnsi="宋体" w:hint="eastAsia"/>
          <w:sz w:val="18"/>
        </w:rPr>
        <w:t>头麦不能</w:t>
      </w:r>
      <w:proofErr w:type="gramEnd"/>
      <w:r>
        <w:rPr>
          <w:rFonts w:ascii="宋体" w:hAnsi="宋体" w:hint="eastAsia"/>
          <w:sz w:val="18"/>
        </w:rPr>
        <w:t>在节目中间更换</w:t>
      </w:r>
    </w:p>
    <w:p w:rsidR="004216DE" w:rsidRDefault="00BD3BE1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</w:t>
      </w:r>
      <w:proofErr w:type="gramStart"/>
      <w:r>
        <w:rPr>
          <w:rFonts w:ascii="宋体" w:hAnsi="宋体" w:hint="eastAsia"/>
          <w:sz w:val="18"/>
        </w:rPr>
        <w:t>戴头麦者</w:t>
      </w:r>
      <w:proofErr w:type="gramEnd"/>
      <w:r>
        <w:rPr>
          <w:rFonts w:ascii="宋体" w:hAnsi="宋体" w:hint="eastAsia"/>
          <w:sz w:val="18"/>
        </w:rPr>
        <w:t>不能有过大的动作</w:t>
      </w:r>
    </w:p>
    <w:p w:rsidR="004216DE" w:rsidRDefault="00BD3BE1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4216DE" w:rsidRDefault="00BD3BE1">
      <w:pPr>
        <w:pStyle w:val="12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</w:t>
      </w:r>
      <w:proofErr w:type="gramStart"/>
      <w:r>
        <w:rPr>
          <w:rFonts w:ascii="宋体" w:hAnsi="宋体" w:hint="eastAsia"/>
          <w:sz w:val="18"/>
        </w:rPr>
        <w:t>检查头麦的</w:t>
      </w:r>
      <w:proofErr w:type="gramEnd"/>
      <w:r>
        <w:rPr>
          <w:rFonts w:ascii="宋体" w:hAnsi="宋体" w:hint="eastAsia"/>
          <w:sz w:val="18"/>
        </w:rPr>
        <w:t>数量，不允许带错台口</w:t>
      </w:r>
    </w:p>
    <w:p w:rsidR="004216DE" w:rsidRDefault="00BD3BE1">
      <w:pPr>
        <w:pStyle w:val="12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4216DE" w:rsidRDefault="00BD3BE1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lastRenderedPageBreak/>
        <w:t>麦克临时代用标准：</w:t>
      </w:r>
    </w:p>
    <w:p w:rsidR="004216DE" w:rsidRDefault="00BD3BE1">
      <w:pPr>
        <w:pStyle w:val="12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4216DE" w:rsidRDefault="00BD3BE1">
      <w:pPr>
        <w:pStyle w:val="12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4216DE" w:rsidRDefault="00BD3BE1">
      <w:pPr>
        <w:pStyle w:val="12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4216DE" w:rsidRDefault="00BD3BE1">
      <w:pPr>
        <w:pStyle w:val="12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</w:t>
      </w:r>
      <w:proofErr w:type="gramStart"/>
      <w:r>
        <w:rPr>
          <w:rFonts w:ascii="宋体" w:hAnsi="宋体" w:hint="eastAsia"/>
          <w:sz w:val="18"/>
        </w:rPr>
        <w:t>佩戴头麦的</w:t>
      </w:r>
      <w:proofErr w:type="gramEnd"/>
      <w:r>
        <w:rPr>
          <w:rFonts w:ascii="宋体" w:hAnsi="宋体" w:hint="eastAsia"/>
          <w:sz w:val="18"/>
        </w:rPr>
        <w:t>演员，代用时优先使用头麦；原定使用手麦的演员，代用时优先使用手麦</w:t>
      </w:r>
    </w:p>
    <w:p w:rsidR="004216DE" w:rsidRDefault="00BD3BE1">
      <w:pPr>
        <w:pStyle w:val="12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4216DE" w:rsidRDefault="00BD3BE1">
      <w:pPr>
        <w:pStyle w:val="12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proofErr w:type="gramStart"/>
      <w:r>
        <w:rPr>
          <w:rFonts w:ascii="宋体" w:hAnsi="宋体" w:hint="eastAsia"/>
          <w:sz w:val="18"/>
        </w:rPr>
        <w:t>头麦冲突</w:t>
      </w:r>
      <w:proofErr w:type="gramEnd"/>
      <w:r>
        <w:rPr>
          <w:rFonts w:ascii="宋体" w:hAnsi="宋体" w:hint="eastAsia"/>
          <w:sz w:val="18"/>
        </w:rPr>
        <w:t>：减少</w:t>
      </w:r>
      <w:proofErr w:type="gramStart"/>
      <w:r>
        <w:rPr>
          <w:rFonts w:ascii="宋体" w:hAnsi="宋体" w:hint="eastAsia"/>
          <w:sz w:val="18"/>
        </w:rPr>
        <w:t>一</w:t>
      </w:r>
      <w:proofErr w:type="gramEnd"/>
      <w:r>
        <w:rPr>
          <w:rFonts w:ascii="宋体" w:hAnsi="宋体" w:hint="eastAsia"/>
          <w:sz w:val="18"/>
        </w:rPr>
        <w:t>个头麦，通过</w:t>
      </w:r>
      <w:proofErr w:type="gramStart"/>
      <w:r>
        <w:rPr>
          <w:rFonts w:ascii="宋体" w:hAnsi="宋体" w:hint="eastAsia"/>
          <w:sz w:val="18"/>
        </w:rPr>
        <w:t>场上传手麦</w:t>
      </w:r>
      <w:proofErr w:type="gramEnd"/>
      <w:r>
        <w:rPr>
          <w:rFonts w:ascii="宋体" w:hAnsi="宋体" w:hint="eastAsia"/>
          <w:sz w:val="18"/>
        </w:rPr>
        <w:t>解决；解除</w:t>
      </w:r>
      <w:proofErr w:type="gramStart"/>
      <w:r>
        <w:rPr>
          <w:rFonts w:ascii="宋体" w:hAnsi="宋体" w:hint="eastAsia"/>
          <w:sz w:val="18"/>
        </w:rPr>
        <w:t>头麦使用</w:t>
      </w:r>
      <w:proofErr w:type="gramEnd"/>
      <w:r>
        <w:rPr>
          <w:rFonts w:ascii="宋体" w:hAnsi="宋体" w:hint="eastAsia"/>
          <w:sz w:val="18"/>
        </w:rPr>
        <w:t>标准</w:t>
      </w:r>
      <w:r>
        <w:rPr>
          <w:rFonts w:ascii="宋体" w:hAnsi="宋体"/>
          <w:sz w:val="18"/>
        </w:rPr>
        <w:t>2</w:t>
      </w:r>
    </w:p>
    <w:p w:rsidR="004216DE" w:rsidRDefault="00BD3BE1">
      <w:pPr>
        <w:pStyle w:val="12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</w:t>
      </w:r>
      <w:proofErr w:type="gramStart"/>
      <w:r>
        <w:rPr>
          <w:rFonts w:ascii="宋体" w:hAnsi="宋体" w:hint="eastAsia"/>
          <w:sz w:val="18"/>
        </w:rPr>
        <w:t>头麦使用</w:t>
      </w:r>
      <w:proofErr w:type="gramEnd"/>
      <w:r>
        <w:rPr>
          <w:rFonts w:ascii="宋体" w:hAnsi="宋体" w:hint="eastAsia"/>
          <w:sz w:val="18"/>
        </w:rPr>
        <w:t>标准</w:t>
      </w:r>
      <w:r>
        <w:rPr>
          <w:rFonts w:ascii="宋体" w:hAnsi="宋体"/>
          <w:sz w:val="18"/>
        </w:rPr>
        <w:t>2</w:t>
      </w:r>
    </w:p>
    <w:p w:rsidR="004216DE" w:rsidRDefault="00BD3BE1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4216DE" w:rsidRDefault="00BD3BE1">
      <w:pPr>
        <w:pStyle w:val="12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</w:t>
      </w:r>
      <w:proofErr w:type="gramStart"/>
      <w:r>
        <w:rPr>
          <w:rFonts w:ascii="宋体" w:hAnsi="宋体" w:hint="eastAsia"/>
          <w:sz w:val="18"/>
          <w:szCs w:val="18"/>
        </w:rPr>
        <w:t>炫</w:t>
      </w:r>
      <w:proofErr w:type="gramEnd"/>
      <w:r>
        <w:rPr>
          <w:rFonts w:ascii="宋体" w:hAnsi="宋体" w:hint="eastAsia"/>
          <w:sz w:val="18"/>
          <w:szCs w:val="18"/>
        </w:rPr>
        <w:t>光和小光圈定点效果</w:t>
      </w:r>
    </w:p>
    <w:p w:rsidR="004216DE" w:rsidRDefault="00BD3BE1">
      <w:pPr>
        <w:pStyle w:val="12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</w:t>
      </w:r>
      <w:r>
        <w:rPr>
          <w:rFonts w:ascii="宋体" w:hAnsi="宋体" w:hint="eastAsia"/>
          <w:sz w:val="18"/>
          <w:szCs w:val="18"/>
        </w:rPr>
        <w:t>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4216DE" w:rsidRDefault="00BD3BE1">
      <w:pPr>
        <w:pStyle w:val="12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4216DE" w:rsidRDefault="00BD3BE1">
      <w:pPr>
        <w:pStyle w:val="12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4216DE" w:rsidRDefault="00BD3BE1">
      <w:pPr>
        <w:pStyle w:val="12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</w:t>
      </w:r>
    </w:p>
    <w:p w:rsidR="004216DE" w:rsidRDefault="00BD3BE1">
      <w:pPr>
        <w:pStyle w:val="12"/>
        <w:spacing w:after="0" w:line="240" w:lineRule="atLeast"/>
        <w:ind w:left="0"/>
        <w:rPr>
          <w:rFonts w:asciiTheme="minorEastAsia" w:hAnsiTheme="minorEastAsia"/>
          <w:sz w:val="28"/>
          <w:szCs w:val="2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</w:t>
      </w:r>
      <w:proofErr w:type="gramStart"/>
      <w:r>
        <w:rPr>
          <w:rFonts w:ascii="宋体" w:hAnsi="宋体" w:hint="eastAsia"/>
          <w:sz w:val="18"/>
          <w:szCs w:val="18"/>
        </w:rPr>
        <w:t>听舞监</w:t>
      </w:r>
      <w:proofErr w:type="gramEnd"/>
      <w:r>
        <w:rPr>
          <w:rFonts w:ascii="宋体" w:hAnsi="宋体" w:hint="eastAsia"/>
          <w:sz w:val="18"/>
          <w:szCs w:val="18"/>
        </w:rPr>
        <w:t>指挥）</w:t>
      </w:r>
    </w:p>
    <w:sectPr w:rsidR="004216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526F0"/>
    <w:multiLevelType w:val="hybridMultilevel"/>
    <w:tmpl w:val="ED6AAC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D3"/>
    <w:rsid w:val="001B775D"/>
    <w:rsid w:val="00285C82"/>
    <w:rsid w:val="002F742B"/>
    <w:rsid w:val="003B4A45"/>
    <w:rsid w:val="004216DE"/>
    <w:rsid w:val="004572AF"/>
    <w:rsid w:val="006412D3"/>
    <w:rsid w:val="00662BDF"/>
    <w:rsid w:val="006F789A"/>
    <w:rsid w:val="00814887"/>
    <w:rsid w:val="008841E2"/>
    <w:rsid w:val="008B364F"/>
    <w:rsid w:val="008C7B78"/>
    <w:rsid w:val="008E5C1E"/>
    <w:rsid w:val="008F0026"/>
    <w:rsid w:val="0094360F"/>
    <w:rsid w:val="00984320"/>
    <w:rsid w:val="009C6E1B"/>
    <w:rsid w:val="009D61DC"/>
    <w:rsid w:val="009E1ACA"/>
    <w:rsid w:val="00A01FD7"/>
    <w:rsid w:val="00AC6FB3"/>
    <w:rsid w:val="00B97477"/>
    <w:rsid w:val="00BD3BE1"/>
    <w:rsid w:val="00C54C1F"/>
    <w:rsid w:val="00D71856"/>
    <w:rsid w:val="00DC1087"/>
    <w:rsid w:val="00DD66CF"/>
    <w:rsid w:val="00E64730"/>
    <w:rsid w:val="00EB23E8"/>
    <w:rsid w:val="00F848B9"/>
    <w:rsid w:val="00FA02B6"/>
    <w:rsid w:val="00FB222F"/>
    <w:rsid w:val="00FB47FA"/>
    <w:rsid w:val="00FF285F"/>
    <w:rsid w:val="00FF35B7"/>
    <w:rsid w:val="057F772D"/>
    <w:rsid w:val="731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F9C3EC"/>
  <w15:docId w15:val="{14707022-85C2-402B-84AF-76A32C0D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Normal Indent" w:semiHidden="1" w:unhideWhenUsed="1"/>
    <w:lsdException w:name="footnote text" w:qFormat="1"/>
    <w:lsdException w:name="annotation text" w:semiHidden="1"/>
    <w:lsdException w:name="header" w:unhideWhenUsed="1"/>
    <w:lsdException w:name="footer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pPr>
      <w:widowControl/>
      <w:spacing w:after="200" w:line="276" w:lineRule="auto"/>
    </w:pPr>
    <w:rPr>
      <w:rFonts w:ascii="Cambria" w:hAnsi="Cambria"/>
      <w:b/>
      <w:bCs/>
      <w:kern w:val="0"/>
      <w:sz w:val="22"/>
    </w:rPr>
  </w:style>
  <w:style w:type="paragraph" w:styleId="a4">
    <w:name w:val="annotation text"/>
    <w:basedOn w:val="a"/>
    <w:link w:val="a6"/>
    <w:uiPriority w:val="99"/>
    <w:semiHidden/>
    <w:pPr>
      <w:jc w:val="left"/>
    </w:pPr>
    <w:rPr>
      <w:rFonts w:ascii="Calibri" w:hAnsi="Calibri"/>
      <w:szCs w:val="28"/>
    </w:rPr>
  </w:style>
  <w:style w:type="paragraph" w:styleId="71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pPr>
      <w:widowControl/>
      <w:spacing w:after="200" w:line="276" w:lineRule="auto"/>
      <w:jc w:val="left"/>
    </w:pPr>
    <w:rPr>
      <w:rFonts w:ascii="宋体"/>
      <w:kern w:val="0"/>
      <w:sz w:val="18"/>
      <w:szCs w:val="18"/>
    </w:rPr>
  </w:style>
  <w:style w:type="paragraph" w:styleId="51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31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81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semiHidden/>
    <w:pPr>
      <w:widowControl/>
      <w:spacing w:after="200"/>
      <w:jc w:val="left"/>
    </w:pPr>
    <w:rPr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41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99"/>
    <w:pPr>
      <w:ind w:leftChars="1000" w:left="2100"/>
    </w:pPr>
    <w:rPr>
      <w:rFonts w:ascii="Cambria" w:hAnsi="Cambria"/>
      <w:szCs w:val="22"/>
    </w:rPr>
  </w:style>
  <w:style w:type="paragraph" w:styleId="21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91">
    <w:name w:val="toc 9"/>
    <w:basedOn w:val="a"/>
    <w:next w:val="a"/>
    <w:uiPriority w:val="99"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a"/>
    <w:next w:val="a"/>
    <w:link w:val="af5"/>
    <w:uiPriority w:val="99"/>
    <w:qFormat/>
    <w:pPr>
      <w:widowControl/>
      <w:pBdr>
        <w:bottom w:val="single" w:sz="8" w:space="4" w:color="5B9BD5"/>
      </w:pBdr>
      <w:spacing w:after="300"/>
      <w:contextualSpacing/>
      <w:jc w:val="left"/>
    </w:pPr>
    <w:rPr>
      <w:rFonts w:ascii="Calibri Light" w:hAnsi="Calibri Light"/>
      <w:color w:val="323E4F"/>
      <w:spacing w:val="5"/>
      <w:kern w:val="0"/>
      <w:sz w:val="52"/>
      <w:szCs w:val="52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semiHidden/>
    <w:qFormat/>
    <w:rPr>
      <w:rFonts w:cs="Times New Roman"/>
      <w:color w:val="800080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a">
    <w:name w:val="annotation reference"/>
    <w:basedOn w:val="a0"/>
    <w:uiPriority w:val="99"/>
    <w:semiHidden/>
    <w:qFormat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qFormat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99"/>
    <w:qFormat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9"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character" w:customStyle="1" w:styleId="50">
    <w:name w:val="标题 5 字符"/>
    <w:basedOn w:val="a0"/>
    <w:link w:val="5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character" w:customStyle="1" w:styleId="70">
    <w:name w:val="标题 7 字符"/>
    <w:basedOn w:val="a0"/>
    <w:link w:val="7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eastAsia="宋体" w:hAnsi="Calibri Light" w:cs="Times New Roman"/>
      <w:color w:val="5B9BD5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9"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paragraph" w:customStyle="1" w:styleId="12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character" w:customStyle="1" w:styleId="a9">
    <w:name w:val="文档结构图 字符"/>
    <w:basedOn w:val="a0"/>
    <w:link w:val="a8"/>
    <w:uiPriority w:val="99"/>
    <w:semiHidden/>
    <w:rPr>
      <w:rFonts w:ascii="宋体" w:eastAsia="宋体" w:cs="Times New Roman"/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rFonts w:eastAsia="宋体" w:cs="Times New Roman"/>
      <w:kern w:val="0"/>
      <w:sz w:val="18"/>
      <w:szCs w:val="18"/>
    </w:rPr>
  </w:style>
  <w:style w:type="character" w:customStyle="1" w:styleId="af1">
    <w:name w:val="副标题 字符"/>
    <w:basedOn w:val="a0"/>
    <w:link w:val="af0"/>
    <w:uiPriority w:val="99"/>
    <w:rPr>
      <w:rFonts w:ascii="Calibri Light" w:eastAsia="宋体" w:hAnsi="Calibri Light" w:cs="Times New Roman"/>
      <w:i/>
      <w:iCs/>
      <w:color w:val="5B9BD5"/>
      <w:spacing w:val="15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  <w:style w:type="character" w:customStyle="1" w:styleId="af5">
    <w:name w:val="标题 字符"/>
    <w:basedOn w:val="a0"/>
    <w:link w:val="af4"/>
    <w:uiPriority w:val="99"/>
    <w:rPr>
      <w:rFonts w:ascii="Calibri Light" w:eastAsia="宋体" w:hAnsi="Calibri Light" w:cs="Times New Roman"/>
      <w:color w:val="323E4F"/>
      <w:spacing w:val="5"/>
      <w:kern w:val="0"/>
      <w:sz w:val="52"/>
      <w:szCs w:val="52"/>
    </w:rPr>
  </w:style>
  <w:style w:type="paragraph" w:customStyle="1" w:styleId="13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3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14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5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">
    <w:name w:val="TOC 标题1"/>
    <w:basedOn w:val="1"/>
    <w:next w:val="a"/>
    <w:uiPriority w:val="99"/>
    <w:semiHidden/>
    <w:qFormat/>
    <w:pPr>
      <w:outlineLvl w:val="9"/>
    </w:p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d">
    <w:name w:val="引用 字符"/>
    <w:link w:val="afe"/>
    <w:uiPriority w:val="99"/>
    <w:locked/>
    <w:rPr>
      <w:i/>
      <w:color w:val="000000"/>
    </w:rPr>
  </w:style>
  <w:style w:type="paragraph" w:styleId="afe">
    <w:name w:val="Quote"/>
    <w:basedOn w:val="a"/>
    <w:next w:val="a"/>
    <w:link w:val="afd"/>
    <w:uiPriority w:val="99"/>
    <w:qFormat/>
    <w:pPr>
      <w:widowControl/>
      <w:spacing w:after="200" w:line="276" w:lineRule="auto"/>
      <w:jc w:val="left"/>
    </w:pPr>
    <w:rPr>
      <w:rFonts w:eastAsiaTheme="minorEastAsia" w:cstheme="minorBidi"/>
      <w:i/>
      <w:color w:val="000000"/>
      <w:szCs w:val="28"/>
    </w:rPr>
  </w:style>
  <w:style w:type="character" w:customStyle="1" w:styleId="Char1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qFormat/>
    <w:rPr>
      <w:rFonts w:ascii="Times New Roman" w:hAnsi="Times New Roman"/>
      <w:i/>
      <w:color w:val="000000"/>
      <w:sz w:val="24"/>
    </w:rPr>
  </w:style>
  <w:style w:type="character" w:customStyle="1" w:styleId="16">
    <w:name w:val="引用字符1"/>
    <w:basedOn w:val="a0"/>
    <w:uiPriority w:val="99"/>
    <w:rPr>
      <w:rFonts w:ascii="Times New Roman" w:eastAsia="宋体" w:hAnsi="Times New Roman" w:cs="Times New Roman"/>
      <w:i/>
      <w:iCs/>
      <w:color w:val="000000"/>
      <w:sz w:val="21"/>
    </w:rPr>
  </w:style>
  <w:style w:type="character" w:customStyle="1" w:styleId="aff">
    <w:name w:val="明显引用 字符"/>
    <w:link w:val="aff0"/>
    <w:uiPriority w:val="99"/>
    <w:locked/>
    <w:rPr>
      <w:b/>
      <w:i/>
      <w:color w:val="5B9BD5"/>
    </w:rPr>
  </w:style>
  <w:style w:type="paragraph" w:styleId="aff0">
    <w:name w:val="Intense Quote"/>
    <w:basedOn w:val="a"/>
    <w:next w:val="a"/>
    <w:link w:val="aff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rFonts w:eastAsiaTheme="minorEastAsia" w:cstheme="minorBidi"/>
      <w:b/>
      <w:i/>
      <w:color w:val="5B9BD5"/>
      <w:szCs w:val="28"/>
    </w:rPr>
  </w:style>
  <w:style w:type="character" w:customStyle="1" w:styleId="Char10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7">
    <w:name w:val="明显引用字符1"/>
    <w:basedOn w:val="a0"/>
    <w:uiPriority w:val="99"/>
    <w:rPr>
      <w:rFonts w:ascii="Times New Roman" w:eastAsia="宋体" w:hAnsi="Times New Roman" w:cs="Times New Roman"/>
      <w:b/>
      <w:bCs/>
      <w:i/>
      <w:iCs/>
      <w:color w:val="4F81BD"/>
      <w:sz w:val="21"/>
    </w:rPr>
  </w:style>
  <w:style w:type="character" w:customStyle="1" w:styleId="18">
    <w:name w:val="不明显强调1"/>
    <w:uiPriority w:val="99"/>
    <w:qFormat/>
    <w:rPr>
      <w:i/>
    </w:rPr>
  </w:style>
  <w:style w:type="character" w:customStyle="1" w:styleId="19">
    <w:name w:val="明显强调1"/>
    <w:uiPriority w:val="99"/>
    <w:qFormat/>
    <w:rPr>
      <w:b/>
      <w:i/>
      <w:color w:val="ED7D31"/>
      <w:spacing w:val="10"/>
    </w:rPr>
  </w:style>
  <w:style w:type="character" w:customStyle="1" w:styleId="1a">
    <w:name w:val="不明显参考1"/>
    <w:uiPriority w:val="99"/>
    <w:qFormat/>
    <w:rPr>
      <w:b/>
    </w:rPr>
  </w:style>
  <w:style w:type="character" w:customStyle="1" w:styleId="1b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c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1">
    <w:name w:val="List Paragraph"/>
    <w:basedOn w:val="a"/>
    <w:uiPriority w:val="99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2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2">
    <w:name w:val="不明显强调2"/>
    <w:basedOn w:val="a0"/>
    <w:uiPriority w:val="99"/>
    <w:qFormat/>
    <w:rPr>
      <w:i/>
      <w:color w:val="808080"/>
    </w:rPr>
  </w:style>
  <w:style w:type="character" w:customStyle="1" w:styleId="23">
    <w:name w:val="明显强调2"/>
    <w:basedOn w:val="a0"/>
    <w:uiPriority w:val="99"/>
    <w:qFormat/>
    <w:rPr>
      <w:b/>
      <w:i/>
      <w:color w:val="5B9BD5"/>
    </w:rPr>
  </w:style>
  <w:style w:type="character" w:customStyle="1" w:styleId="24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5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6">
    <w:name w:val="书籍标题2"/>
    <w:basedOn w:val="a0"/>
    <w:uiPriority w:val="99"/>
    <w:qFormat/>
    <w:rPr>
      <w:b/>
      <w:smallCaps/>
      <w:spacing w:val="5"/>
    </w:rPr>
  </w:style>
  <w:style w:type="paragraph" w:customStyle="1" w:styleId="TOC2">
    <w:name w:val="TOC 标题2"/>
    <w:basedOn w:val="1"/>
    <w:next w:val="a"/>
    <w:uiPriority w:val="99"/>
    <w:qFormat/>
    <w:pPr>
      <w:outlineLvl w:val="9"/>
    </w:pPr>
  </w:style>
  <w:style w:type="character" w:customStyle="1" w:styleId="a6">
    <w:name w:val="批注文字 字符"/>
    <w:basedOn w:val="a0"/>
    <w:link w:val="a4"/>
    <w:uiPriority w:val="99"/>
    <w:semiHidden/>
    <w:locked/>
    <w:rPr>
      <w:rFonts w:ascii="Calibri" w:eastAsia="宋体" w:hAnsi="Calibri" w:cs="Times New Roman"/>
    </w:rPr>
  </w:style>
  <w:style w:type="character" w:customStyle="1" w:styleId="Char11">
    <w:name w:val="批注文字 Char1"/>
    <w:basedOn w:val="a0"/>
    <w:uiPriority w:val="99"/>
    <w:semiHidden/>
    <w:qFormat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qFormat/>
    <w:rPr>
      <w:rFonts w:ascii="Times New Roman" w:hAnsi="Times New Roman"/>
      <w:sz w:val="24"/>
    </w:rPr>
  </w:style>
  <w:style w:type="character" w:customStyle="1" w:styleId="1d">
    <w:name w:val="注释文本字符1"/>
    <w:basedOn w:val="a0"/>
    <w:uiPriority w:val="99"/>
    <w:semiHidden/>
    <w:qFormat/>
    <w:rPr>
      <w:rFonts w:ascii="Times New Roman" w:eastAsia="宋体" w:hAnsi="Times New Roman" w:cs="Times New Roman"/>
      <w:sz w:val="21"/>
    </w:rPr>
  </w:style>
  <w:style w:type="character" w:customStyle="1" w:styleId="a5">
    <w:name w:val="批注主题 字符"/>
    <w:basedOn w:val="Char11"/>
    <w:link w:val="a3"/>
    <w:uiPriority w:val="99"/>
    <w:semiHidden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Char12">
    <w:name w:val="批注框文本 Char1"/>
    <w:basedOn w:val="a0"/>
    <w:uiPriority w:val="99"/>
    <w:semiHidden/>
    <w:qFormat/>
    <w:rPr>
      <w:rFonts w:ascii="Verdana" w:eastAsia="微软雅黑" w:hAnsi="Verdana" w:cs="Times New Roman"/>
      <w:kern w:val="0"/>
      <w:sz w:val="18"/>
      <w:szCs w:val="18"/>
      <w:lang w:eastAsia="en-US"/>
    </w:rPr>
  </w:style>
  <w:style w:type="character" w:customStyle="1" w:styleId="HTMLChar1">
    <w:name w:val="HTML 预设格式 Char1"/>
    <w:basedOn w:val="a0"/>
    <w:uiPriority w:val="99"/>
    <w:semiHidden/>
    <w:rPr>
      <w:rFonts w:ascii="Courier New" w:eastAsia="微软雅黑" w:hAnsi="Courier New" w:cs="Courier New"/>
      <w:kern w:val="0"/>
      <w:sz w:val="20"/>
      <w:szCs w:val="20"/>
      <w:lang w:eastAsia="en-US"/>
    </w:rPr>
  </w:style>
  <w:style w:type="paragraph" w:customStyle="1" w:styleId="p0">
    <w:name w:val="p0"/>
    <w:basedOn w:val="a"/>
    <w:uiPriority w:val="99"/>
    <w:qFormat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e">
    <w:name w:val="网格型1"/>
    <w:uiPriority w:val="99"/>
    <w:qFormat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D26B05-8CAD-42BB-AE3C-6FE446AC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Windows 用户</cp:lastModifiedBy>
  <cp:revision>13</cp:revision>
  <dcterms:created xsi:type="dcterms:W3CDTF">2018-12-13T15:03:00Z</dcterms:created>
  <dcterms:modified xsi:type="dcterms:W3CDTF">2018-12-13T15:47:00Z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