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95ED" w14:textId="77777777" w:rsidR="004526F2" w:rsidRPr="006D00FD" w:rsidRDefault="004526F2" w:rsidP="00C168BC">
      <w:pPr>
        <w:jc w:val="center"/>
        <w:rPr>
          <w:rFonts w:ascii="Arial" w:hAnsi="Arial" w:cs="Arial"/>
          <w:sz w:val="28"/>
          <w:szCs w:val="28"/>
        </w:rPr>
      </w:pPr>
    </w:p>
    <w:p w14:paraId="7DE0422A" w14:textId="3CD7B312" w:rsidR="00141D9D" w:rsidRPr="006D00FD" w:rsidRDefault="00141D9D" w:rsidP="00C168BC">
      <w:pPr>
        <w:jc w:val="center"/>
        <w:rPr>
          <w:rFonts w:ascii="Arial" w:hAnsi="Arial" w:cs="Arial"/>
          <w:sz w:val="28"/>
          <w:szCs w:val="28"/>
        </w:rPr>
      </w:pPr>
      <w:r w:rsidRPr="006D00FD">
        <w:rPr>
          <w:rFonts w:ascii="Arial" w:hAnsi="Arial" w:cs="Arial"/>
          <w:sz w:val="28"/>
          <w:szCs w:val="28"/>
        </w:rPr>
        <w:t>Assignment 2: File classification plan and retention schedule</w:t>
      </w:r>
    </w:p>
    <w:p w14:paraId="49F1F7E3" w14:textId="506D7D83" w:rsidR="0049348D" w:rsidRPr="006D00FD" w:rsidRDefault="0049348D" w:rsidP="00C168BC">
      <w:pPr>
        <w:jc w:val="center"/>
        <w:rPr>
          <w:rFonts w:ascii="Arial" w:hAnsi="Arial" w:cs="Arial"/>
          <w:sz w:val="28"/>
          <w:szCs w:val="28"/>
        </w:rPr>
      </w:pPr>
    </w:p>
    <w:p w14:paraId="3AB28618" w14:textId="77777777" w:rsidR="00DA0458" w:rsidRPr="006D00FD" w:rsidRDefault="00DA0458" w:rsidP="005072F0">
      <w:pPr>
        <w:jc w:val="center"/>
        <w:rPr>
          <w:rFonts w:ascii="Arial" w:hAnsi="Arial" w:cs="Arial"/>
          <w:sz w:val="28"/>
          <w:szCs w:val="28"/>
        </w:rPr>
      </w:pPr>
    </w:p>
    <w:p w14:paraId="3C9FB0F4" w14:textId="77777777" w:rsidR="00DA0458" w:rsidRPr="006D00FD" w:rsidRDefault="00DA0458" w:rsidP="005072F0">
      <w:pPr>
        <w:jc w:val="center"/>
        <w:rPr>
          <w:rFonts w:ascii="Arial" w:hAnsi="Arial" w:cs="Arial"/>
          <w:sz w:val="28"/>
          <w:szCs w:val="28"/>
        </w:rPr>
      </w:pPr>
    </w:p>
    <w:p w14:paraId="1C939B3A" w14:textId="77777777" w:rsidR="00DA0458" w:rsidRPr="006D00FD" w:rsidRDefault="00DA0458" w:rsidP="005072F0">
      <w:pPr>
        <w:jc w:val="center"/>
        <w:rPr>
          <w:rFonts w:ascii="Arial" w:hAnsi="Arial" w:cs="Arial"/>
          <w:sz w:val="28"/>
          <w:szCs w:val="28"/>
        </w:rPr>
      </w:pPr>
    </w:p>
    <w:p w14:paraId="715D7F9B" w14:textId="555442CD" w:rsidR="005072F0" w:rsidRPr="006D00FD" w:rsidRDefault="005072F0" w:rsidP="005072F0">
      <w:pPr>
        <w:jc w:val="center"/>
        <w:rPr>
          <w:rFonts w:ascii="Arial" w:hAnsi="Arial" w:cs="Arial"/>
          <w:sz w:val="28"/>
          <w:szCs w:val="28"/>
        </w:rPr>
      </w:pPr>
      <w:r w:rsidRPr="006D00FD">
        <w:rPr>
          <w:rFonts w:ascii="Arial" w:hAnsi="Arial" w:cs="Arial"/>
          <w:sz w:val="28"/>
          <w:szCs w:val="28"/>
        </w:rPr>
        <w:t>INFO 6370 Records Management</w:t>
      </w:r>
    </w:p>
    <w:p w14:paraId="2AF56215" w14:textId="77777777" w:rsidR="005072F0" w:rsidRPr="006D00FD" w:rsidRDefault="005072F0" w:rsidP="005072F0">
      <w:pPr>
        <w:jc w:val="center"/>
        <w:rPr>
          <w:rFonts w:ascii="Arial" w:hAnsi="Arial" w:cs="Arial"/>
          <w:sz w:val="28"/>
          <w:szCs w:val="28"/>
        </w:rPr>
      </w:pPr>
    </w:p>
    <w:p w14:paraId="2CB117EE" w14:textId="77777777" w:rsidR="00DA0458" w:rsidRPr="006D00FD" w:rsidRDefault="00DA0458" w:rsidP="005072F0">
      <w:pPr>
        <w:jc w:val="center"/>
        <w:rPr>
          <w:rFonts w:ascii="Arial" w:hAnsi="Arial" w:cs="Arial"/>
          <w:sz w:val="28"/>
          <w:szCs w:val="28"/>
        </w:rPr>
      </w:pPr>
    </w:p>
    <w:p w14:paraId="5108EB0F" w14:textId="65B6B0FF" w:rsidR="005072F0" w:rsidRPr="006D00FD" w:rsidRDefault="005072F0" w:rsidP="005072F0">
      <w:pPr>
        <w:jc w:val="center"/>
        <w:rPr>
          <w:rFonts w:ascii="Arial" w:hAnsi="Arial" w:cs="Arial"/>
          <w:sz w:val="28"/>
          <w:szCs w:val="28"/>
        </w:rPr>
      </w:pPr>
      <w:r w:rsidRPr="006D00FD">
        <w:rPr>
          <w:rFonts w:ascii="Arial" w:hAnsi="Arial" w:cs="Arial"/>
          <w:sz w:val="28"/>
          <w:szCs w:val="28"/>
        </w:rPr>
        <w:t>Seung-Kyoo Lee</w:t>
      </w:r>
    </w:p>
    <w:p w14:paraId="06C46377" w14:textId="77777777" w:rsidR="005072F0" w:rsidRPr="006D00FD" w:rsidRDefault="005072F0" w:rsidP="005072F0">
      <w:pPr>
        <w:jc w:val="center"/>
        <w:rPr>
          <w:rFonts w:ascii="Arial" w:hAnsi="Arial" w:cs="Arial"/>
          <w:sz w:val="28"/>
          <w:szCs w:val="28"/>
        </w:rPr>
      </w:pPr>
    </w:p>
    <w:p w14:paraId="2B457671" w14:textId="77777777" w:rsidR="00DA0458" w:rsidRPr="006D00FD" w:rsidRDefault="00DA0458" w:rsidP="005072F0">
      <w:pPr>
        <w:jc w:val="center"/>
        <w:rPr>
          <w:rFonts w:ascii="Arial" w:hAnsi="Arial" w:cs="Arial"/>
          <w:sz w:val="28"/>
          <w:szCs w:val="28"/>
        </w:rPr>
      </w:pPr>
    </w:p>
    <w:p w14:paraId="5E2E8387" w14:textId="20EFD184" w:rsidR="005072F0" w:rsidRPr="006D00FD" w:rsidRDefault="005072F0" w:rsidP="005072F0">
      <w:pPr>
        <w:jc w:val="center"/>
        <w:rPr>
          <w:rFonts w:ascii="Arial" w:hAnsi="Arial" w:cs="Arial"/>
          <w:sz w:val="28"/>
          <w:szCs w:val="28"/>
        </w:rPr>
      </w:pPr>
      <w:r w:rsidRPr="006D00FD">
        <w:rPr>
          <w:rFonts w:ascii="Arial" w:hAnsi="Arial" w:cs="Arial"/>
          <w:sz w:val="28"/>
          <w:szCs w:val="28"/>
        </w:rPr>
        <w:t>School of Information Management</w:t>
      </w:r>
    </w:p>
    <w:p w14:paraId="37287A76" w14:textId="77777777" w:rsidR="005072F0" w:rsidRPr="006D00FD" w:rsidRDefault="005072F0" w:rsidP="005072F0">
      <w:pPr>
        <w:jc w:val="center"/>
        <w:rPr>
          <w:rFonts w:ascii="Arial" w:hAnsi="Arial" w:cs="Arial"/>
          <w:sz w:val="28"/>
          <w:szCs w:val="28"/>
        </w:rPr>
      </w:pPr>
    </w:p>
    <w:p w14:paraId="3978AD28" w14:textId="77777777" w:rsidR="005072F0" w:rsidRPr="006D00FD" w:rsidRDefault="005072F0" w:rsidP="005072F0">
      <w:pPr>
        <w:jc w:val="center"/>
        <w:rPr>
          <w:rFonts w:ascii="Arial" w:hAnsi="Arial" w:cs="Arial"/>
          <w:sz w:val="28"/>
          <w:szCs w:val="28"/>
        </w:rPr>
      </w:pPr>
      <w:r w:rsidRPr="006D00FD">
        <w:rPr>
          <w:rFonts w:ascii="Arial" w:hAnsi="Arial" w:cs="Arial"/>
          <w:sz w:val="28"/>
          <w:szCs w:val="28"/>
        </w:rPr>
        <w:t>Dalhousie University 2019</w:t>
      </w:r>
    </w:p>
    <w:p w14:paraId="257699E8" w14:textId="42DB1F62" w:rsidR="0049348D" w:rsidRPr="006D00FD" w:rsidRDefault="005072F0" w:rsidP="0049348D">
      <w:pPr>
        <w:jc w:val="center"/>
        <w:rPr>
          <w:rFonts w:ascii="Arial" w:hAnsi="Arial" w:cs="Arial"/>
          <w:sz w:val="28"/>
          <w:szCs w:val="28"/>
        </w:rPr>
      </w:pPr>
      <w:r w:rsidRPr="006D00FD">
        <w:rPr>
          <w:rFonts w:ascii="Arial" w:hAnsi="Arial" w:cs="Arial"/>
          <w:sz w:val="28"/>
          <w:szCs w:val="28"/>
        </w:rPr>
        <w:t xml:space="preserve"> </w:t>
      </w:r>
    </w:p>
    <w:p w14:paraId="7538F75D" w14:textId="77777777" w:rsidR="0049348D" w:rsidRPr="006D00FD" w:rsidRDefault="0049348D" w:rsidP="00C168BC">
      <w:pPr>
        <w:jc w:val="center"/>
        <w:rPr>
          <w:rFonts w:ascii="Arial" w:hAnsi="Arial" w:cs="Arial"/>
          <w:sz w:val="28"/>
          <w:szCs w:val="28"/>
        </w:rPr>
      </w:pPr>
    </w:p>
    <w:p w14:paraId="0B5DFD0A" w14:textId="77777777" w:rsidR="00141D9D" w:rsidRPr="006D00FD" w:rsidRDefault="00141D9D" w:rsidP="00C168BC">
      <w:pPr>
        <w:jc w:val="center"/>
        <w:rPr>
          <w:rFonts w:ascii="Arial" w:hAnsi="Arial" w:cs="Arial"/>
          <w:sz w:val="24"/>
          <w:szCs w:val="24"/>
        </w:rPr>
      </w:pPr>
    </w:p>
    <w:p w14:paraId="7BE11CC0" w14:textId="77777777" w:rsidR="00C41D88" w:rsidRPr="006D00FD" w:rsidRDefault="00C41D88">
      <w:pPr>
        <w:rPr>
          <w:rFonts w:ascii="Arial" w:hAnsi="Arial" w:cs="Arial"/>
          <w:sz w:val="24"/>
          <w:szCs w:val="24"/>
        </w:rPr>
      </w:pPr>
      <w:r w:rsidRPr="006D00FD">
        <w:rPr>
          <w:rFonts w:ascii="Arial" w:hAnsi="Arial" w:cs="Arial"/>
          <w:sz w:val="24"/>
          <w:szCs w:val="24"/>
        </w:rPr>
        <w:br w:type="page"/>
      </w:r>
    </w:p>
    <w:p w14:paraId="68743BC7" w14:textId="44134DD8" w:rsidR="00DF7A98" w:rsidRPr="006D00FD" w:rsidRDefault="004E20E7" w:rsidP="00C41D88">
      <w:pPr>
        <w:rPr>
          <w:rFonts w:ascii="Arial" w:hAnsi="Arial" w:cs="Arial"/>
          <w:sz w:val="28"/>
          <w:szCs w:val="28"/>
        </w:rPr>
      </w:pPr>
      <w:r w:rsidRPr="006D00FD">
        <w:rPr>
          <w:rFonts w:ascii="Arial" w:hAnsi="Arial" w:cs="Arial"/>
          <w:sz w:val="28"/>
          <w:szCs w:val="28"/>
        </w:rPr>
        <w:lastRenderedPageBreak/>
        <w:t xml:space="preserve">  </w:t>
      </w:r>
      <w:r w:rsidR="00141D9D" w:rsidRPr="006D00FD">
        <w:rPr>
          <w:rFonts w:ascii="Arial" w:hAnsi="Arial" w:cs="Arial"/>
          <w:sz w:val="28"/>
          <w:szCs w:val="28"/>
        </w:rPr>
        <w:t xml:space="preserve">File Classification Plan and Retention Schedule (FCPRS) </w:t>
      </w:r>
    </w:p>
    <w:p w14:paraId="434717E3" w14:textId="77777777" w:rsidR="00DF7A98" w:rsidRPr="006D00FD" w:rsidRDefault="00DF7A98" w:rsidP="00C41D88">
      <w:pPr>
        <w:rPr>
          <w:rFonts w:ascii="Arial" w:hAnsi="Arial" w:cs="Arial"/>
          <w:b/>
          <w:sz w:val="24"/>
          <w:szCs w:val="24"/>
        </w:rPr>
      </w:pPr>
    </w:p>
    <w:p w14:paraId="2148AE5A" w14:textId="28759E4F" w:rsidR="00141D9D" w:rsidRPr="006D00FD" w:rsidRDefault="00141D9D" w:rsidP="00C41D88">
      <w:pPr>
        <w:rPr>
          <w:rFonts w:ascii="Arial" w:hAnsi="Arial" w:cs="Arial"/>
          <w:b/>
          <w:sz w:val="28"/>
          <w:szCs w:val="28"/>
        </w:rPr>
      </w:pPr>
      <w:r w:rsidRPr="006D00FD">
        <w:rPr>
          <w:rFonts w:ascii="Arial" w:hAnsi="Arial" w:cs="Arial"/>
          <w:b/>
          <w:sz w:val="28"/>
          <w:szCs w:val="28"/>
        </w:rPr>
        <w:t>Purpose</w:t>
      </w:r>
    </w:p>
    <w:p w14:paraId="49DE0E99" w14:textId="1B72B3FD" w:rsidR="00FE030A" w:rsidRPr="006D00FD" w:rsidRDefault="007D6ECF" w:rsidP="002962E4">
      <w:pPr>
        <w:spacing w:line="480" w:lineRule="auto"/>
        <w:rPr>
          <w:rFonts w:ascii="Arial" w:hAnsi="Arial" w:cs="Arial"/>
          <w:sz w:val="24"/>
          <w:szCs w:val="24"/>
        </w:rPr>
      </w:pPr>
      <w:r w:rsidRPr="006D00FD">
        <w:rPr>
          <w:rFonts w:ascii="Arial" w:hAnsi="Arial" w:cs="Arial"/>
          <w:sz w:val="24"/>
          <w:szCs w:val="24"/>
        </w:rPr>
        <w:t xml:space="preserve">ATOZ’s </w:t>
      </w:r>
      <w:r w:rsidR="00BB675C" w:rsidRPr="006D00FD">
        <w:rPr>
          <w:rFonts w:ascii="Arial" w:hAnsi="Arial" w:cs="Arial"/>
          <w:sz w:val="24"/>
          <w:szCs w:val="24"/>
        </w:rPr>
        <w:t xml:space="preserve">FCPRS is the classification and retention schedule for the records created, captured, and used by </w:t>
      </w:r>
      <w:r w:rsidR="004E7923">
        <w:rPr>
          <w:rFonts w:ascii="Arial" w:hAnsi="Arial" w:cs="Arial"/>
          <w:sz w:val="24"/>
          <w:szCs w:val="24"/>
        </w:rPr>
        <w:t xml:space="preserve">the </w:t>
      </w:r>
      <w:r w:rsidR="00BB675C" w:rsidRPr="006D00FD">
        <w:rPr>
          <w:rFonts w:ascii="Arial" w:hAnsi="Arial" w:cs="Arial"/>
          <w:sz w:val="24"/>
          <w:szCs w:val="24"/>
        </w:rPr>
        <w:t>ATOZ</w:t>
      </w:r>
      <w:r w:rsidR="002029CB">
        <w:rPr>
          <w:rFonts w:ascii="Arial" w:hAnsi="Arial" w:cs="Arial"/>
          <w:sz w:val="24"/>
          <w:szCs w:val="24"/>
        </w:rPr>
        <w:t xml:space="preserve"> University in Ontario.</w:t>
      </w:r>
      <w:r w:rsidR="00BB675C" w:rsidRPr="006D00FD">
        <w:rPr>
          <w:rFonts w:ascii="Arial" w:hAnsi="Arial" w:cs="Arial"/>
          <w:sz w:val="24"/>
          <w:szCs w:val="24"/>
        </w:rPr>
        <w:t xml:space="preserve"> </w:t>
      </w:r>
      <w:r w:rsidR="00FE030A" w:rsidRPr="006D00FD">
        <w:rPr>
          <w:rFonts w:ascii="Arial" w:hAnsi="Arial" w:cs="Arial"/>
          <w:sz w:val="24"/>
          <w:szCs w:val="24"/>
        </w:rPr>
        <w:t>“The primary of FCPRS “is to ensure that records are retained only as long as necessary and then disposed of when they no longer have value” (Franks, p.100).</w:t>
      </w:r>
    </w:p>
    <w:p w14:paraId="65805C77" w14:textId="57143785" w:rsidR="004A7AF1" w:rsidRPr="006D00FD" w:rsidRDefault="004A7AF1" w:rsidP="00F808CC">
      <w:pPr>
        <w:rPr>
          <w:rFonts w:ascii="Arial" w:hAnsi="Arial" w:cs="Arial"/>
          <w:sz w:val="24"/>
          <w:szCs w:val="24"/>
        </w:rPr>
      </w:pPr>
    </w:p>
    <w:p w14:paraId="7C556C89" w14:textId="1EE73635" w:rsidR="00141D9D" w:rsidRPr="006D00FD" w:rsidRDefault="007D4910" w:rsidP="00F808CC">
      <w:pPr>
        <w:rPr>
          <w:rFonts w:ascii="Arial" w:hAnsi="Arial" w:cs="Arial"/>
          <w:b/>
          <w:sz w:val="28"/>
          <w:szCs w:val="28"/>
        </w:rPr>
      </w:pPr>
      <w:r w:rsidRPr="006D00FD">
        <w:rPr>
          <w:rFonts w:ascii="Arial" w:hAnsi="Arial" w:cs="Arial"/>
          <w:b/>
          <w:sz w:val="28"/>
          <w:szCs w:val="28"/>
        </w:rPr>
        <w:t>Structure of FCPRS</w:t>
      </w:r>
      <w:r w:rsidR="00363B2F" w:rsidRPr="006D00FD">
        <w:rPr>
          <w:rFonts w:ascii="Arial" w:hAnsi="Arial" w:cs="Arial"/>
          <w:b/>
          <w:sz w:val="28"/>
          <w:szCs w:val="28"/>
        </w:rPr>
        <w:t xml:space="preserve"> </w:t>
      </w:r>
    </w:p>
    <w:p w14:paraId="27175ADC" w14:textId="5872317E" w:rsidR="005252C7" w:rsidRPr="006D00FD" w:rsidRDefault="005252C7" w:rsidP="00DE6A2B">
      <w:pPr>
        <w:spacing w:line="480" w:lineRule="auto"/>
        <w:rPr>
          <w:rFonts w:ascii="Arial" w:hAnsi="Arial" w:cs="Arial"/>
          <w:b/>
          <w:sz w:val="24"/>
          <w:szCs w:val="24"/>
        </w:rPr>
      </w:pPr>
      <w:r w:rsidRPr="006D00FD">
        <w:rPr>
          <w:rFonts w:ascii="Arial" w:hAnsi="Arial" w:cs="Arial"/>
          <w:sz w:val="24"/>
          <w:szCs w:val="24"/>
        </w:rPr>
        <w:t>A file plan is the records classification scheme “to classify records and other business information based on the business activities that generate records” (Franks, p 69). The records are organized in a hierarchical scheme (taxonomic scheme) of main categories and sub-categories.</w:t>
      </w:r>
    </w:p>
    <w:p w14:paraId="175268B7" w14:textId="35FA5381" w:rsidR="003C24EB" w:rsidRPr="006D00FD" w:rsidRDefault="00F808CC" w:rsidP="00DE6A2B">
      <w:pPr>
        <w:spacing w:line="480" w:lineRule="auto"/>
        <w:rPr>
          <w:rFonts w:ascii="Arial" w:hAnsi="Arial" w:cs="Arial"/>
          <w:sz w:val="24"/>
          <w:szCs w:val="24"/>
        </w:rPr>
      </w:pPr>
      <w:r w:rsidRPr="006D00FD">
        <w:rPr>
          <w:rFonts w:ascii="Arial" w:hAnsi="Arial" w:cs="Arial"/>
          <w:sz w:val="24"/>
          <w:szCs w:val="24"/>
        </w:rPr>
        <w:t xml:space="preserve"> </w:t>
      </w:r>
      <w:r w:rsidR="00363B2F" w:rsidRPr="006D00FD">
        <w:rPr>
          <w:rFonts w:ascii="Arial" w:hAnsi="Arial" w:cs="Arial"/>
          <w:sz w:val="24"/>
          <w:szCs w:val="24"/>
        </w:rPr>
        <w:t xml:space="preserve">Based on ATOZ’s </w:t>
      </w:r>
      <w:r w:rsidR="00BA53AE" w:rsidRPr="006D00FD">
        <w:rPr>
          <w:rFonts w:ascii="Arial" w:hAnsi="Arial" w:cs="Arial"/>
          <w:sz w:val="24"/>
          <w:szCs w:val="24"/>
        </w:rPr>
        <w:t xml:space="preserve">common </w:t>
      </w:r>
      <w:r w:rsidR="00363B2F" w:rsidRPr="006D00FD">
        <w:rPr>
          <w:rFonts w:ascii="Arial" w:hAnsi="Arial" w:cs="Arial"/>
          <w:sz w:val="24"/>
          <w:szCs w:val="24"/>
        </w:rPr>
        <w:t xml:space="preserve">functions, </w:t>
      </w:r>
      <w:r w:rsidR="00BA53AE" w:rsidRPr="006D00FD">
        <w:rPr>
          <w:rFonts w:ascii="Arial" w:hAnsi="Arial" w:cs="Arial"/>
          <w:sz w:val="24"/>
          <w:szCs w:val="24"/>
        </w:rPr>
        <w:t xml:space="preserve">FCPRS is arranged into two or three levels hierarchically. </w:t>
      </w:r>
      <w:r w:rsidR="005252C7" w:rsidRPr="006D00FD">
        <w:rPr>
          <w:rFonts w:ascii="Arial" w:hAnsi="Arial" w:cs="Arial"/>
          <w:sz w:val="24"/>
          <w:szCs w:val="24"/>
        </w:rPr>
        <w:t>The primary level is about “functions”, second level “activities”, and “records series” at the last level. Some records series</w:t>
      </w:r>
      <w:r w:rsidR="000837C0">
        <w:rPr>
          <w:rFonts w:ascii="Arial" w:hAnsi="Arial" w:cs="Arial"/>
          <w:sz w:val="24"/>
          <w:szCs w:val="24"/>
        </w:rPr>
        <w:t xml:space="preserve"> </w:t>
      </w:r>
      <w:r w:rsidR="005252C7" w:rsidRPr="006D00FD">
        <w:rPr>
          <w:rFonts w:ascii="Arial" w:hAnsi="Arial" w:cs="Arial"/>
          <w:sz w:val="24"/>
          <w:szCs w:val="24"/>
        </w:rPr>
        <w:t xml:space="preserve">are arranged at the second level.   </w:t>
      </w:r>
      <w:r w:rsidRPr="006D00FD">
        <w:rPr>
          <w:rFonts w:ascii="Arial" w:hAnsi="Arial" w:cs="Arial"/>
          <w:sz w:val="24"/>
          <w:szCs w:val="24"/>
        </w:rPr>
        <w:t xml:space="preserve">   </w:t>
      </w:r>
    </w:p>
    <w:p w14:paraId="5B6178E7" w14:textId="37C82AE4" w:rsidR="0074280D" w:rsidRPr="006D00FD" w:rsidRDefault="00111F7D" w:rsidP="0024151B">
      <w:pPr>
        <w:rPr>
          <w:rFonts w:ascii="Arial" w:hAnsi="Arial" w:cs="Arial"/>
          <w:sz w:val="24"/>
          <w:szCs w:val="24"/>
        </w:rPr>
      </w:pPr>
      <w:r w:rsidRPr="006D00FD">
        <w:rPr>
          <w:rFonts w:ascii="Arial" w:hAnsi="Arial" w:cs="Arial"/>
          <w:sz w:val="24"/>
          <w:szCs w:val="24"/>
        </w:rPr>
        <w:t xml:space="preserve"> </w:t>
      </w:r>
      <w:r w:rsidR="005252C7" w:rsidRPr="006D00FD">
        <w:rPr>
          <w:rFonts w:ascii="Arial" w:hAnsi="Arial" w:cs="Arial"/>
          <w:sz w:val="24"/>
          <w:szCs w:val="24"/>
        </w:rPr>
        <w:t xml:space="preserve">   </w:t>
      </w:r>
      <w:r w:rsidR="00EF1F8E" w:rsidRPr="006D00FD">
        <w:rPr>
          <w:rFonts w:ascii="Arial" w:hAnsi="Arial" w:cs="Arial"/>
          <w:sz w:val="24"/>
          <w:szCs w:val="24"/>
        </w:rPr>
        <w:t>1).</w:t>
      </w:r>
      <w:r w:rsidR="007D1C36" w:rsidRPr="006D00FD">
        <w:rPr>
          <w:rFonts w:ascii="Arial" w:hAnsi="Arial" w:cs="Arial"/>
          <w:sz w:val="24"/>
          <w:szCs w:val="24"/>
        </w:rPr>
        <w:t xml:space="preserve"> </w:t>
      </w:r>
      <w:r w:rsidR="007D4910" w:rsidRPr="006D00FD">
        <w:rPr>
          <w:rFonts w:ascii="Arial" w:hAnsi="Arial" w:cs="Arial"/>
          <w:sz w:val="24"/>
          <w:szCs w:val="24"/>
        </w:rPr>
        <w:t>Primary Level: Functions</w:t>
      </w:r>
    </w:p>
    <w:p w14:paraId="26D27C1B" w14:textId="2CC8B3F0" w:rsidR="0024151B" w:rsidRPr="006D00FD" w:rsidRDefault="00580352" w:rsidP="00DE6A2B">
      <w:pPr>
        <w:spacing w:line="480" w:lineRule="auto"/>
        <w:rPr>
          <w:rFonts w:ascii="Arial" w:hAnsi="Arial" w:cs="Arial"/>
          <w:sz w:val="24"/>
          <w:szCs w:val="24"/>
        </w:rPr>
      </w:pPr>
      <w:r>
        <w:rPr>
          <w:rFonts w:ascii="Arial" w:hAnsi="Arial" w:cs="Arial"/>
          <w:sz w:val="24"/>
          <w:szCs w:val="24"/>
        </w:rPr>
        <w:t xml:space="preserve">         </w:t>
      </w:r>
      <w:r w:rsidR="0024151B" w:rsidRPr="006D00FD">
        <w:rPr>
          <w:rFonts w:ascii="Arial" w:hAnsi="Arial" w:cs="Arial"/>
          <w:sz w:val="24"/>
          <w:szCs w:val="24"/>
        </w:rPr>
        <w:t xml:space="preserve">After evaluating and grouping the record series, five </w:t>
      </w:r>
      <w:r w:rsidR="007277AA" w:rsidRPr="006D00FD">
        <w:rPr>
          <w:rFonts w:ascii="Arial" w:hAnsi="Arial" w:cs="Arial"/>
          <w:sz w:val="24"/>
          <w:szCs w:val="24"/>
        </w:rPr>
        <w:t xml:space="preserve">main </w:t>
      </w:r>
      <w:r w:rsidR="0024151B" w:rsidRPr="006D00FD">
        <w:rPr>
          <w:rFonts w:ascii="Arial" w:hAnsi="Arial" w:cs="Arial"/>
          <w:sz w:val="24"/>
          <w:szCs w:val="24"/>
        </w:rPr>
        <w:t>functions are chosen</w:t>
      </w:r>
      <w:r w:rsidR="00DA1838" w:rsidRPr="006D00FD">
        <w:rPr>
          <w:rFonts w:ascii="Arial" w:hAnsi="Arial" w:cs="Arial"/>
          <w:sz w:val="24"/>
          <w:szCs w:val="24"/>
        </w:rPr>
        <w:t xml:space="preserve"> for those administrative records.</w:t>
      </w:r>
      <w:r w:rsidR="0024151B" w:rsidRPr="006D00FD">
        <w:rPr>
          <w:rFonts w:ascii="Arial" w:hAnsi="Arial" w:cs="Arial"/>
          <w:sz w:val="24"/>
          <w:szCs w:val="24"/>
        </w:rPr>
        <w:t xml:space="preserve"> Those functions at the highest level cannot be modified</w:t>
      </w:r>
      <w:r w:rsidR="00BA53AE" w:rsidRPr="006D00FD">
        <w:rPr>
          <w:rFonts w:ascii="Arial" w:hAnsi="Arial" w:cs="Arial"/>
          <w:sz w:val="24"/>
          <w:szCs w:val="24"/>
        </w:rPr>
        <w:t xml:space="preserve">. </w:t>
      </w:r>
      <w:r w:rsidR="0024151B" w:rsidRPr="006D00FD">
        <w:rPr>
          <w:rFonts w:ascii="Arial" w:hAnsi="Arial" w:cs="Arial"/>
          <w:sz w:val="24"/>
          <w:szCs w:val="24"/>
        </w:rPr>
        <w:t>The following is the main functional highest categories with a three-letter identifier:</w:t>
      </w:r>
    </w:p>
    <w:p w14:paraId="57135F1B" w14:textId="5005A49D" w:rsidR="0024151B" w:rsidRPr="006D00FD" w:rsidRDefault="0040437E" w:rsidP="0040437E">
      <w:pPr>
        <w:pStyle w:val="ListParagraph"/>
        <w:numPr>
          <w:ilvl w:val="0"/>
          <w:numId w:val="6"/>
        </w:numPr>
        <w:rPr>
          <w:rFonts w:ascii="Arial" w:hAnsi="Arial" w:cs="Arial"/>
          <w:sz w:val="24"/>
          <w:szCs w:val="24"/>
        </w:rPr>
      </w:pPr>
      <w:r w:rsidRPr="006D00FD">
        <w:rPr>
          <w:rFonts w:ascii="Arial" w:hAnsi="Arial" w:cs="Arial"/>
          <w:sz w:val="24"/>
          <w:szCs w:val="24"/>
        </w:rPr>
        <w:t>Administration: AD</w:t>
      </w:r>
      <w:r w:rsidR="00D12172">
        <w:rPr>
          <w:rFonts w:ascii="Arial" w:hAnsi="Arial" w:cs="Arial"/>
          <w:sz w:val="24"/>
          <w:szCs w:val="24"/>
        </w:rPr>
        <w:t>M</w:t>
      </w:r>
    </w:p>
    <w:p w14:paraId="1D346C65" w14:textId="77777777" w:rsidR="0024151B" w:rsidRPr="006D00FD" w:rsidRDefault="0024151B" w:rsidP="0024151B">
      <w:pPr>
        <w:pStyle w:val="ListParagraph"/>
        <w:numPr>
          <w:ilvl w:val="0"/>
          <w:numId w:val="6"/>
        </w:numPr>
        <w:rPr>
          <w:rFonts w:ascii="Arial" w:hAnsi="Arial" w:cs="Arial"/>
          <w:sz w:val="24"/>
          <w:szCs w:val="24"/>
        </w:rPr>
      </w:pPr>
      <w:r w:rsidRPr="006D00FD">
        <w:rPr>
          <w:rFonts w:ascii="Arial" w:hAnsi="Arial" w:cs="Arial"/>
          <w:sz w:val="24"/>
          <w:szCs w:val="24"/>
        </w:rPr>
        <w:t>Facilities Management: FAM</w:t>
      </w:r>
    </w:p>
    <w:p w14:paraId="7F2F3382" w14:textId="7F2FF754" w:rsidR="0024151B" w:rsidRPr="006D00FD" w:rsidRDefault="0024151B" w:rsidP="0024151B">
      <w:pPr>
        <w:pStyle w:val="ListParagraph"/>
        <w:numPr>
          <w:ilvl w:val="0"/>
          <w:numId w:val="6"/>
        </w:numPr>
        <w:rPr>
          <w:rFonts w:ascii="Arial" w:hAnsi="Arial" w:cs="Arial"/>
          <w:sz w:val="24"/>
          <w:szCs w:val="24"/>
        </w:rPr>
      </w:pPr>
      <w:r w:rsidRPr="006D00FD">
        <w:rPr>
          <w:rFonts w:ascii="Arial" w:hAnsi="Arial" w:cs="Arial"/>
          <w:sz w:val="24"/>
          <w:szCs w:val="24"/>
        </w:rPr>
        <w:t>Financial Management: FIM</w:t>
      </w:r>
    </w:p>
    <w:p w14:paraId="2F404F56" w14:textId="608046D0" w:rsidR="00667072" w:rsidRPr="006D00FD" w:rsidRDefault="00667072" w:rsidP="00667072">
      <w:pPr>
        <w:pStyle w:val="ListParagraph"/>
        <w:numPr>
          <w:ilvl w:val="0"/>
          <w:numId w:val="6"/>
        </w:numPr>
        <w:rPr>
          <w:rFonts w:ascii="Arial" w:hAnsi="Arial" w:cs="Arial"/>
          <w:sz w:val="24"/>
          <w:szCs w:val="24"/>
        </w:rPr>
      </w:pPr>
      <w:r w:rsidRPr="006D00FD">
        <w:rPr>
          <w:rFonts w:ascii="Arial" w:hAnsi="Arial" w:cs="Arial"/>
          <w:sz w:val="24"/>
          <w:szCs w:val="24"/>
        </w:rPr>
        <w:t>Health, Safety, and Security</w:t>
      </w:r>
      <w:r w:rsidR="001F6608">
        <w:rPr>
          <w:rFonts w:ascii="Arial" w:hAnsi="Arial" w:cs="Arial"/>
          <w:sz w:val="24"/>
          <w:szCs w:val="24"/>
        </w:rPr>
        <w:t>:</w:t>
      </w:r>
      <w:r w:rsidR="00B72365">
        <w:rPr>
          <w:rFonts w:ascii="Arial" w:hAnsi="Arial" w:cs="Arial"/>
          <w:sz w:val="24"/>
          <w:szCs w:val="24"/>
        </w:rPr>
        <w:t xml:space="preserve"> </w:t>
      </w:r>
      <w:r w:rsidRPr="006D00FD">
        <w:rPr>
          <w:rFonts w:ascii="Arial" w:hAnsi="Arial" w:cs="Arial"/>
          <w:sz w:val="24"/>
          <w:szCs w:val="24"/>
        </w:rPr>
        <w:t>HSS</w:t>
      </w:r>
    </w:p>
    <w:p w14:paraId="50D7F3BE" w14:textId="196C3B7B" w:rsidR="0024151B" w:rsidRPr="006D00FD" w:rsidRDefault="0024151B" w:rsidP="0024151B">
      <w:pPr>
        <w:pStyle w:val="ListParagraph"/>
        <w:numPr>
          <w:ilvl w:val="0"/>
          <w:numId w:val="6"/>
        </w:numPr>
        <w:rPr>
          <w:rFonts w:ascii="Arial" w:hAnsi="Arial" w:cs="Arial"/>
          <w:sz w:val="24"/>
          <w:szCs w:val="24"/>
        </w:rPr>
      </w:pPr>
      <w:r w:rsidRPr="006D00FD">
        <w:rPr>
          <w:rFonts w:ascii="Arial" w:hAnsi="Arial" w:cs="Arial"/>
          <w:sz w:val="24"/>
          <w:szCs w:val="24"/>
        </w:rPr>
        <w:t>Human Resource</w:t>
      </w:r>
      <w:r w:rsidR="00DF7A98" w:rsidRPr="006D00FD">
        <w:rPr>
          <w:rFonts w:ascii="Arial" w:hAnsi="Arial" w:cs="Arial"/>
          <w:sz w:val="24"/>
          <w:szCs w:val="24"/>
        </w:rPr>
        <w:t>s</w:t>
      </w:r>
      <w:r w:rsidRPr="006D00FD">
        <w:rPr>
          <w:rFonts w:ascii="Arial" w:hAnsi="Arial" w:cs="Arial"/>
          <w:sz w:val="24"/>
          <w:szCs w:val="24"/>
        </w:rPr>
        <w:t xml:space="preserve"> Management: HRM</w:t>
      </w:r>
    </w:p>
    <w:p w14:paraId="07AEA10F" w14:textId="1E8E2D05" w:rsidR="0024151B" w:rsidRPr="006D00FD" w:rsidRDefault="0024151B" w:rsidP="0024151B">
      <w:pPr>
        <w:pStyle w:val="ListParagraph"/>
        <w:numPr>
          <w:ilvl w:val="0"/>
          <w:numId w:val="6"/>
        </w:numPr>
        <w:rPr>
          <w:rFonts w:ascii="Arial" w:hAnsi="Arial" w:cs="Arial"/>
          <w:sz w:val="24"/>
          <w:szCs w:val="24"/>
        </w:rPr>
      </w:pPr>
      <w:r w:rsidRPr="006D00FD">
        <w:rPr>
          <w:rFonts w:ascii="Arial" w:hAnsi="Arial" w:cs="Arial"/>
          <w:sz w:val="24"/>
          <w:szCs w:val="24"/>
        </w:rPr>
        <w:lastRenderedPageBreak/>
        <w:t>Information and Technology Management: ITM</w:t>
      </w:r>
    </w:p>
    <w:p w14:paraId="7980D6BE" w14:textId="7B07EF73" w:rsidR="00845CF7" w:rsidRPr="006D00FD" w:rsidRDefault="007D1C36" w:rsidP="005252C7">
      <w:pPr>
        <w:rPr>
          <w:rFonts w:ascii="Arial" w:hAnsi="Arial" w:cs="Arial"/>
          <w:sz w:val="24"/>
          <w:szCs w:val="24"/>
        </w:rPr>
      </w:pPr>
      <w:r w:rsidRPr="006D00FD">
        <w:rPr>
          <w:rFonts w:ascii="Arial" w:hAnsi="Arial" w:cs="Arial"/>
          <w:sz w:val="24"/>
          <w:szCs w:val="24"/>
        </w:rPr>
        <w:t xml:space="preserve">    </w:t>
      </w:r>
      <w:r w:rsidR="005252C7" w:rsidRPr="006D00FD">
        <w:rPr>
          <w:rFonts w:ascii="Arial" w:hAnsi="Arial" w:cs="Arial"/>
          <w:sz w:val="24"/>
          <w:szCs w:val="24"/>
        </w:rPr>
        <w:t xml:space="preserve"> </w:t>
      </w:r>
      <w:r w:rsidR="00EF1F8E" w:rsidRPr="006D00FD">
        <w:rPr>
          <w:rFonts w:ascii="Arial" w:hAnsi="Arial" w:cs="Arial"/>
          <w:sz w:val="24"/>
          <w:szCs w:val="24"/>
        </w:rPr>
        <w:t xml:space="preserve">2). </w:t>
      </w:r>
      <w:r w:rsidR="005252C7" w:rsidRPr="006D00FD">
        <w:rPr>
          <w:rFonts w:ascii="Arial" w:hAnsi="Arial" w:cs="Arial"/>
          <w:sz w:val="24"/>
          <w:szCs w:val="24"/>
        </w:rPr>
        <w:t xml:space="preserve">Second level: </w:t>
      </w:r>
      <w:r w:rsidR="00592EA4" w:rsidRPr="006D00FD">
        <w:rPr>
          <w:rFonts w:ascii="Arial" w:hAnsi="Arial" w:cs="Arial"/>
          <w:sz w:val="24"/>
          <w:szCs w:val="24"/>
        </w:rPr>
        <w:t xml:space="preserve">Activities </w:t>
      </w:r>
    </w:p>
    <w:p w14:paraId="7D254DD3" w14:textId="11356752" w:rsidR="009611EB" w:rsidRPr="006D00FD" w:rsidRDefault="009611EB" w:rsidP="00DE6A2B">
      <w:pPr>
        <w:spacing w:line="480" w:lineRule="auto"/>
        <w:rPr>
          <w:rFonts w:ascii="Arial" w:hAnsi="Arial" w:cs="Arial"/>
          <w:sz w:val="24"/>
          <w:szCs w:val="24"/>
        </w:rPr>
      </w:pPr>
      <w:r w:rsidRPr="006D00FD">
        <w:rPr>
          <w:rFonts w:ascii="Arial" w:hAnsi="Arial" w:cs="Arial"/>
          <w:sz w:val="24"/>
          <w:szCs w:val="24"/>
        </w:rPr>
        <w:t xml:space="preserve">         </w:t>
      </w:r>
      <w:r w:rsidR="008872DF">
        <w:rPr>
          <w:rFonts w:ascii="Arial" w:hAnsi="Arial" w:cs="Arial"/>
          <w:sz w:val="24"/>
          <w:szCs w:val="24"/>
        </w:rPr>
        <w:t xml:space="preserve">  </w:t>
      </w:r>
      <w:r w:rsidR="00551D20" w:rsidRPr="006D00FD">
        <w:rPr>
          <w:rFonts w:ascii="Arial" w:hAnsi="Arial" w:cs="Arial"/>
          <w:sz w:val="24"/>
          <w:szCs w:val="24"/>
        </w:rPr>
        <w:t>Under the primary level, activities</w:t>
      </w:r>
      <w:r w:rsidR="007B5ACF">
        <w:rPr>
          <w:rFonts w:ascii="Arial" w:hAnsi="Arial" w:cs="Arial"/>
          <w:sz w:val="24"/>
          <w:szCs w:val="24"/>
        </w:rPr>
        <w:t xml:space="preserve"> </w:t>
      </w:r>
      <w:r w:rsidR="00551D20" w:rsidRPr="006D00FD">
        <w:rPr>
          <w:rFonts w:ascii="Arial" w:hAnsi="Arial" w:cs="Arial"/>
          <w:sz w:val="24"/>
          <w:szCs w:val="24"/>
        </w:rPr>
        <w:t xml:space="preserve">are </w:t>
      </w:r>
      <w:r w:rsidR="007B5ACF">
        <w:rPr>
          <w:rFonts w:ascii="Arial" w:hAnsi="Arial" w:cs="Arial"/>
          <w:sz w:val="24"/>
          <w:szCs w:val="24"/>
        </w:rPr>
        <w:t>classified at the second level.</w:t>
      </w:r>
      <w:r w:rsidR="00551D20" w:rsidRPr="006D00FD">
        <w:rPr>
          <w:rFonts w:ascii="Arial" w:hAnsi="Arial" w:cs="Arial"/>
          <w:sz w:val="24"/>
          <w:szCs w:val="24"/>
        </w:rPr>
        <w:t xml:space="preserve">  </w:t>
      </w:r>
      <w:r w:rsidR="00592EA4" w:rsidRPr="006D00FD">
        <w:rPr>
          <w:rFonts w:ascii="Arial" w:hAnsi="Arial" w:cs="Arial"/>
          <w:sz w:val="24"/>
          <w:szCs w:val="24"/>
        </w:rPr>
        <w:t xml:space="preserve">  </w:t>
      </w:r>
    </w:p>
    <w:p w14:paraId="76D1BBC6" w14:textId="34633272" w:rsidR="009611EB" w:rsidRPr="006D00FD" w:rsidRDefault="009611EB" w:rsidP="009611EB">
      <w:pPr>
        <w:rPr>
          <w:rFonts w:ascii="Arial" w:hAnsi="Arial" w:cs="Arial"/>
          <w:sz w:val="24"/>
          <w:szCs w:val="24"/>
        </w:rPr>
      </w:pPr>
      <w:r w:rsidRPr="006D00FD">
        <w:rPr>
          <w:rFonts w:ascii="Arial" w:hAnsi="Arial" w:cs="Arial"/>
          <w:sz w:val="24"/>
          <w:szCs w:val="24"/>
        </w:rPr>
        <w:t xml:space="preserve">      </w:t>
      </w:r>
      <w:r w:rsidR="00592EA4" w:rsidRPr="006D00FD">
        <w:rPr>
          <w:rFonts w:ascii="Arial" w:hAnsi="Arial" w:cs="Arial"/>
          <w:sz w:val="24"/>
          <w:szCs w:val="24"/>
        </w:rPr>
        <w:t>Ex.)</w:t>
      </w:r>
      <w:r w:rsidR="000714EE" w:rsidRPr="006D00FD">
        <w:rPr>
          <w:rFonts w:ascii="Arial" w:hAnsi="Arial" w:cs="Arial"/>
          <w:sz w:val="24"/>
          <w:szCs w:val="24"/>
        </w:rPr>
        <w:t xml:space="preserve"> </w:t>
      </w:r>
      <w:r w:rsidR="0040437E" w:rsidRPr="006D00FD">
        <w:rPr>
          <w:rFonts w:ascii="Arial" w:hAnsi="Arial" w:cs="Arial"/>
          <w:sz w:val="24"/>
          <w:szCs w:val="24"/>
        </w:rPr>
        <w:t>Administration (ADM)-</w:t>
      </w:r>
      <w:r w:rsidRPr="006D00FD">
        <w:rPr>
          <w:rFonts w:ascii="Arial" w:hAnsi="Arial" w:cs="Arial"/>
          <w:b/>
          <w:sz w:val="24"/>
          <w:szCs w:val="24"/>
        </w:rPr>
        <w:t>Business Continuity Management</w:t>
      </w:r>
      <w:r w:rsidRPr="006D00FD">
        <w:rPr>
          <w:rFonts w:ascii="Arial" w:hAnsi="Arial" w:cs="Arial"/>
          <w:sz w:val="24"/>
          <w:szCs w:val="24"/>
        </w:rPr>
        <w:t xml:space="preserve"> (10)</w:t>
      </w:r>
    </w:p>
    <w:p w14:paraId="12BADB36" w14:textId="049EEE85" w:rsidR="00592EA4" w:rsidRPr="006D00FD" w:rsidRDefault="00813820" w:rsidP="00592EA4">
      <w:pPr>
        <w:ind w:firstLine="720"/>
        <w:rPr>
          <w:rFonts w:ascii="Arial" w:hAnsi="Arial" w:cs="Arial"/>
          <w:i/>
          <w:sz w:val="24"/>
          <w:szCs w:val="24"/>
        </w:rPr>
      </w:pPr>
      <w:r w:rsidRPr="006D00FD">
        <w:rPr>
          <w:rFonts w:ascii="Arial" w:hAnsi="Arial" w:cs="Arial"/>
          <w:sz w:val="24"/>
          <w:szCs w:val="24"/>
        </w:rPr>
        <w:t xml:space="preserve">Human Resources Management (HRM) – </w:t>
      </w:r>
      <w:r w:rsidRPr="006D00FD">
        <w:rPr>
          <w:rFonts w:ascii="Arial" w:hAnsi="Arial" w:cs="Arial"/>
          <w:b/>
          <w:sz w:val="24"/>
          <w:szCs w:val="24"/>
        </w:rPr>
        <w:t>Staffing and Recruitment</w:t>
      </w:r>
      <w:r w:rsidRPr="006D00FD">
        <w:rPr>
          <w:rFonts w:ascii="Arial" w:hAnsi="Arial" w:cs="Arial"/>
          <w:sz w:val="24"/>
          <w:szCs w:val="24"/>
        </w:rPr>
        <w:t xml:space="preserve"> (60) </w:t>
      </w:r>
      <w:r w:rsidR="00592EA4" w:rsidRPr="006D00FD">
        <w:rPr>
          <w:rFonts w:ascii="Arial" w:hAnsi="Arial" w:cs="Arial"/>
          <w:sz w:val="24"/>
          <w:szCs w:val="24"/>
        </w:rPr>
        <w:t>-– Consultant recruitment files (01)</w:t>
      </w:r>
    </w:p>
    <w:p w14:paraId="1D2BB24D" w14:textId="482D73A8" w:rsidR="002D1954" w:rsidRPr="006D00FD" w:rsidRDefault="002D1954" w:rsidP="007D1C36">
      <w:pPr>
        <w:rPr>
          <w:rFonts w:ascii="Arial" w:hAnsi="Arial" w:cs="Arial"/>
          <w:sz w:val="24"/>
          <w:szCs w:val="24"/>
        </w:rPr>
      </w:pPr>
    </w:p>
    <w:p w14:paraId="23622DEB" w14:textId="29378E47" w:rsidR="00592EA4" w:rsidRPr="006D00FD" w:rsidRDefault="00592EA4" w:rsidP="002D1954">
      <w:pPr>
        <w:rPr>
          <w:rFonts w:ascii="Arial" w:hAnsi="Arial" w:cs="Arial"/>
          <w:b/>
          <w:sz w:val="24"/>
          <w:szCs w:val="24"/>
        </w:rPr>
      </w:pPr>
      <w:r w:rsidRPr="006D00FD">
        <w:rPr>
          <w:rFonts w:ascii="Arial" w:hAnsi="Arial" w:cs="Arial"/>
          <w:sz w:val="24"/>
          <w:szCs w:val="24"/>
        </w:rPr>
        <w:t xml:space="preserve"> </w:t>
      </w:r>
      <w:r w:rsidR="00EC063C" w:rsidRPr="006D00FD">
        <w:rPr>
          <w:rFonts w:ascii="Arial" w:hAnsi="Arial" w:cs="Arial"/>
          <w:sz w:val="24"/>
          <w:szCs w:val="24"/>
        </w:rPr>
        <w:t xml:space="preserve">    </w:t>
      </w:r>
      <w:r w:rsidR="00EF1F8E" w:rsidRPr="006D00FD">
        <w:rPr>
          <w:rFonts w:ascii="Arial" w:hAnsi="Arial" w:cs="Arial"/>
          <w:sz w:val="24"/>
          <w:szCs w:val="24"/>
        </w:rPr>
        <w:t xml:space="preserve">3). </w:t>
      </w:r>
      <w:r w:rsidRPr="006D00FD">
        <w:rPr>
          <w:rFonts w:ascii="Arial" w:hAnsi="Arial" w:cs="Arial"/>
          <w:sz w:val="24"/>
          <w:szCs w:val="24"/>
        </w:rPr>
        <w:t>Third Level</w:t>
      </w:r>
      <w:r w:rsidR="00757C50" w:rsidRPr="006D00FD">
        <w:rPr>
          <w:rFonts w:ascii="Arial" w:hAnsi="Arial" w:cs="Arial"/>
          <w:sz w:val="24"/>
          <w:szCs w:val="24"/>
        </w:rPr>
        <w:t>: Sub-Activities</w:t>
      </w:r>
    </w:p>
    <w:p w14:paraId="0AF2616F" w14:textId="63912BA6" w:rsidR="002D1954" w:rsidRPr="006D00FD" w:rsidRDefault="00592EA4" w:rsidP="008872DF">
      <w:pPr>
        <w:spacing w:line="480" w:lineRule="auto"/>
        <w:rPr>
          <w:rFonts w:ascii="Arial" w:hAnsi="Arial" w:cs="Arial"/>
          <w:sz w:val="24"/>
          <w:szCs w:val="24"/>
        </w:rPr>
      </w:pPr>
      <w:r w:rsidRPr="006D00FD">
        <w:rPr>
          <w:rFonts w:ascii="Arial" w:hAnsi="Arial" w:cs="Arial"/>
          <w:sz w:val="24"/>
          <w:szCs w:val="24"/>
        </w:rPr>
        <w:t xml:space="preserve">      </w:t>
      </w:r>
      <w:r w:rsidR="00DF0599" w:rsidRPr="006D00FD">
        <w:rPr>
          <w:rFonts w:ascii="Arial" w:hAnsi="Arial" w:cs="Arial"/>
          <w:sz w:val="24"/>
          <w:szCs w:val="24"/>
        </w:rPr>
        <w:t xml:space="preserve">Under the same activities at the second level, some </w:t>
      </w:r>
      <w:r w:rsidR="00786279" w:rsidRPr="006D00FD">
        <w:rPr>
          <w:rFonts w:ascii="Arial" w:hAnsi="Arial" w:cs="Arial"/>
          <w:sz w:val="24"/>
          <w:szCs w:val="24"/>
        </w:rPr>
        <w:t xml:space="preserve">sub-activities </w:t>
      </w:r>
      <w:r w:rsidR="00DF0599" w:rsidRPr="006D00FD">
        <w:rPr>
          <w:rFonts w:ascii="Arial" w:hAnsi="Arial" w:cs="Arial"/>
          <w:sz w:val="24"/>
          <w:szCs w:val="24"/>
        </w:rPr>
        <w:t>are grouped at the third level.</w:t>
      </w:r>
      <w:r w:rsidR="004F33F0" w:rsidRPr="006D00FD">
        <w:rPr>
          <w:rFonts w:ascii="Arial" w:hAnsi="Arial" w:cs="Arial"/>
          <w:sz w:val="24"/>
          <w:szCs w:val="24"/>
        </w:rPr>
        <w:t xml:space="preserve"> </w:t>
      </w:r>
      <w:r w:rsidR="00EC063C" w:rsidRPr="006D00FD">
        <w:rPr>
          <w:rFonts w:ascii="Arial" w:hAnsi="Arial" w:cs="Arial"/>
          <w:sz w:val="24"/>
          <w:szCs w:val="24"/>
        </w:rPr>
        <w:t>This permits to identify various sub-</w:t>
      </w:r>
      <w:r w:rsidR="00761D06" w:rsidRPr="006D00FD">
        <w:rPr>
          <w:rFonts w:ascii="Arial" w:hAnsi="Arial" w:cs="Arial"/>
          <w:sz w:val="24"/>
          <w:szCs w:val="24"/>
        </w:rPr>
        <w:t>categories at the lower level</w:t>
      </w:r>
      <w:r w:rsidR="00EC063C" w:rsidRPr="006D00FD">
        <w:rPr>
          <w:rFonts w:ascii="Arial" w:hAnsi="Arial" w:cs="Arial"/>
          <w:sz w:val="24"/>
          <w:szCs w:val="24"/>
        </w:rPr>
        <w:t xml:space="preserve"> for record-keeping. </w:t>
      </w:r>
    </w:p>
    <w:p w14:paraId="6A31EA0E" w14:textId="3AE27DFD" w:rsidR="00C2543B" w:rsidRPr="006D00FD" w:rsidRDefault="009A7A11" w:rsidP="008872DF">
      <w:pPr>
        <w:spacing w:line="240" w:lineRule="auto"/>
        <w:ind w:firstLine="720"/>
        <w:rPr>
          <w:rFonts w:ascii="Arial" w:hAnsi="Arial" w:cs="Arial"/>
          <w:i/>
          <w:sz w:val="24"/>
          <w:szCs w:val="24"/>
        </w:rPr>
      </w:pPr>
      <w:r w:rsidRPr="006D00FD">
        <w:rPr>
          <w:rFonts w:ascii="Arial" w:hAnsi="Arial" w:cs="Arial"/>
          <w:sz w:val="24"/>
          <w:szCs w:val="24"/>
        </w:rPr>
        <w:t>Ex.)</w:t>
      </w:r>
      <w:r w:rsidR="00C2543B" w:rsidRPr="006D00FD">
        <w:rPr>
          <w:rFonts w:ascii="Arial" w:hAnsi="Arial" w:cs="Arial"/>
          <w:sz w:val="24"/>
          <w:szCs w:val="24"/>
        </w:rPr>
        <w:t xml:space="preserve">   Human Resources Management (HRM) – Staffing and Recruitment (60) -– </w:t>
      </w:r>
      <w:r w:rsidR="00C2543B" w:rsidRPr="006D00FD">
        <w:rPr>
          <w:rFonts w:ascii="Arial" w:hAnsi="Arial" w:cs="Arial"/>
          <w:b/>
          <w:sz w:val="24"/>
          <w:szCs w:val="24"/>
        </w:rPr>
        <w:t>Consultant recruitment files</w:t>
      </w:r>
      <w:r w:rsidR="00C2543B" w:rsidRPr="006D00FD">
        <w:rPr>
          <w:rFonts w:ascii="Arial" w:hAnsi="Arial" w:cs="Arial"/>
          <w:sz w:val="24"/>
          <w:szCs w:val="24"/>
        </w:rPr>
        <w:t xml:space="preserve"> (01)</w:t>
      </w:r>
    </w:p>
    <w:p w14:paraId="568BB8BC" w14:textId="77777777" w:rsidR="004E20E7" w:rsidRPr="006D00FD" w:rsidRDefault="004E20E7" w:rsidP="002D1954">
      <w:pPr>
        <w:rPr>
          <w:rFonts w:ascii="Arial" w:hAnsi="Arial" w:cs="Arial"/>
          <w:b/>
          <w:sz w:val="28"/>
          <w:szCs w:val="28"/>
        </w:rPr>
      </w:pPr>
    </w:p>
    <w:p w14:paraId="167803A6" w14:textId="339E2F5C" w:rsidR="00EC7C92" w:rsidRPr="006D00FD" w:rsidRDefault="00EC7C92" w:rsidP="002D1954">
      <w:pPr>
        <w:rPr>
          <w:rFonts w:ascii="Arial" w:hAnsi="Arial" w:cs="Arial"/>
          <w:b/>
          <w:sz w:val="28"/>
          <w:szCs w:val="28"/>
        </w:rPr>
      </w:pPr>
      <w:r w:rsidRPr="006D00FD">
        <w:rPr>
          <w:rFonts w:ascii="Arial" w:hAnsi="Arial" w:cs="Arial"/>
          <w:b/>
          <w:sz w:val="28"/>
          <w:szCs w:val="28"/>
        </w:rPr>
        <w:t>Arrangement</w:t>
      </w:r>
      <w:r w:rsidR="00AF1AAE" w:rsidRPr="006D00FD">
        <w:rPr>
          <w:rFonts w:ascii="Arial" w:hAnsi="Arial" w:cs="Arial"/>
          <w:b/>
          <w:sz w:val="28"/>
          <w:szCs w:val="28"/>
        </w:rPr>
        <w:t xml:space="preserve"> of </w:t>
      </w:r>
      <w:r w:rsidR="009A6D45" w:rsidRPr="006D00FD">
        <w:rPr>
          <w:rFonts w:ascii="Arial" w:hAnsi="Arial" w:cs="Arial"/>
          <w:b/>
          <w:sz w:val="28"/>
          <w:szCs w:val="28"/>
        </w:rPr>
        <w:t>file folder title and code</w:t>
      </w:r>
    </w:p>
    <w:p w14:paraId="465955ED" w14:textId="7C9EE084" w:rsidR="00CF29D0" w:rsidRPr="006D00FD" w:rsidRDefault="00EC7C92" w:rsidP="007D0839">
      <w:pPr>
        <w:spacing w:line="480" w:lineRule="auto"/>
        <w:rPr>
          <w:rFonts w:ascii="Arial" w:hAnsi="Arial" w:cs="Arial"/>
          <w:sz w:val="24"/>
          <w:szCs w:val="24"/>
        </w:rPr>
      </w:pPr>
      <w:r w:rsidRPr="006D00FD">
        <w:rPr>
          <w:rFonts w:ascii="Arial" w:hAnsi="Arial" w:cs="Arial"/>
          <w:bCs/>
          <w:sz w:val="24"/>
          <w:szCs w:val="24"/>
        </w:rPr>
        <w:t>The folders have alpha-numerical systems</w:t>
      </w:r>
      <w:r w:rsidR="00CF29D0" w:rsidRPr="006D00FD">
        <w:rPr>
          <w:rFonts w:ascii="Arial" w:hAnsi="Arial" w:cs="Arial"/>
          <w:bCs/>
          <w:sz w:val="24"/>
          <w:szCs w:val="24"/>
        </w:rPr>
        <w:t xml:space="preserve"> comprised of primary level, secondary and/not third level. The primary level (functions) has a three-letter identifier; t</w:t>
      </w:r>
      <w:r w:rsidR="004519BB" w:rsidRPr="006D00FD">
        <w:rPr>
          <w:rFonts w:ascii="Arial" w:hAnsi="Arial" w:cs="Arial"/>
          <w:sz w:val="24"/>
          <w:szCs w:val="24"/>
        </w:rPr>
        <w:t xml:space="preserve">he secondary level and the record series have a numerical system identifier, so it is flexible to include </w:t>
      </w:r>
      <w:r w:rsidR="007F2538" w:rsidRPr="006D00FD">
        <w:rPr>
          <w:rFonts w:ascii="Arial" w:hAnsi="Arial" w:cs="Arial"/>
          <w:sz w:val="24"/>
          <w:szCs w:val="24"/>
        </w:rPr>
        <w:t>new records series.</w:t>
      </w:r>
      <w:r w:rsidR="00CF29D0" w:rsidRPr="006D00FD">
        <w:rPr>
          <w:rFonts w:ascii="Arial" w:hAnsi="Arial" w:cs="Arial"/>
          <w:sz w:val="24"/>
          <w:szCs w:val="24"/>
        </w:rPr>
        <w:t xml:space="preserve"> Within each record series, files are arranged by alphabetical or numerical order according to file contents. For example</w:t>
      </w:r>
      <w:r w:rsidR="00335723" w:rsidRPr="006D00FD">
        <w:rPr>
          <w:rFonts w:ascii="Arial" w:hAnsi="Arial" w:cs="Arial"/>
          <w:sz w:val="24"/>
          <w:szCs w:val="24"/>
        </w:rPr>
        <w:t>:</w:t>
      </w:r>
    </w:p>
    <w:p w14:paraId="2815096F" w14:textId="029CB8E1" w:rsidR="00CF29D0" w:rsidRPr="00EE3887" w:rsidRDefault="00CF29D0" w:rsidP="00873ABC">
      <w:pPr>
        <w:rPr>
          <w:rFonts w:ascii="Arial" w:hAnsi="Arial" w:cs="Arial"/>
          <w:b/>
          <w:sz w:val="24"/>
          <w:szCs w:val="24"/>
        </w:rPr>
      </w:pPr>
      <w:r w:rsidRPr="006D00FD">
        <w:rPr>
          <w:rFonts w:ascii="Arial" w:hAnsi="Arial" w:cs="Arial"/>
          <w:sz w:val="24"/>
          <w:szCs w:val="24"/>
        </w:rPr>
        <w:t xml:space="preserve">     </w:t>
      </w:r>
      <w:r w:rsidR="00337A43" w:rsidRPr="006D00FD">
        <w:rPr>
          <w:rFonts w:ascii="Arial" w:hAnsi="Arial" w:cs="Arial"/>
          <w:sz w:val="24"/>
          <w:szCs w:val="24"/>
        </w:rPr>
        <w:t xml:space="preserve">      File folder number</w:t>
      </w:r>
      <w:r w:rsidR="00337A43" w:rsidRPr="00EE3887">
        <w:rPr>
          <w:rFonts w:ascii="Arial" w:hAnsi="Arial" w:cs="Arial"/>
          <w:b/>
          <w:sz w:val="24"/>
          <w:szCs w:val="24"/>
        </w:rPr>
        <w:t xml:space="preserve">: </w:t>
      </w:r>
      <w:r w:rsidR="00337A43" w:rsidRPr="002962E4">
        <w:rPr>
          <w:rFonts w:ascii="Arial" w:hAnsi="Arial" w:cs="Arial"/>
          <w:sz w:val="24"/>
          <w:szCs w:val="24"/>
        </w:rPr>
        <w:t>HRM-</w:t>
      </w:r>
      <w:r w:rsidR="00807B90" w:rsidRPr="002962E4">
        <w:rPr>
          <w:rFonts w:ascii="Arial" w:hAnsi="Arial" w:cs="Arial"/>
          <w:sz w:val="24"/>
          <w:szCs w:val="24"/>
        </w:rPr>
        <w:t>4</w:t>
      </w:r>
      <w:r w:rsidRPr="002962E4">
        <w:rPr>
          <w:rFonts w:ascii="Arial" w:hAnsi="Arial" w:cs="Arial"/>
          <w:sz w:val="24"/>
          <w:szCs w:val="24"/>
        </w:rPr>
        <w:t>0-03</w:t>
      </w:r>
    </w:p>
    <w:p w14:paraId="06C83421" w14:textId="7739AE9E" w:rsidR="00CF29D0" w:rsidRPr="006D00FD" w:rsidRDefault="00CF29D0" w:rsidP="00873ABC">
      <w:pPr>
        <w:rPr>
          <w:rFonts w:ascii="Arial" w:hAnsi="Arial" w:cs="Arial"/>
          <w:sz w:val="24"/>
          <w:szCs w:val="24"/>
        </w:rPr>
      </w:pPr>
      <w:r w:rsidRPr="006D00FD">
        <w:rPr>
          <w:rFonts w:ascii="Arial" w:hAnsi="Arial" w:cs="Arial"/>
          <w:sz w:val="24"/>
          <w:szCs w:val="24"/>
        </w:rPr>
        <w:t xml:space="preserve">           File title: Human Resources Management</w:t>
      </w:r>
      <w:r w:rsidR="00031689" w:rsidRPr="006D00FD">
        <w:rPr>
          <w:rFonts w:ascii="Arial" w:hAnsi="Arial" w:cs="Arial"/>
          <w:sz w:val="24"/>
          <w:szCs w:val="24"/>
        </w:rPr>
        <w:t xml:space="preserve"> </w:t>
      </w:r>
      <w:r w:rsidRPr="006D00FD">
        <w:rPr>
          <w:rFonts w:ascii="Arial" w:hAnsi="Arial" w:cs="Arial"/>
          <w:sz w:val="24"/>
          <w:szCs w:val="24"/>
        </w:rPr>
        <w:t>(HRM) -</w:t>
      </w:r>
      <w:r w:rsidRPr="006D00FD">
        <w:rPr>
          <w:rFonts w:ascii="Arial" w:hAnsi="Arial" w:cs="Arial"/>
        </w:rPr>
        <w:t xml:space="preserve"> </w:t>
      </w:r>
      <w:r w:rsidRPr="006D00FD">
        <w:rPr>
          <w:rFonts w:ascii="Arial" w:hAnsi="Arial" w:cs="Arial"/>
          <w:sz w:val="24"/>
          <w:szCs w:val="24"/>
        </w:rPr>
        <w:t>Staffing and Recruitment</w:t>
      </w:r>
      <w:r w:rsidR="00337A43" w:rsidRPr="006D00FD">
        <w:rPr>
          <w:rFonts w:ascii="Arial" w:hAnsi="Arial" w:cs="Arial"/>
          <w:sz w:val="24"/>
          <w:szCs w:val="24"/>
        </w:rPr>
        <w:t xml:space="preserve"> </w:t>
      </w:r>
      <w:r w:rsidR="00031689" w:rsidRPr="006D00FD">
        <w:rPr>
          <w:rFonts w:ascii="Arial" w:hAnsi="Arial" w:cs="Arial"/>
          <w:sz w:val="24"/>
          <w:szCs w:val="24"/>
        </w:rPr>
        <w:t>(</w:t>
      </w:r>
      <w:r w:rsidR="00EE3887">
        <w:rPr>
          <w:rFonts w:ascii="Arial" w:hAnsi="Arial" w:cs="Arial"/>
          <w:sz w:val="24"/>
          <w:szCs w:val="24"/>
        </w:rPr>
        <w:t>4</w:t>
      </w:r>
      <w:r w:rsidRPr="006D00FD">
        <w:rPr>
          <w:rFonts w:ascii="Arial" w:hAnsi="Arial" w:cs="Arial"/>
          <w:sz w:val="24"/>
          <w:szCs w:val="24"/>
        </w:rPr>
        <w:t>0</w:t>
      </w:r>
      <w:r w:rsidR="00031689" w:rsidRPr="006D00FD">
        <w:rPr>
          <w:rFonts w:ascii="Arial" w:hAnsi="Arial" w:cs="Arial"/>
          <w:sz w:val="24"/>
          <w:szCs w:val="24"/>
        </w:rPr>
        <w:t>)</w:t>
      </w:r>
      <w:r w:rsidRPr="006D00FD">
        <w:rPr>
          <w:rFonts w:ascii="Arial" w:hAnsi="Arial" w:cs="Arial"/>
          <w:sz w:val="24"/>
          <w:szCs w:val="24"/>
        </w:rPr>
        <w:t>-   Staff recruitment files</w:t>
      </w:r>
      <w:r w:rsidR="00757C50" w:rsidRPr="006D00FD">
        <w:rPr>
          <w:rFonts w:ascii="Arial" w:hAnsi="Arial" w:cs="Arial"/>
          <w:sz w:val="24"/>
          <w:szCs w:val="24"/>
        </w:rPr>
        <w:t xml:space="preserve"> </w:t>
      </w:r>
      <w:r w:rsidR="00031689" w:rsidRPr="006D00FD">
        <w:rPr>
          <w:rFonts w:ascii="Arial" w:hAnsi="Arial" w:cs="Arial"/>
          <w:sz w:val="24"/>
          <w:szCs w:val="24"/>
        </w:rPr>
        <w:t>(</w:t>
      </w:r>
      <w:r w:rsidRPr="006D00FD">
        <w:rPr>
          <w:rFonts w:ascii="Arial" w:hAnsi="Arial" w:cs="Arial"/>
          <w:sz w:val="24"/>
          <w:szCs w:val="24"/>
        </w:rPr>
        <w:t>03</w:t>
      </w:r>
      <w:r w:rsidR="00031689" w:rsidRPr="006D00FD">
        <w:rPr>
          <w:rFonts w:ascii="Arial" w:hAnsi="Arial" w:cs="Arial"/>
          <w:sz w:val="24"/>
          <w:szCs w:val="24"/>
        </w:rPr>
        <w:t>)</w:t>
      </w:r>
    </w:p>
    <w:p w14:paraId="5CF1158E" w14:textId="34FF89B8" w:rsidR="00CF29D0" w:rsidRPr="006D00FD" w:rsidRDefault="00CF29D0" w:rsidP="00873ABC">
      <w:pPr>
        <w:rPr>
          <w:rFonts w:ascii="Arial" w:hAnsi="Arial" w:cs="Arial"/>
          <w:sz w:val="24"/>
          <w:szCs w:val="24"/>
        </w:rPr>
      </w:pPr>
      <w:r w:rsidRPr="006D00FD">
        <w:rPr>
          <w:rFonts w:ascii="Arial" w:hAnsi="Arial" w:cs="Arial"/>
          <w:sz w:val="24"/>
          <w:szCs w:val="24"/>
        </w:rPr>
        <w:t xml:space="preserve">           </w:t>
      </w:r>
      <w:r w:rsidR="00B25DE7" w:rsidRPr="006D00FD">
        <w:rPr>
          <w:rFonts w:ascii="Arial" w:hAnsi="Arial" w:cs="Arial"/>
          <w:sz w:val="24"/>
          <w:szCs w:val="24"/>
        </w:rPr>
        <w:t xml:space="preserve">Staff recruitment files: </w:t>
      </w:r>
      <w:r w:rsidRPr="006D00FD">
        <w:rPr>
          <w:rFonts w:ascii="Arial" w:hAnsi="Arial" w:cs="Arial"/>
          <w:sz w:val="24"/>
          <w:szCs w:val="24"/>
        </w:rPr>
        <w:t xml:space="preserve">records are arranged by </w:t>
      </w:r>
      <w:r w:rsidR="00246893" w:rsidRPr="006D00FD">
        <w:rPr>
          <w:rFonts w:ascii="Arial" w:hAnsi="Arial" w:cs="Arial"/>
          <w:sz w:val="24"/>
          <w:szCs w:val="24"/>
        </w:rPr>
        <w:t xml:space="preserve">job ad's title or competition no., then by applicant's </w:t>
      </w:r>
      <w:r w:rsidR="004E2FFA" w:rsidRPr="006D00FD">
        <w:rPr>
          <w:rFonts w:ascii="Arial" w:hAnsi="Arial" w:cs="Arial"/>
          <w:sz w:val="24"/>
          <w:szCs w:val="24"/>
        </w:rPr>
        <w:t>name (surname, first name).</w:t>
      </w:r>
    </w:p>
    <w:p w14:paraId="5853D699" w14:textId="77777777" w:rsidR="00CF29D0" w:rsidRPr="006D00FD" w:rsidRDefault="00CF29D0" w:rsidP="00873ABC">
      <w:pPr>
        <w:rPr>
          <w:rFonts w:ascii="Arial" w:hAnsi="Arial" w:cs="Arial"/>
          <w:sz w:val="24"/>
          <w:szCs w:val="24"/>
        </w:rPr>
      </w:pPr>
    </w:p>
    <w:p w14:paraId="1872CC88" w14:textId="1E3F3979" w:rsidR="00CE57FC" w:rsidRPr="006D00FD" w:rsidRDefault="00CE57FC" w:rsidP="00B8787C">
      <w:pPr>
        <w:rPr>
          <w:rFonts w:ascii="Arial" w:hAnsi="Arial" w:cs="Arial"/>
          <w:b/>
          <w:sz w:val="28"/>
          <w:szCs w:val="28"/>
        </w:rPr>
      </w:pPr>
      <w:r w:rsidRPr="006D00FD">
        <w:rPr>
          <w:rFonts w:ascii="Arial" w:hAnsi="Arial" w:cs="Arial"/>
          <w:b/>
          <w:sz w:val="28"/>
          <w:szCs w:val="28"/>
        </w:rPr>
        <w:lastRenderedPageBreak/>
        <w:t xml:space="preserve">Records Retention and Disposition Schedule </w:t>
      </w:r>
    </w:p>
    <w:p w14:paraId="282C4CEF" w14:textId="07D707B7" w:rsidR="00DD1C42" w:rsidRPr="006D00FD" w:rsidRDefault="00F02DAD" w:rsidP="001469C3">
      <w:pPr>
        <w:spacing w:line="480" w:lineRule="auto"/>
        <w:rPr>
          <w:rFonts w:ascii="Arial" w:hAnsi="Arial" w:cs="Arial"/>
          <w:sz w:val="24"/>
          <w:szCs w:val="24"/>
        </w:rPr>
      </w:pPr>
      <w:r w:rsidRPr="006D00FD">
        <w:rPr>
          <w:rFonts w:ascii="Arial" w:hAnsi="Arial" w:cs="Arial"/>
          <w:sz w:val="24"/>
          <w:szCs w:val="24"/>
        </w:rPr>
        <w:t>In this paper, the records retention and disposition schedule include records series, title,</w:t>
      </w:r>
      <w:r w:rsidR="00400875" w:rsidRPr="006D00FD">
        <w:rPr>
          <w:rFonts w:ascii="Arial" w:hAnsi="Arial" w:cs="Arial"/>
          <w:sz w:val="24"/>
          <w:szCs w:val="24"/>
        </w:rPr>
        <w:t xml:space="preserve"> scope</w:t>
      </w:r>
      <w:r w:rsidRPr="006D00FD">
        <w:rPr>
          <w:rFonts w:ascii="Arial" w:hAnsi="Arial" w:cs="Arial"/>
          <w:sz w:val="24"/>
          <w:szCs w:val="24"/>
        </w:rPr>
        <w:t xml:space="preserve">, retention </w:t>
      </w:r>
      <w:r w:rsidR="00400875" w:rsidRPr="006D00FD">
        <w:rPr>
          <w:rFonts w:ascii="Arial" w:hAnsi="Arial" w:cs="Arial"/>
          <w:sz w:val="24"/>
          <w:szCs w:val="24"/>
        </w:rPr>
        <w:t>requirements and</w:t>
      </w:r>
      <w:r w:rsidRPr="006D00FD">
        <w:rPr>
          <w:rFonts w:ascii="Arial" w:hAnsi="Arial" w:cs="Arial"/>
          <w:sz w:val="24"/>
          <w:szCs w:val="24"/>
        </w:rPr>
        <w:t xml:space="preserve"> disposition method</w:t>
      </w:r>
      <w:r w:rsidR="00400875" w:rsidRPr="006D00FD">
        <w:rPr>
          <w:rFonts w:ascii="Arial" w:hAnsi="Arial" w:cs="Arial"/>
          <w:sz w:val="24"/>
          <w:szCs w:val="24"/>
        </w:rPr>
        <w:t xml:space="preserve">. </w:t>
      </w:r>
      <w:r w:rsidR="007A16AC" w:rsidRPr="006D00FD">
        <w:rPr>
          <w:rFonts w:ascii="Arial" w:hAnsi="Arial" w:cs="Arial"/>
          <w:sz w:val="24"/>
          <w:szCs w:val="24"/>
        </w:rPr>
        <w:t xml:space="preserve">The </w:t>
      </w:r>
      <w:r w:rsidR="0008401C" w:rsidRPr="006D00FD">
        <w:rPr>
          <w:rFonts w:ascii="Arial" w:hAnsi="Arial" w:cs="Arial"/>
          <w:sz w:val="24"/>
          <w:szCs w:val="24"/>
        </w:rPr>
        <w:t xml:space="preserve">retention schedule considers </w:t>
      </w:r>
      <w:r w:rsidR="004E3FFA" w:rsidRPr="006D00FD">
        <w:rPr>
          <w:rFonts w:ascii="Arial" w:hAnsi="Arial" w:cs="Arial"/>
          <w:sz w:val="24"/>
          <w:szCs w:val="24"/>
        </w:rPr>
        <w:t>the records</w:t>
      </w:r>
      <w:r w:rsidR="00381308">
        <w:rPr>
          <w:rFonts w:ascii="Arial" w:hAnsi="Arial" w:cs="Arial"/>
          <w:sz w:val="24"/>
          <w:szCs w:val="24"/>
        </w:rPr>
        <w:t xml:space="preserve">’ </w:t>
      </w:r>
      <w:r w:rsidR="00566021" w:rsidRPr="006D00FD">
        <w:rPr>
          <w:rFonts w:ascii="Arial" w:hAnsi="Arial" w:cs="Arial"/>
          <w:sz w:val="24"/>
          <w:szCs w:val="24"/>
        </w:rPr>
        <w:t>adm</w:t>
      </w:r>
      <w:r w:rsidR="0008401C" w:rsidRPr="006D00FD">
        <w:rPr>
          <w:rFonts w:ascii="Arial" w:hAnsi="Arial" w:cs="Arial"/>
          <w:sz w:val="24"/>
          <w:szCs w:val="24"/>
        </w:rPr>
        <w:t>inistrative, fiscal, legal,</w:t>
      </w:r>
      <w:r w:rsidR="00F82C9F">
        <w:rPr>
          <w:rFonts w:ascii="Arial" w:hAnsi="Arial" w:cs="Arial"/>
          <w:sz w:val="24"/>
          <w:szCs w:val="24"/>
        </w:rPr>
        <w:t xml:space="preserve"> or</w:t>
      </w:r>
      <w:r w:rsidR="0008401C" w:rsidRPr="006D00FD">
        <w:rPr>
          <w:rFonts w:ascii="Arial" w:hAnsi="Arial" w:cs="Arial"/>
          <w:sz w:val="24"/>
          <w:szCs w:val="24"/>
        </w:rPr>
        <w:t xml:space="preserve"> </w:t>
      </w:r>
      <w:r w:rsidR="00566021" w:rsidRPr="006D00FD">
        <w:rPr>
          <w:rFonts w:ascii="Arial" w:hAnsi="Arial" w:cs="Arial"/>
          <w:sz w:val="24"/>
          <w:szCs w:val="24"/>
        </w:rPr>
        <w:t>historic value</w:t>
      </w:r>
      <w:r w:rsidR="0008401C" w:rsidRPr="006D00FD">
        <w:rPr>
          <w:rFonts w:ascii="Arial" w:hAnsi="Arial" w:cs="Arial"/>
          <w:sz w:val="24"/>
          <w:szCs w:val="24"/>
        </w:rPr>
        <w:t xml:space="preserve">. It </w:t>
      </w:r>
      <w:r w:rsidR="00F82C9F">
        <w:rPr>
          <w:rFonts w:ascii="Arial" w:hAnsi="Arial" w:cs="Arial"/>
          <w:sz w:val="24"/>
          <w:szCs w:val="24"/>
        </w:rPr>
        <w:t xml:space="preserve">also </w:t>
      </w:r>
      <w:r w:rsidR="002549FE">
        <w:rPr>
          <w:rFonts w:ascii="Arial" w:hAnsi="Arial" w:cs="Arial"/>
          <w:sz w:val="24"/>
          <w:szCs w:val="24"/>
        </w:rPr>
        <w:t>complies</w:t>
      </w:r>
      <w:r w:rsidR="0008401C" w:rsidRPr="006D00FD">
        <w:rPr>
          <w:rFonts w:ascii="Arial" w:hAnsi="Arial" w:cs="Arial"/>
          <w:sz w:val="24"/>
          <w:szCs w:val="24"/>
        </w:rPr>
        <w:t xml:space="preserve"> with O</w:t>
      </w:r>
      <w:r w:rsidR="00A65E3D" w:rsidRPr="006D00FD">
        <w:rPr>
          <w:rFonts w:ascii="Arial" w:hAnsi="Arial" w:cs="Arial"/>
          <w:sz w:val="24"/>
          <w:szCs w:val="24"/>
        </w:rPr>
        <w:t xml:space="preserve">ntario or </w:t>
      </w:r>
      <w:r w:rsidR="0008401C" w:rsidRPr="006D00FD">
        <w:rPr>
          <w:rFonts w:ascii="Arial" w:hAnsi="Arial" w:cs="Arial"/>
          <w:sz w:val="24"/>
          <w:szCs w:val="24"/>
        </w:rPr>
        <w:t xml:space="preserve">federal government laws, regulations, or policies. </w:t>
      </w:r>
    </w:p>
    <w:p w14:paraId="69332978" w14:textId="1ED4BF3C" w:rsidR="00304067" w:rsidRPr="006D00FD" w:rsidRDefault="00646DEC" w:rsidP="001469C3">
      <w:pPr>
        <w:spacing w:line="480" w:lineRule="auto"/>
        <w:rPr>
          <w:rFonts w:ascii="Arial" w:hAnsi="Arial" w:cs="Arial"/>
          <w:color w:val="000000"/>
          <w:sz w:val="24"/>
          <w:szCs w:val="24"/>
        </w:rPr>
      </w:pPr>
      <w:r w:rsidRPr="006D00FD">
        <w:rPr>
          <w:rFonts w:ascii="Arial" w:hAnsi="Arial" w:cs="Arial"/>
          <w:sz w:val="24"/>
          <w:szCs w:val="24"/>
        </w:rPr>
        <w:t xml:space="preserve">Furthermore, </w:t>
      </w:r>
      <w:r w:rsidR="008350AE" w:rsidRPr="006D00FD">
        <w:rPr>
          <w:rFonts w:ascii="Arial" w:hAnsi="Arial" w:cs="Arial"/>
          <w:sz w:val="24"/>
          <w:szCs w:val="24"/>
        </w:rPr>
        <w:t>ATOZ comp</w:t>
      </w:r>
      <w:r w:rsidR="005325C3">
        <w:rPr>
          <w:rFonts w:ascii="Arial" w:hAnsi="Arial" w:cs="Arial"/>
          <w:sz w:val="24"/>
          <w:szCs w:val="24"/>
        </w:rPr>
        <w:t>lies</w:t>
      </w:r>
      <w:r w:rsidR="008350AE" w:rsidRPr="006D00FD">
        <w:rPr>
          <w:rFonts w:ascii="Arial" w:hAnsi="Arial" w:cs="Arial"/>
          <w:sz w:val="24"/>
          <w:szCs w:val="24"/>
        </w:rPr>
        <w:t xml:space="preserve"> with</w:t>
      </w:r>
      <w:r w:rsidR="00880191">
        <w:rPr>
          <w:rFonts w:ascii="Arial" w:hAnsi="Arial" w:cs="Arial"/>
          <w:sz w:val="24"/>
          <w:szCs w:val="24"/>
        </w:rPr>
        <w:t xml:space="preserve"> the</w:t>
      </w:r>
      <w:r w:rsidR="008350AE" w:rsidRPr="006D00FD">
        <w:rPr>
          <w:rFonts w:ascii="Arial" w:hAnsi="Arial" w:cs="Arial"/>
          <w:sz w:val="24"/>
          <w:szCs w:val="24"/>
        </w:rPr>
        <w:t xml:space="preserve"> Freedom</w:t>
      </w:r>
      <w:r w:rsidR="00D52811" w:rsidRPr="006D00FD">
        <w:rPr>
          <w:rFonts w:ascii="Arial" w:hAnsi="Arial" w:cs="Arial"/>
          <w:sz w:val="24"/>
          <w:szCs w:val="24"/>
        </w:rPr>
        <w:t xml:space="preserve"> of Information and Protection of Privacy Act (FIPPA)</w:t>
      </w:r>
      <w:r w:rsidR="00C77F70">
        <w:rPr>
          <w:rFonts w:ascii="Arial" w:hAnsi="Arial" w:cs="Arial"/>
          <w:sz w:val="24"/>
          <w:szCs w:val="24"/>
        </w:rPr>
        <w:t xml:space="preserve"> as an educational institution. ATOZ should</w:t>
      </w:r>
      <w:r w:rsidR="008A055A" w:rsidRPr="006D00FD">
        <w:rPr>
          <w:rFonts w:ascii="Arial" w:hAnsi="Arial" w:cs="Arial"/>
          <w:color w:val="000000"/>
          <w:sz w:val="24"/>
          <w:szCs w:val="24"/>
        </w:rPr>
        <w:t xml:space="preserve"> provide the public a right of </w:t>
      </w:r>
      <w:r w:rsidR="00676A6A" w:rsidRPr="006D00FD">
        <w:rPr>
          <w:rFonts w:ascii="Arial" w:hAnsi="Arial" w:cs="Arial"/>
          <w:color w:val="000000"/>
          <w:sz w:val="24"/>
          <w:szCs w:val="24"/>
        </w:rPr>
        <w:t>access</w:t>
      </w:r>
      <w:r w:rsidR="00975346" w:rsidRPr="006D00FD">
        <w:rPr>
          <w:rFonts w:ascii="Arial" w:hAnsi="Arial" w:cs="Arial"/>
          <w:color w:val="000000"/>
          <w:sz w:val="24"/>
          <w:szCs w:val="24"/>
        </w:rPr>
        <w:t>”</w:t>
      </w:r>
      <w:r w:rsidR="00676A6A" w:rsidRPr="006D00FD">
        <w:rPr>
          <w:rFonts w:ascii="Arial" w:hAnsi="Arial" w:cs="Arial"/>
          <w:color w:val="000000"/>
          <w:sz w:val="24"/>
          <w:szCs w:val="24"/>
        </w:rPr>
        <w:t xml:space="preserve"> </w:t>
      </w:r>
      <w:r w:rsidR="00C77F70">
        <w:rPr>
          <w:rFonts w:ascii="Arial" w:hAnsi="Arial" w:cs="Arial"/>
          <w:color w:val="000000"/>
          <w:sz w:val="24"/>
          <w:szCs w:val="24"/>
        </w:rPr>
        <w:t xml:space="preserve">and </w:t>
      </w:r>
      <w:r w:rsidR="00491D12" w:rsidRPr="006D00FD">
        <w:rPr>
          <w:rFonts w:ascii="Arial" w:hAnsi="Arial" w:cs="Arial"/>
          <w:color w:val="000000"/>
          <w:sz w:val="24"/>
          <w:szCs w:val="24"/>
        </w:rPr>
        <w:t>to “protect the privacy of individuals w</w:t>
      </w:r>
      <w:r w:rsidR="00F01A19" w:rsidRPr="006D00FD">
        <w:rPr>
          <w:rFonts w:ascii="Arial" w:hAnsi="Arial" w:cs="Arial"/>
          <w:color w:val="000000"/>
          <w:sz w:val="24"/>
          <w:szCs w:val="24"/>
        </w:rPr>
        <w:t>ith respect to personal information about themselves</w:t>
      </w:r>
      <w:r w:rsidR="00491D12" w:rsidRPr="006D00FD">
        <w:rPr>
          <w:rFonts w:ascii="Arial" w:hAnsi="Arial" w:cs="Arial"/>
          <w:color w:val="000000"/>
          <w:sz w:val="24"/>
          <w:szCs w:val="24"/>
        </w:rPr>
        <w:t>” (FIPPA</w:t>
      </w:r>
      <w:r w:rsidR="008E3A72" w:rsidRPr="006D00FD">
        <w:rPr>
          <w:rFonts w:ascii="Arial" w:hAnsi="Arial" w:cs="Arial"/>
          <w:color w:val="000000"/>
          <w:sz w:val="24"/>
          <w:szCs w:val="24"/>
        </w:rPr>
        <w:t>, s.2</w:t>
      </w:r>
      <w:r w:rsidR="00491D12" w:rsidRPr="006D00FD">
        <w:rPr>
          <w:rFonts w:ascii="Arial" w:hAnsi="Arial" w:cs="Arial"/>
          <w:color w:val="000000"/>
          <w:sz w:val="24"/>
          <w:szCs w:val="24"/>
        </w:rPr>
        <w:t>)</w:t>
      </w:r>
      <w:r w:rsidR="00191B11" w:rsidRPr="006D00FD">
        <w:rPr>
          <w:rFonts w:ascii="Arial" w:hAnsi="Arial" w:cs="Arial"/>
          <w:color w:val="000000"/>
          <w:sz w:val="24"/>
          <w:szCs w:val="24"/>
        </w:rPr>
        <w:t xml:space="preserve">. </w:t>
      </w:r>
      <w:r w:rsidR="00542944" w:rsidRPr="006D00FD">
        <w:rPr>
          <w:rFonts w:ascii="Arial" w:hAnsi="Arial" w:cs="Arial"/>
          <w:color w:val="000000"/>
          <w:sz w:val="24"/>
          <w:szCs w:val="24"/>
        </w:rPr>
        <w:t xml:space="preserve">The Act requires that </w:t>
      </w:r>
      <w:r w:rsidR="00DD1C42" w:rsidRPr="006D00FD">
        <w:rPr>
          <w:rFonts w:ascii="Arial" w:hAnsi="Arial" w:cs="Arial"/>
          <w:color w:val="000000"/>
          <w:sz w:val="24"/>
          <w:szCs w:val="24"/>
        </w:rPr>
        <w:t>“personal information that</w:t>
      </w:r>
      <w:r w:rsidR="00513208" w:rsidRPr="006D00FD">
        <w:rPr>
          <w:rFonts w:ascii="Arial" w:hAnsi="Arial" w:cs="Arial"/>
          <w:sz w:val="24"/>
          <w:szCs w:val="24"/>
          <w:shd w:val="clear" w:color="auto" w:fill="FFFFFF"/>
        </w:rPr>
        <w:t xml:space="preserve"> has been used by an institution shall be retained after use by the institution for the period prescribed by regulation</w:t>
      </w:r>
      <w:r w:rsidR="00DD1C42" w:rsidRPr="006D00FD">
        <w:rPr>
          <w:rFonts w:ascii="Arial" w:hAnsi="Arial" w:cs="Arial"/>
          <w:sz w:val="24"/>
          <w:szCs w:val="24"/>
          <w:shd w:val="clear" w:color="auto" w:fill="FFFFFF"/>
        </w:rPr>
        <w:t xml:space="preserve"> (</w:t>
      </w:r>
      <w:r w:rsidR="00513208" w:rsidRPr="006D00FD">
        <w:rPr>
          <w:rFonts w:ascii="Arial" w:hAnsi="Arial" w:cs="Arial"/>
          <w:sz w:val="24"/>
          <w:szCs w:val="24"/>
          <w:shd w:val="clear" w:color="auto" w:fill="FFFFFF"/>
        </w:rPr>
        <w:t>c. F.31, s. 40 (1)</w:t>
      </w:r>
      <w:r w:rsidR="00DD1C42" w:rsidRPr="006D00FD">
        <w:rPr>
          <w:rFonts w:ascii="Arial" w:hAnsi="Arial" w:cs="Arial"/>
          <w:sz w:val="24"/>
          <w:szCs w:val="24"/>
          <w:shd w:val="clear" w:color="auto" w:fill="FFFFFF"/>
        </w:rPr>
        <w:t>). Its regulation (</w:t>
      </w:r>
      <w:r w:rsidR="00DD1C42" w:rsidRPr="006D00FD">
        <w:rPr>
          <w:rFonts w:ascii="Arial" w:hAnsi="Arial" w:cs="Arial"/>
          <w:color w:val="000000"/>
          <w:sz w:val="24"/>
          <w:szCs w:val="24"/>
        </w:rPr>
        <w:t xml:space="preserve">R.R.O. 1990, Reg. 460: GENERAL s.) specifies that </w:t>
      </w:r>
      <w:r w:rsidR="00304067" w:rsidRPr="006D00FD">
        <w:rPr>
          <w:rFonts w:ascii="Arial" w:hAnsi="Arial" w:cs="Arial"/>
          <w:color w:val="000000"/>
          <w:sz w:val="24"/>
          <w:szCs w:val="24"/>
        </w:rPr>
        <w:t>personal information shall retain the information for at least one year after use</w:t>
      </w:r>
      <w:r w:rsidR="00DD1C42" w:rsidRPr="006D00FD">
        <w:rPr>
          <w:rFonts w:ascii="Arial" w:hAnsi="Arial" w:cs="Arial"/>
          <w:color w:val="000000"/>
          <w:sz w:val="24"/>
          <w:szCs w:val="24"/>
        </w:rPr>
        <w:t>.</w:t>
      </w:r>
    </w:p>
    <w:p w14:paraId="026804AA" w14:textId="77777777" w:rsidR="00CE5D09" w:rsidRDefault="004E20E7" w:rsidP="00A83605">
      <w:pPr>
        <w:rPr>
          <w:rFonts w:ascii="Arial" w:hAnsi="Arial" w:cs="Arial"/>
          <w:b/>
          <w:sz w:val="26"/>
          <w:szCs w:val="26"/>
        </w:rPr>
      </w:pPr>
      <w:r w:rsidRPr="006D00FD">
        <w:rPr>
          <w:rFonts w:ascii="Arial" w:hAnsi="Arial" w:cs="Arial"/>
          <w:b/>
          <w:sz w:val="26"/>
          <w:szCs w:val="26"/>
        </w:rPr>
        <w:t xml:space="preserve">   </w:t>
      </w:r>
    </w:p>
    <w:p w14:paraId="219C379C" w14:textId="6D1CBC13" w:rsidR="004B46E6" w:rsidRPr="006D00FD" w:rsidRDefault="0019647A" w:rsidP="00A83605">
      <w:pPr>
        <w:rPr>
          <w:rFonts w:ascii="Arial" w:hAnsi="Arial" w:cs="Arial"/>
          <w:b/>
          <w:sz w:val="26"/>
          <w:szCs w:val="26"/>
        </w:rPr>
      </w:pPr>
      <w:r w:rsidRPr="006D00FD">
        <w:rPr>
          <w:rFonts w:ascii="Arial" w:hAnsi="Arial" w:cs="Arial"/>
          <w:b/>
          <w:sz w:val="26"/>
          <w:szCs w:val="26"/>
        </w:rPr>
        <w:t xml:space="preserve"> </w:t>
      </w:r>
      <w:r w:rsidR="00A83605" w:rsidRPr="006D00FD">
        <w:rPr>
          <w:rFonts w:ascii="Arial" w:hAnsi="Arial" w:cs="Arial"/>
          <w:b/>
          <w:sz w:val="26"/>
          <w:szCs w:val="26"/>
        </w:rPr>
        <w:t>Retention Period Abbreviations</w:t>
      </w:r>
    </w:p>
    <w:p w14:paraId="5038C8B2" w14:textId="1103025B" w:rsidR="00E749A5" w:rsidRPr="006D00FD" w:rsidRDefault="00E749A5" w:rsidP="001B7D78">
      <w:pPr>
        <w:pStyle w:val="ListParagraph"/>
        <w:numPr>
          <w:ilvl w:val="0"/>
          <w:numId w:val="12"/>
        </w:numPr>
        <w:spacing w:line="480" w:lineRule="auto"/>
        <w:rPr>
          <w:rFonts w:ascii="Arial" w:hAnsi="Arial" w:cs="Arial"/>
          <w:sz w:val="26"/>
          <w:szCs w:val="26"/>
        </w:rPr>
      </w:pPr>
      <w:r w:rsidRPr="006D00FD">
        <w:rPr>
          <w:rFonts w:ascii="Arial" w:hAnsi="Arial" w:cs="Arial"/>
          <w:sz w:val="26"/>
          <w:szCs w:val="26"/>
        </w:rPr>
        <w:t xml:space="preserve">A (Archives): </w:t>
      </w:r>
      <w:r w:rsidR="00C07BE0" w:rsidRPr="006D00FD">
        <w:rPr>
          <w:rFonts w:ascii="Arial" w:hAnsi="Arial" w:cs="Arial"/>
          <w:sz w:val="26"/>
          <w:szCs w:val="26"/>
        </w:rPr>
        <w:t>Archives</w:t>
      </w:r>
      <w:r w:rsidR="001014EE" w:rsidRPr="006D00FD">
        <w:rPr>
          <w:rFonts w:ascii="Arial" w:hAnsi="Arial" w:cs="Arial"/>
          <w:sz w:val="26"/>
          <w:szCs w:val="26"/>
        </w:rPr>
        <w:t xml:space="preserve"> </w:t>
      </w:r>
      <w:r w:rsidR="00CF3F59" w:rsidRPr="006D00FD">
        <w:rPr>
          <w:rFonts w:ascii="Arial" w:hAnsi="Arial" w:cs="Arial"/>
          <w:sz w:val="26"/>
          <w:szCs w:val="26"/>
        </w:rPr>
        <w:t>or Archives selection</w:t>
      </w:r>
    </w:p>
    <w:p w14:paraId="73EADFB4" w14:textId="42053303" w:rsidR="001F5AB3" w:rsidRPr="006D00FD" w:rsidRDefault="00A83605" w:rsidP="001B7D78">
      <w:pPr>
        <w:pStyle w:val="ListParagraph"/>
        <w:numPr>
          <w:ilvl w:val="0"/>
          <w:numId w:val="12"/>
        </w:numPr>
        <w:spacing w:line="480" w:lineRule="auto"/>
        <w:rPr>
          <w:rFonts w:ascii="Arial" w:hAnsi="Arial" w:cs="Arial"/>
          <w:sz w:val="26"/>
          <w:szCs w:val="26"/>
        </w:rPr>
      </w:pPr>
      <w:r w:rsidRPr="006D00FD">
        <w:rPr>
          <w:rFonts w:ascii="Arial" w:hAnsi="Arial" w:cs="Arial"/>
          <w:sz w:val="26"/>
          <w:szCs w:val="26"/>
        </w:rPr>
        <w:t>CY</w:t>
      </w:r>
      <w:r w:rsidR="001F5AB3" w:rsidRPr="006D00FD">
        <w:rPr>
          <w:rFonts w:ascii="Arial" w:hAnsi="Arial" w:cs="Arial"/>
          <w:sz w:val="26"/>
          <w:szCs w:val="26"/>
        </w:rPr>
        <w:t xml:space="preserve"> </w:t>
      </w:r>
      <w:r w:rsidRPr="006D00FD">
        <w:rPr>
          <w:rFonts w:ascii="Arial" w:hAnsi="Arial" w:cs="Arial"/>
          <w:sz w:val="26"/>
          <w:szCs w:val="26"/>
        </w:rPr>
        <w:t>(Current Year):</w:t>
      </w:r>
      <w:r w:rsidR="00E749A5" w:rsidRPr="006D00FD">
        <w:rPr>
          <w:rFonts w:ascii="Arial" w:hAnsi="Arial" w:cs="Arial"/>
          <w:sz w:val="26"/>
          <w:szCs w:val="26"/>
        </w:rPr>
        <w:t xml:space="preserve"> Current </w:t>
      </w:r>
      <w:r w:rsidR="00D86A21" w:rsidRPr="006D00FD">
        <w:rPr>
          <w:rFonts w:ascii="Arial" w:hAnsi="Arial" w:cs="Arial"/>
          <w:sz w:val="26"/>
          <w:szCs w:val="26"/>
        </w:rPr>
        <w:t>calendar (</w:t>
      </w:r>
      <w:r w:rsidR="001F5AB3" w:rsidRPr="006D00FD">
        <w:rPr>
          <w:rFonts w:ascii="Arial" w:hAnsi="Arial" w:cs="Arial"/>
          <w:sz w:val="26"/>
          <w:szCs w:val="26"/>
        </w:rPr>
        <w:t>YYYY/12/31</w:t>
      </w:r>
      <w:r w:rsidR="002B25A0" w:rsidRPr="006D00FD">
        <w:rPr>
          <w:rFonts w:ascii="Arial" w:hAnsi="Arial" w:cs="Arial"/>
          <w:sz w:val="26"/>
          <w:szCs w:val="26"/>
        </w:rPr>
        <w:t>) or current academic year</w:t>
      </w:r>
    </w:p>
    <w:p w14:paraId="4E18BEE4" w14:textId="627CE939" w:rsidR="00A83605" w:rsidRPr="006D00FD" w:rsidRDefault="001F5AB3" w:rsidP="001B7D78">
      <w:pPr>
        <w:pStyle w:val="ListParagraph"/>
        <w:numPr>
          <w:ilvl w:val="0"/>
          <w:numId w:val="12"/>
        </w:numPr>
        <w:spacing w:line="480" w:lineRule="auto"/>
        <w:rPr>
          <w:rFonts w:ascii="Arial" w:hAnsi="Arial" w:cs="Arial"/>
          <w:sz w:val="26"/>
          <w:szCs w:val="26"/>
        </w:rPr>
      </w:pPr>
      <w:r w:rsidRPr="006D00FD">
        <w:rPr>
          <w:rFonts w:ascii="Arial" w:hAnsi="Arial" w:cs="Arial"/>
          <w:sz w:val="26"/>
          <w:szCs w:val="26"/>
        </w:rPr>
        <w:t>CFY: (Current f</w:t>
      </w:r>
      <w:r w:rsidR="00E749A5" w:rsidRPr="006D00FD">
        <w:rPr>
          <w:rFonts w:ascii="Arial" w:hAnsi="Arial" w:cs="Arial"/>
          <w:sz w:val="26"/>
          <w:szCs w:val="26"/>
        </w:rPr>
        <w:t>iscal year</w:t>
      </w:r>
      <w:r w:rsidR="00CB5E88" w:rsidRPr="006D00FD">
        <w:rPr>
          <w:rFonts w:ascii="Arial" w:hAnsi="Arial" w:cs="Arial"/>
          <w:sz w:val="26"/>
          <w:szCs w:val="26"/>
        </w:rPr>
        <w:t>, YYYY/03/31</w:t>
      </w:r>
      <w:r w:rsidRPr="006D00FD">
        <w:rPr>
          <w:rFonts w:ascii="Arial" w:hAnsi="Arial" w:cs="Arial"/>
          <w:sz w:val="26"/>
          <w:szCs w:val="26"/>
        </w:rPr>
        <w:t xml:space="preserve">) </w:t>
      </w:r>
    </w:p>
    <w:p w14:paraId="672B33ED" w14:textId="4CA84DF0" w:rsidR="002D2D16" w:rsidRPr="006D00FD" w:rsidRDefault="006C4631" w:rsidP="001B7D78">
      <w:pPr>
        <w:pStyle w:val="ListParagraph"/>
        <w:numPr>
          <w:ilvl w:val="0"/>
          <w:numId w:val="12"/>
        </w:numPr>
        <w:spacing w:line="480" w:lineRule="auto"/>
        <w:rPr>
          <w:rFonts w:ascii="Arial" w:hAnsi="Arial" w:cs="Arial"/>
          <w:sz w:val="26"/>
          <w:szCs w:val="26"/>
        </w:rPr>
      </w:pPr>
      <w:r w:rsidRPr="006D00FD">
        <w:rPr>
          <w:rFonts w:ascii="Arial" w:hAnsi="Arial" w:cs="Arial"/>
          <w:sz w:val="26"/>
          <w:szCs w:val="26"/>
        </w:rPr>
        <w:t>D (</w:t>
      </w:r>
      <w:r w:rsidR="0023163B" w:rsidRPr="006D00FD">
        <w:rPr>
          <w:rFonts w:ascii="Arial" w:hAnsi="Arial" w:cs="Arial"/>
          <w:sz w:val="26"/>
          <w:szCs w:val="26"/>
        </w:rPr>
        <w:t>Destroy</w:t>
      </w:r>
      <w:r w:rsidRPr="006D00FD">
        <w:rPr>
          <w:rFonts w:ascii="Arial" w:hAnsi="Arial" w:cs="Arial"/>
          <w:sz w:val="26"/>
          <w:szCs w:val="26"/>
        </w:rPr>
        <w:t>)</w:t>
      </w:r>
      <w:r w:rsidR="000442F6" w:rsidRPr="006D00FD">
        <w:rPr>
          <w:rFonts w:ascii="Arial" w:hAnsi="Arial" w:cs="Arial"/>
          <w:sz w:val="26"/>
          <w:szCs w:val="26"/>
        </w:rPr>
        <w:t xml:space="preserve">: Secure Destruction </w:t>
      </w:r>
    </w:p>
    <w:p w14:paraId="19FE5249" w14:textId="621C18CA" w:rsidR="002D2D16" w:rsidRPr="006D00FD" w:rsidRDefault="002D2D16" w:rsidP="001B7D78">
      <w:pPr>
        <w:pStyle w:val="ListParagraph"/>
        <w:numPr>
          <w:ilvl w:val="0"/>
          <w:numId w:val="12"/>
        </w:numPr>
        <w:spacing w:line="480" w:lineRule="auto"/>
        <w:rPr>
          <w:rFonts w:ascii="Arial" w:hAnsi="Arial" w:cs="Arial"/>
          <w:sz w:val="26"/>
          <w:szCs w:val="26"/>
        </w:rPr>
      </w:pPr>
      <w:r w:rsidRPr="006D00FD">
        <w:rPr>
          <w:rFonts w:ascii="Arial" w:hAnsi="Arial" w:cs="Arial"/>
          <w:sz w:val="26"/>
          <w:szCs w:val="26"/>
        </w:rPr>
        <w:t>SO (Super</w:t>
      </w:r>
      <w:r w:rsidR="007F2CB7" w:rsidRPr="006D00FD">
        <w:rPr>
          <w:rFonts w:ascii="Arial" w:hAnsi="Arial" w:cs="Arial"/>
          <w:sz w:val="26"/>
          <w:szCs w:val="26"/>
        </w:rPr>
        <w:t>s</w:t>
      </w:r>
      <w:r w:rsidRPr="006D00FD">
        <w:rPr>
          <w:rFonts w:ascii="Arial" w:hAnsi="Arial" w:cs="Arial"/>
          <w:sz w:val="26"/>
          <w:szCs w:val="26"/>
        </w:rPr>
        <w:t>eded or Obsolete): Keep until super</w:t>
      </w:r>
      <w:r w:rsidR="007F2CB7" w:rsidRPr="006D00FD">
        <w:rPr>
          <w:rFonts w:ascii="Arial" w:hAnsi="Arial" w:cs="Arial"/>
          <w:sz w:val="26"/>
          <w:szCs w:val="26"/>
        </w:rPr>
        <w:t>s</w:t>
      </w:r>
      <w:r w:rsidRPr="006D00FD">
        <w:rPr>
          <w:rFonts w:ascii="Arial" w:hAnsi="Arial" w:cs="Arial"/>
          <w:sz w:val="26"/>
          <w:szCs w:val="26"/>
        </w:rPr>
        <w:t xml:space="preserve">eded </w:t>
      </w:r>
      <w:r w:rsidR="007F2CB7" w:rsidRPr="006D00FD">
        <w:rPr>
          <w:rFonts w:ascii="Arial" w:hAnsi="Arial" w:cs="Arial"/>
          <w:sz w:val="26"/>
          <w:szCs w:val="26"/>
        </w:rPr>
        <w:t>/</w:t>
      </w:r>
      <w:r w:rsidRPr="006D00FD">
        <w:rPr>
          <w:rFonts w:ascii="Arial" w:hAnsi="Arial" w:cs="Arial"/>
          <w:sz w:val="26"/>
          <w:szCs w:val="26"/>
        </w:rPr>
        <w:t xml:space="preserve"> obsolete </w:t>
      </w:r>
    </w:p>
    <w:p w14:paraId="4CA78B4B" w14:textId="77777777" w:rsidR="002D2D16" w:rsidRPr="006D00FD" w:rsidRDefault="002D2D16" w:rsidP="001B7D78">
      <w:pPr>
        <w:spacing w:line="480" w:lineRule="auto"/>
        <w:ind w:firstLine="720"/>
        <w:rPr>
          <w:rFonts w:ascii="Arial" w:hAnsi="Arial" w:cs="Arial"/>
          <w:sz w:val="26"/>
          <w:szCs w:val="26"/>
        </w:rPr>
      </w:pPr>
      <w:r w:rsidRPr="006D00FD">
        <w:rPr>
          <w:rFonts w:ascii="Arial" w:hAnsi="Arial" w:cs="Arial"/>
          <w:sz w:val="26"/>
          <w:szCs w:val="26"/>
        </w:rPr>
        <w:t>and/or replaced</w:t>
      </w:r>
    </w:p>
    <w:p w14:paraId="611C0E15" w14:textId="3D13EF4A" w:rsidR="00E749A5" w:rsidRPr="006D00FD" w:rsidRDefault="00E749A5" w:rsidP="001B7D78">
      <w:pPr>
        <w:pStyle w:val="ListParagraph"/>
        <w:numPr>
          <w:ilvl w:val="0"/>
          <w:numId w:val="13"/>
        </w:numPr>
        <w:spacing w:line="480" w:lineRule="auto"/>
        <w:rPr>
          <w:rFonts w:ascii="Arial" w:hAnsi="Arial" w:cs="Arial"/>
          <w:sz w:val="26"/>
          <w:szCs w:val="26"/>
        </w:rPr>
      </w:pPr>
      <w:r w:rsidRPr="006D00FD">
        <w:rPr>
          <w:rFonts w:ascii="Arial" w:hAnsi="Arial" w:cs="Arial"/>
          <w:sz w:val="26"/>
          <w:szCs w:val="26"/>
        </w:rPr>
        <w:lastRenderedPageBreak/>
        <w:t xml:space="preserve">T (Termination): </w:t>
      </w:r>
      <w:r w:rsidR="00A106BF" w:rsidRPr="006D00FD">
        <w:rPr>
          <w:rFonts w:ascii="Arial" w:hAnsi="Arial" w:cs="Arial"/>
          <w:sz w:val="26"/>
          <w:szCs w:val="26"/>
        </w:rPr>
        <w:t xml:space="preserve"> Keep until files or claims are completed or closed or</w:t>
      </w:r>
      <w:r w:rsidR="009C3993" w:rsidRPr="006D00FD">
        <w:rPr>
          <w:rFonts w:ascii="Arial" w:hAnsi="Arial" w:cs="Arial"/>
          <w:sz w:val="26"/>
          <w:szCs w:val="26"/>
        </w:rPr>
        <w:t xml:space="preserve">                                     </w:t>
      </w:r>
      <w:r w:rsidR="00A106BF" w:rsidRPr="006D00FD">
        <w:rPr>
          <w:rFonts w:ascii="Arial" w:hAnsi="Arial" w:cs="Arial"/>
          <w:sz w:val="26"/>
          <w:szCs w:val="26"/>
        </w:rPr>
        <w:t xml:space="preserve">terminated </w:t>
      </w:r>
      <w:r w:rsidR="002B25A0" w:rsidRPr="006D00FD">
        <w:rPr>
          <w:rFonts w:ascii="Arial" w:hAnsi="Arial" w:cs="Arial"/>
          <w:sz w:val="26"/>
          <w:szCs w:val="26"/>
        </w:rPr>
        <w:t xml:space="preserve">(end of activities) </w:t>
      </w:r>
    </w:p>
    <w:p w14:paraId="7E62C5C2" w14:textId="0F2EE8E1" w:rsidR="00E749A5" w:rsidRDefault="00E749A5" w:rsidP="001B7D78">
      <w:pPr>
        <w:pStyle w:val="ListParagraph"/>
        <w:numPr>
          <w:ilvl w:val="0"/>
          <w:numId w:val="13"/>
        </w:numPr>
        <w:spacing w:line="480" w:lineRule="auto"/>
        <w:rPr>
          <w:rFonts w:ascii="Arial" w:hAnsi="Arial" w:cs="Arial"/>
          <w:sz w:val="26"/>
          <w:szCs w:val="26"/>
        </w:rPr>
      </w:pPr>
      <w:r w:rsidRPr="006D00FD">
        <w:rPr>
          <w:rFonts w:ascii="Arial" w:hAnsi="Arial" w:cs="Arial"/>
          <w:sz w:val="26"/>
          <w:szCs w:val="26"/>
        </w:rPr>
        <w:t>Y</w:t>
      </w:r>
      <w:r w:rsidR="009C3993" w:rsidRPr="006D00FD">
        <w:rPr>
          <w:rFonts w:ascii="Arial" w:hAnsi="Arial" w:cs="Arial"/>
          <w:sz w:val="26"/>
          <w:szCs w:val="26"/>
        </w:rPr>
        <w:t xml:space="preserve"> </w:t>
      </w:r>
      <w:r w:rsidRPr="006D00FD">
        <w:rPr>
          <w:rFonts w:ascii="Arial" w:hAnsi="Arial" w:cs="Arial"/>
          <w:sz w:val="26"/>
          <w:szCs w:val="26"/>
        </w:rPr>
        <w:t>(Years): Number of years</w:t>
      </w:r>
    </w:p>
    <w:p w14:paraId="15A8B95C" w14:textId="77777777" w:rsidR="00AE69C6" w:rsidRPr="006D00FD" w:rsidRDefault="00AE69C6" w:rsidP="00AE69C6">
      <w:pPr>
        <w:pStyle w:val="ListParagraph"/>
        <w:ind w:left="785"/>
        <w:rPr>
          <w:rFonts w:ascii="Arial" w:hAnsi="Arial" w:cs="Arial"/>
          <w:sz w:val="26"/>
          <w:szCs w:val="26"/>
        </w:rPr>
      </w:pPr>
    </w:p>
    <w:p w14:paraId="68EFF7AA" w14:textId="001A7BBC" w:rsidR="008349D0" w:rsidRPr="005D7AA6" w:rsidRDefault="005D7AA6" w:rsidP="008349D0">
      <w:pPr>
        <w:rPr>
          <w:rFonts w:ascii="Arial" w:hAnsi="Arial" w:cs="Arial"/>
          <w:b/>
          <w:sz w:val="26"/>
          <w:szCs w:val="26"/>
        </w:rPr>
      </w:pPr>
      <w:r>
        <w:rPr>
          <w:rFonts w:ascii="Arial" w:hAnsi="Arial" w:cs="Arial"/>
          <w:b/>
          <w:sz w:val="24"/>
          <w:szCs w:val="24"/>
          <w:lang w:val="fr-CA"/>
        </w:rPr>
        <w:t xml:space="preserve"> </w:t>
      </w:r>
      <w:r w:rsidR="008349D0" w:rsidRPr="006D00FD">
        <w:rPr>
          <w:rFonts w:ascii="Arial" w:hAnsi="Arial" w:cs="Arial"/>
          <w:sz w:val="26"/>
          <w:szCs w:val="26"/>
        </w:rPr>
        <w:t xml:space="preserve">  </w:t>
      </w:r>
      <w:r w:rsidRPr="005D7AA6">
        <w:rPr>
          <w:rFonts w:ascii="Arial" w:hAnsi="Arial" w:cs="Arial"/>
          <w:b/>
          <w:sz w:val="26"/>
          <w:szCs w:val="26"/>
        </w:rPr>
        <w:t xml:space="preserve">Record Series </w:t>
      </w:r>
    </w:p>
    <w:p w14:paraId="58FD1796" w14:textId="77777777" w:rsidR="008349D0" w:rsidRPr="006D00FD" w:rsidRDefault="008349D0" w:rsidP="008349D0">
      <w:pPr>
        <w:pBdr>
          <w:top w:val="single" w:sz="4" w:space="0" w:color="auto"/>
          <w:left w:val="single" w:sz="4" w:space="4" w:color="auto"/>
          <w:bottom w:val="single" w:sz="4" w:space="1" w:color="auto"/>
          <w:right w:val="single" w:sz="4" w:space="4" w:color="auto"/>
        </w:pBdr>
        <w:rPr>
          <w:rFonts w:ascii="Arial" w:hAnsi="Arial" w:cs="Arial"/>
          <w:sz w:val="26"/>
          <w:szCs w:val="26"/>
        </w:rPr>
      </w:pPr>
      <w:r w:rsidRPr="006D00FD">
        <w:rPr>
          <w:rFonts w:ascii="Arial" w:hAnsi="Arial" w:cs="Arial"/>
          <w:sz w:val="26"/>
          <w:szCs w:val="26"/>
        </w:rPr>
        <w:t>Administration (ADM)</w:t>
      </w:r>
    </w:p>
    <w:p w14:paraId="007EC5BD" w14:textId="27C43B6C" w:rsidR="008349D0" w:rsidRPr="006D00FD" w:rsidRDefault="008349D0" w:rsidP="00586B4C">
      <w:pPr>
        <w:pBdr>
          <w:top w:val="single" w:sz="4" w:space="0" w:color="auto"/>
          <w:left w:val="single" w:sz="4" w:space="4" w:color="auto"/>
          <w:bottom w:val="single" w:sz="4" w:space="1" w:color="auto"/>
          <w:right w:val="single" w:sz="4" w:space="4" w:color="auto"/>
        </w:pBdr>
        <w:spacing w:line="480" w:lineRule="auto"/>
        <w:rPr>
          <w:rFonts w:ascii="Arial" w:hAnsi="Arial" w:cs="Arial"/>
          <w:sz w:val="24"/>
          <w:szCs w:val="24"/>
        </w:rPr>
      </w:pPr>
      <w:r w:rsidRPr="006D00FD">
        <w:rPr>
          <w:rFonts w:ascii="Arial" w:hAnsi="Arial" w:cs="Arial"/>
          <w:sz w:val="24"/>
          <w:szCs w:val="24"/>
        </w:rPr>
        <w:t xml:space="preserve">This main function covers administrative records applying to ATOZ’s departments including </w:t>
      </w:r>
      <w:r w:rsidR="001D6126" w:rsidRPr="006D00FD">
        <w:rPr>
          <w:rFonts w:ascii="Arial" w:hAnsi="Arial" w:cs="Arial"/>
          <w:sz w:val="24"/>
          <w:szCs w:val="24"/>
        </w:rPr>
        <w:t>policies</w:t>
      </w:r>
      <w:r w:rsidRPr="006D00FD">
        <w:rPr>
          <w:rFonts w:ascii="Arial" w:hAnsi="Arial" w:cs="Arial"/>
          <w:sz w:val="24"/>
          <w:szCs w:val="24"/>
        </w:rPr>
        <w:t xml:space="preserve">, procedures, department committees, annual reports, business continuity planning. </w:t>
      </w:r>
    </w:p>
    <w:p w14:paraId="1A749AE3" w14:textId="3F1E472B" w:rsidR="008349D0" w:rsidRPr="006D00FD" w:rsidRDefault="008349D0" w:rsidP="008349D0">
      <w:pPr>
        <w:rPr>
          <w:rFonts w:ascii="Arial" w:hAnsi="Arial" w:cs="Arial"/>
          <w:b/>
          <w:sz w:val="24"/>
          <w:szCs w:val="24"/>
        </w:rPr>
      </w:pPr>
      <w:r w:rsidRPr="006D00FD">
        <w:rPr>
          <w:rFonts w:ascii="Arial" w:hAnsi="Arial" w:cs="Arial"/>
          <w:b/>
          <w:sz w:val="24"/>
          <w:szCs w:val="24"/>
        </w:rPr>
        <w:t>Business Continuity Management (ADM-10)</w:t>
      </w:r>
    </w:p>
    <w:p w14:paraId="0666A4ED" w14:textId="77777777" w:rsidR="008349D0" w:rsidRPr="006D00FD" w:rsidRDefault="008349D0" w:rsidP="00586B4C">
      <w:pPr>
        <w:spacing w:line="480" w:lineRule="auto"/>
        <w:rPr>
          <w:rFonts w:ascii="Arial" w:hAnsi="Arial" w:cs="Arial"/>
          <w:sz w:val="24"/>
          <w:szCs w:val="24"/>
        </w:rPr>
      </w:pPr>
      <w:r w:rsidRPr="006D00FD">
        <w:rPr>
          <w:rFonts w:ascii="Arial" w:hAnsi="Arial" w:cs="Arial"/>
          <w:sz w:val="24"/>
          <w:szCs w:val="24"/>
        </w:rPr>
        <w:t xml:space="preserve">      Scope: Records related to documentation to protect staff and records and to resume business activities in the event of a disaster or emergency.</w:t>
      </w:r>
    </w:p>
    <w:p w14:paraId="2AD1C864" w14:textId="4B212BF0" w:rsidR="008349D0" w:rsidRPr="006D00FD" w:rsidRDefault="008349D0" w:rsidP="008349D0">
      <w:pPr>
        <w:rPr>
          <w:rFonts w:ascii="Arial" w:hAnsi="Arial" w:cs="Arial"/>
          <w:sz w:val="24"/>
          <w:szCs w:val="24"/>
          <w:lang w:val="en-US"/>
        </w:rPr>
      </w:pPr>
      <w:r w:rsidRPr="006D00FD">
        <w:rPr>
          <w:rFonts w:ascii="Arial" w:hAnsi="Arial" w:cs="Arial"/>
          <w:sz w:val="24"/>
          <w:szCs w:val="24"/>
          <w:lang w:val="en-US"/>
        </w:rPr>
        <w:t xml:space="preserve">  </w:t>
      </w:r>
      <w:r w:rsidR="00880191">
        <w:rPr>
          <w:rFonts w:ascii="Arial" w:hAnsi="Arial" w:cs="Arial"/>
          <w:sz w:val="24"/>
          <w:szCs w:val="24"/>
          <w:lang w:val="en-US"/>
        </w:rPr>
        <w:t xml:space="preserve">   </w:t>
      </w:r>
      <w:r w:rsidRPr="006D00FD">
        <w:rPr>
          <w:rFonts w:ascii="Arial" w:hAnsi="Arial" w:cs="Arial"/>
          <w:sz w:val="24"/>
          <w:szCs w:val="24"/>
          <w:lang w:val="en-US"/>
        </w:rPr>
        <w:t xml:space="preserve">Active: SO (until superseded or </w:t>
      </w:r>
      <w:r w:rsidR="00A071B7" w:rsidRPr="006D00FD">
        <w:rPr>
          <w:rFonts w:ascii="Arial" w:hAnsi="Arial" w:cs="Arial"/>
          <w:sz w:val="24"/>
          <w:szCs w:val="24"/>
          <w:lang w:val="en-US"/>
        </w:rPr>
        <w:t xml:space="preserve">updated) </w:t>
      </w:r>
      <w:r w:rsidRPr="006D00FD">
        <w:rPr>
          <w:rFonts w:ascii="Arial" w:hAnsi="Arial" w:cs="Arial"/>
          <w:sz w:val="24"/>
          <w:szCs w:val="24"/>
          <w:lang w:val="en-US"/>
        </w:rPr>
        <w:t xml:space="preserve">/ Inactive:   5Y Disposition: </w:t>
      </w:r>
      <w:r w:rsidRPr="006D00FD">
        <w:rPr>
          <w:rFonts w:ascii="Arial" w:hAnsi="Arial" w:cs="Arial"/>
          <w:sz w:val="24"/>
          <w:szCs w:val="24"/>
        </w:rPr>
        <w:t>Destruction</w:t>
      </w:r>
    </w:p>
    <w:p w14:paraId="4D016D92" w14:textId="7EC76916" w:rsidR="008349D0" w:rsidRPr="006D00FD" w:rsidRDefault="008349D0" w:rsidP="00C5528E">
      <w:pPr>
        <w:spacing w:line="480" w:lineRule="auto"/>
        <w:rPr>
          <w:rFonts w:ascii="Arial" w:hAnsi="Arial" w:cs="Arial"/>
          <w:color w:val="000000"/>
          <w:sz w:val="21"/>
          <w:szCs w:val="21"/>
          <w:shd w:val="clear" w:color="auto" w:fill="FFFFFF"/>
        </w:rPr>
      </w:pPr>
      <w:r w:rsidRPr="006D00FD">
        <w:rPr>
          <w:rFonts w:ascii="Arial" w:hAnsi="Arial" w:cs="Arial"/>
          <w:b/>
          <w:sz w:val="24"/>
          <w:szCs w:val="24"/>
        </w:rPr>
        <w:t>Rational</w:t>
      </w:r>
      <w:r w:rsidRPr="006D00FD">
        <w:rPr>
          <w:rFonts w:ascii="Arial" w:hAnsi="Arial" w:cs="Arial"/>
          <w:sz w:val="24"/>
          <w:szCs w:val="24"/>
        </w:rPr>
        <w:t xml:space="preserve">e: When the records are superseded, retain those records for five years for reference. The documentation must be destructed securely because it contains information on protecting staff and records and resuming business activities. </w:t>
      </w:r>
    </w:p>
    <w:p w14:paraId="4AD555F0" w14:textId="365A2F85" w:rsidR="008349D0" w:rsidRPr="009A1335" w:rsidRDefault="009A1335" w:rsidP="00C5528E">
      <w:pPr>
        <w:spacing w:line="480" w:lineRule="auto"/>
        <w:rPr>
          <w:rFonts w:ascii="Arial" w:hAnsi="Arial" w:cs="Arial"/>
          <w:color w:val="000000"/>
          <w:sz w:val="21"/>
          <w:szCs w:val="21"/>
          <w:shd w:val="clear" w:color="auto" w:fill="FFFFFF"/>
        </w:rPr>
      </w:pPr>
      <w:r>
        <w:rPr>
          <w:rFonts w:ascii="Arial" w:hAnsi="Arial" w:cs="Arial"/>
          <w:b/>
          <w:sz w:val="24"/>
          <w:szCs w:val="24"/>
        </w:rPr>
        <w:t xml:space="preserve"> </w:t>
      </w:r>
      <w:r w:rsidRPr="009A1335">
        <w:rPr>
          <w:rFonts w:ascii="Arial" w:hAnsi="Arial" w:cs="Arial"/>
          <w:sz w:val="24"/>
          <w:szCs w:val="24"/>
        </w:rPr>
        <w:t>Citation: N/A</w:t>
      </w:r>
    </w:p>
    <w:p w14:paraId="754EBCE3" w14:textId="49E9CD4A" w:rsidR="008349D0" w:rsidRPr="006D00FD" w:rsidRDefault="008349D0" w:rsidP="008349D0">
      <w:pPr>
        <w:rPr>
          <w:rFonts w:ascii="Arial" w:hAnsi="Arial" w:cs="Arial"/>
          <w:sz w:val="24"/>
          <w:szCs w:val="24"/>
        </w:rPr>
      </w:pPr>
      <w:r w:rsidRPr="006D00FD">
        <w:rPr>
          <w:rFonts w:ascii="Arial" w:hAnsi="Arial" w:cs="Arial"/>
          <w:b/>
          <w:sz w:val="24"/>
          <w:szCs w:val="24"/>
        </w:rPr>
        <w:t>Department committees</w:t>
      </w:r>
      <w:r w:rsidRPr="006D00FD">
        <w:rPr>
          <w:rFonts w:ascii="Arial" w:hAnsi="Arial" w:cs="Arial"/>
          <w:sz w:val="24"/>
          <w:szCs w:val="24"/>
        </w:rPr>
        <w:t xml:space="preserve"> (</w:t>
      </w:r>
      <w:r w:rsidRPr="006D00FD">
        <w:rPr>
          <w:rFonts w:ascii="Arial" w:hAnsi="Arial" w:cs="Arial"/>
          <w:b/>
          <w:sz w:val="24"/>
          <w:szCs w:val="24"/>
        </w:rPr>
        <w:t>ADM-20-01)</w:t>
      </w:r>
    </w:p>
    <w:p w14:paraId="68B15576" w14:textId="77777777" w:rsidR="008349D0" w:rsidRPr="006D00FD" w:rsidRDefault="008349D0" w:rsidP="001540D4">
      <w:pPr>
        <w:spacing w:line="480" w:lineRule="auto"/>
        <w:rPr>
          <w:rFonts w:ascii="Arial" w:hAnsi="Arial" w:cs="Arial"/>
          <w:sz w:val="24"/>
          <w:szCs w:val="24"/>
        </w:rPr>
      </w:pPr>
      <w:r w:rsidRPr="006D00FD">
        <w:rPr>
          <w:rFonts w:ascii="Arial" w:hAnsi="Arial" w:cs="Arial"/>
          <w:sz w:val="24"/>
          <w:szCs w:val="24"/>
        </w:rPr>
        <w:t xml:space="preserve">     Scope: Records related to agendas, reports, and minutes of meetings of department committees. </w:t>
      </w:r>
    </w:p>
    <w:p w14:paraId="76287997" w14:textId="5F4EA318" w:rsidR="008349D0" w:rsidRPr="006D00FD" w:rsidRDefault="008349D0" w:rsidP="008349D0">
      <w:pPr>
        <w:rPr>
          <w:rFonts w:ascii="Arial" w:hAnsi="Arial" w:cs="Arial"/>
          <w:sz w:val="24"/>
          <w:szCs w:val="24"/>
        </w:rPr>
      </w:pPr>
      <w:r w:rsidRPr="006D00FD">
        <w:rPr>
          <w:rFonts w:ascii="Arial" w:hAnsi="Arial" w:cs="Arial"/>
          <w:b/>
          <w:sz w:val="24"/>
          <w:szCs w:val="24"/>
        </w:rPr>
        <w:t xml:space="preserve">  </w:t>
      </w:r>
      <w:r w:rsidR="001540D4">
        <w:rPr>
          <w:rFonts w:ascii="Arial" w:hAnsi="Arial" w:cs="Arial"/>
          <w:b/>
          <w:sz w:val="24"/>
          <w:szCs w:val="24"/>
        </w:rPr>
        <w:t xml:space="preserve"> </w:t>
      </w:r>
      <w:r w:rsidRPr="006D00FD">
        <w:rPr>
          <w:rFonts w:ascii="Arial" w:hAnsi="Arial" w:cs="Arial"/>
          <w:b/>
          <w:sz w:val="24"/>
          <w:szCs w:val="24"/>
        </w:rPr>
        <w:t xml:space="preserve"> </w:t>
      </w:r>
      <w:r w:rsidRPr="006D00FD">
        <w:rPr>
          <w:rFonts w:ascii="Arial" w:hAnsi="Arial" w:cs="Arial"/>
          <w:sz w:val="24"/>
          <w:szCs w:val="24"/>
        </w:rPr>
        <w:t>Active: Current calendar year      /       Inactive: 3Y    /    Disposition: Archives</w:t>
      </w:r>
    </w:p>
    <w:p w14:paraId="09CD7B03" w14:textId="1486547F" w:rsidR="008349D0" w:rsidRPr="006D00FD" w:rsidRDefault="008349D0" w:rsidP="001540D4">
      <w:pPr>
        <w:spacing w:line="480" w:lineRule="auto"/>
        <w:rPr>
          <w:rFonts w:ascii="Arial" w:hAnsi="Arial" w:cs="Arial"/>
          <w:sz w:val="24"/>
          <w:szCs w:val="24"/>
        </w:rPr>
      </w:pPr>
      <w:r w:rsidRPr="006D00FD">
        <w:rPr>
          <w:rFonts w:ascii="Arial" w:hAnsi="Arial" w:cs="Arial"/>
          <w:b/>
          <w:sz w:val="24"/>
          <w:szCs w:val="24"/>
        </w:rPr>
        <w:t xml:space="preserve">   Rationale: </w:t>
      </w:r>
      <w:r w:rsidRPr="006D00FD">
        <w:rPr>
          <w:rFonts w:ascii="Arial" w:hAnsi="Arial" w:cs="Arial"/>
          <w:sz w:val="24"/>
          <w:szCs w:val="24"/>
        </w:rPr>
        <w:t xml:space="preserve">As the records </w:t>
      </w:r>
      <w:r w:rsidR="00015A32">
        <w:rPr>
          <w:rFonts w:ascii="Arial" w:hAnsi="Arial" w:cs="Arial"/>
          <w:sz w:val="24"/>
          <w:szCs w:val="24"/>
        </w:rPr>
        <w:t>contain</w:t>
      </w:r>
      <w:r w:rsidRPr="006D00FD">
        <w:rPr>
          <w:rFonts w:ascii="Arial" w:hAnsi="Arial" w:cs="Arial"/>
          <w:sz w:val="24"/>
          <w:szCs w:val="24"/>
        </w:rPr>
        <w:t xml:space="preserve"> the department committees’ activities, they are the proof of the </w:t>
      </w:r>
      <w:r w:rsidR="008B4546" w:rsidRPr="006D00FD">
        <w:rPr>
          <w:rFonts w:ascii="Arial" w:hAnsi="Arial" w:cs="Arial"/>
          <w:sz w:val="24"/>
          <w:szCs w:val="24"/>
        </w:rPr>
        <w:t>committee’s</w:t>
      </w:r>
      <w:r w:rsidRPr="006D00FD">
        <w:rPr>
          <w:rFonts w:ascii="Arial" w:hAnsi="Arial" w:cs="Arial"/>
          <w:sz w:val="24"/>
          <w:szCs w:val="24"/>
        </w:rPr>
        <w:t xml:space="preserve"> contributi</w:t>
      </w:r>
      <w:r w:rsidR="00880191">
        <w:rPr>
          <w:rFonts w:ascii="Arial" w:hAnsi="Arial" w:cs="Arial"/>
          <w:sz w:val="24"/>
          <w:szCs w:val="24"/>
        </w:rPr>
        <w:t>on</w:t>
      </w:r>
      <w:r w:rsidRPr="006D00FD">
        <w:rPr>
          <w:rFonts w:ascii="Arial" w:hAnsi="Arial" w:cs="Arial"/>
          <w:sz w:val="24"/>
          <w:szCs w:val="24"/>
        </w:rPr>
        <w:t xml:space="preserve"> to organizational culture</w:t>
      </w:r>
      <w:r w:rsidR="003E1A12">
        <w:rPr>
          <w:rFonts w:ascii="Arial" w:hAnsi="Arial" w:cs="Arial"/>
          <w:sz w:val="24"/>
          <w:szCs w:val="24"/>
        </w:rPr>
        <w:t xml:space="preserve">, which should be </w:t>
      </w:r>
      <w:r w:rsidR="003E1A12">
        <w:rPr>
          <w:rFonts w:ascii="Arial" w:hAnsi="Arial" w:cs="Arial"/>
          <w:sz w:val="24"/>
          <w:szCs w:val="24"/>
        </w:rPr>
        <w:lastRenderedPageBreak/>
        <w:t xml:space="preserve">preserved. </w:t>
      </w:r>
      <w:r w:rsidRPr="006D00FD">
        <w:rPr>
          <w:rFonts w:ascii="Arial" w:hAnsi="Arial" w:cs="Arial"/>
          <w:sz w:val="24"/>
          <w:szCs w:val="24"/>
        </w:rPr>
        <w:t>In case of consultations on previous records, a three-year retention period is recommended.</w:t>
      </w:r>
      <w:r w:rsidRPr="006D00FD">
        <w:rPr>
          <w:rFonts w:ascii="Arial" w:hAnsi="Arial" w:cs="Arial"/>
          <w:color w:val="333333"/>
          <w:shd w:val="clear" w:color="auto" w:fill="FFFFFF"/>
        </w:rPr>
        <w:t xml:space="preserve"> </w:t>
      </w:r>
    </w:p>
    <w:p w14:paraId="2AF4DDF6" w14:textId="77777777" w:rsidR="008349D0" w:rsidRPr="006D00FD" w:rsidRDefault="008349D0" w:rsidP="008349D0">
      <w:pPr>
        <w:rPr>
          <w:rFonts w:ascii="Arial" w:hAnsi="Arial" w:cs="Arial"/>
          <w:sz w:val="24"/>
          <w:szCs w:val="24"/>
        </w:rPr>
      </w:pPr>
      <w:r w:rsidRPr="006D00FD">
        <w:rPr>
          <w:rFonts w:ascii="Arial" w:hAnsi="Arial" w:cs="Arial"/>
          <w:sz w:val="24"/>
          <w:szCs w:val="24"/>
        </w:rPr>
        <w:t>Citation: N/A</w:t>
      </w:r>
    </w:p>
    <w:p w14:paraId="17FD4380" w14:textId="77777777" w:rsidR="00C206E8" w:rsidRDefault="00C206E8" w:rsidP="008349D0">
      <w:pPr>
        <w:rPr>
          <w:rFonts w:ascii="Arial" w:hAnsi="Arial" w:cs="Arial"/>
          <w:b/>
          <w:sz w:val="24"/>
          <w:szCs w:val="24"/>
          <w:lang w:val="en-US"/>
        </w:rPr>
      </w:pPr>
    </w:p>
    <w:p w14:paraId="37B4C625" w14:textId="2E3DE815" w:rsidR="008349D0" w:rsidRPr="006D00FD" w:rsidRDefault="008349D0" w:rsidP="008349D0">
      <w:pPr>
        <w:rPr>
          <w:rFonts w:ascii="Arial" w:hAnsi="Arial" w:cs="Arial"/>
          <w:b/>
          <w:sz w:val="24"/>
          <w:szCs w:val="24"/>
          <w:lang w:val="en-US"/>
        </w:rPr>
      </w:pPr>
      <w:r w:rsidRPr="006D00FD">
        <w:rPr>
          <w:rFonts w:ascii="Arial" w:hAnsi="Arial" w:cs="Arial"/>
          <w:b/>
          <w:sz w:val="24"/>
          <w:szCs w:val="24"/>
          <w:lang w:val="en-US"/>
        </w:rPr>
        <w:t>Insurance claims documentation (ADM-30-01)</w:t>
      </w:r>
    </w:p>
    <w:p w14:paraId="2D223A68" w14:textId="24443C65" w:rsidR="008349D0" w:rsidRPr="006D00FD" w:rsidRDefault="008349D0" w:rsidP="005F048E">
      <w:pPr>
        <w:spacing w:line="480" w:lineRule="auto"/>
        <w:rPr>
          <w:rFonts w:ascii="Arial" w:hAnsi="Arial" w:cs="Arial"/>
          <w:b/>
          <w:sz w:val="24"/>
          <w:szCs w:val="24"/>
          <w:lang w:val="en-US"/>
        </w:rPr>
      </w:pPr>
      <w:r w:rsidRPr="006D00FD">
        <w:rPr>
          <w:rFonts w:ascii="Arial" w:hAnsi="Arial" w:cs="Arial"/>
          <w:sz w:val="24"/>
          <w:szCs w:val="24"/>
          <w:lang w:val="en-US"/>
        </w:rPr>
        <w:t xml:space="preserve">  </w:t>
      </w:r>
      <w:r w:rsidRPr="006D00FD">
        <w:rPr>
          <w:rFonts w:ascii="Arial" w:hAnsi="Arial" w:cs="Arial"/>
          <w:sz w:val="24"/>
          <w:szCs w:val="24"/>
        </w:rPr>
        <w:t xml:space="preserve">Scope: </w:t>
      </w:r>
      <w:r w:rsidRPr="006D00FD">
        <w:rPr>
          <w:rFonts w:ascii="Arial" w:hAnsi="Arial" w:cs="Arial"/>
          <w:sz w:val="24"/>
          <w:szCs w:val="24"/>
          <w:lang w:val="en-US"/>
        </w:rPr>
        <w:t>Records related to insurance claims including</w:t>
      </w:r>
      <w:r w:rsidR="00880191">
        <w:rPr>
          <w:rFonts w:ascii="Arial" w:hAnsi="Arial" w:cs="Arial"/>
          <w:sz w:val="24"/>
          <w:szCs w:val="24"/>
          <w:lang w:val="en-US"/>
        </w:rPr>
        <w:t xml:space="preserve"> </w:t>
      </w:r>
      <w:r w:rsidRPr="006D00FD">
        <w:rPr>
          <w:rFonts w:ascii="Arial" w:hAnsi="Arial" w:cs="Arial"/>
          <w:sz w:val="24"/>
          <w:szCs w:val="24"/>
          <w:lang w:val="en-US"/>
        </w:rPr>
        <w:t>uninsured loss payments documentation and reports of incidents that might lead to a claim</w:t>
      </w:r>
      <w:r w:rsidRPr="006D00FD">
        <w:rPr>
          <w:rFonts w:ascii="Arial" w:hAnsi="Arial" w:cs="Arial"/>
          <w:b/>
          <w:sz w:val="24"/>
          <w:szCs w:val="24"/>
          <w:lang w:val="en-US"/>
        </w:rPr>
        <w:t>.</w:t>
      </w:r>
    </w:p>
    <w:p w14:paraId="15276DC4" w14:textId="5F2FB3CF" w:rsidR="008349D0" w:rsidRPr="006D00FD" w:rsidRDefault="008349D0" w:rsidP="008349D0">
      <w:pPr>
        <w:rPr>
          <w:rFonts w:ascii="Arial" w:hAnsi="Arial" w:cs="Arial"/>
          <w:sz w:val="24"/>
          <w:szCs w:val="24"/>
        </w:rPr>
      </w:pPr>
      <w:r w:rsidRPr="006D00FD">
        <w:rPr>
          <w:rFonts w:ascii="Arial" w:hAnsi="Arial" w:cs="Arial"/>
          <w:b/>
          <w:sz w:val="24"/>
          <w:szCs w:val="24"/>
          <w:lang w:val="en-US"/>
        </w:rPr>
        <w:t xml:space="preserve"> </w:t>
      </w:r>
      <w:r w:rsidRPr="006D00FD">
        <w:rPr>
          <w:rFonts w:ascii="Arial" w:hAnsi="Arial" w:cs="Arial"/>
          <w:sz w:val="24"/>
          <w:szCs w:val="24"/>
          <w:lang w:val="en-US"/>
        </w:rPr>
        <w:t>Active: Resolution of claim or file closed (T) /</w:t>
      </w:r>
      <w:r w:rsidRPr="006D00FD">
        <w:rPr>
          <w:rFonts w:ascii="Arial" w:hAnsi="Arial" w:cs="Arial"/>
          <w:sz w:val="24"/>
          <w:szCs w:val="24"/>
        </w:rPr>
        <w:t xml:space="preserve"> Inactive: </w:t>
      </w:r>
      <w:r w:rsidR="005777FA">
        <w:rPr>
          <w:rFonts w:ascii="Arial" w:hAnsi="Arial" w:cs="Arial"/>
          <w:sz w:val="24"/>
          <w:szCs w:val="24"/>
        </w:rPr>
        <w:t xml:space="preserve">5 </w:t>
      </w:r>
      <w:r w:rsidRPr="006D00FD">
        <w:rPr>
          <w:rFonts w:ascii="Arial" w:hAnsi="Arial" w:cs="Arial"/>
          <w:sz w:val="24"/>
          <w:szCs w:val="24"/>
        </w:rPr>
        <w:t>Y   / Disposition: Destroy</w:t>
      </w:r>
    </w:p>
    <w:p w14:paraId="24AAC4B5" w14:textId="6B3ADC26" w:rsidR="008349D0" w:rsidRPr="006D00FD" w:rsidRDefault="007E4B03" w:rsidP="005F048E">
      <w:pPr>
        <w:pStyle w:val="Heading4"/>
        <w:shd w:val="clear" w:color="auto" w:fill="FFFFFF"/>
        <w:spacing w:before="240" w:beforeAutospacing="0" w:after="0" w:afterAutospacing="0" w:line="480" w:lineRule="auto"/>
        <w:rPr>
          <w:rFonts w:ascii="Arial" w:eastAsiaTheme="minorEastAsia" w:hAnsi="Arial" w:cs="Arial"/>
          <w:b w:val="0"/>
          <w:bCs w:val="0"/>
          <w:lang w:val="en-CA"/>
        </w:rPr>
      </w:pPr>
      <w:r w:rsidRPr="006D00FD">
        <w:rPr>
          <w:rFonts w:ascii="Arial" w:hAnsi="Arial" w:cs="Arial"/>
        </w:rPr>
        <w:t xml:space="preserve"> </w:t>
      </w:r>
      <w:r w:rsidR="008349D0" w:rsidRPr="006D00FD">
        <w:rPr>
          <w:rFonts w:ascii="Arial" w:hAnsi="Arial" w:cs="Arial"/>
        </w:rPr>
        <w:t>Rationale</w:t>
      </w:r>
      <w:r w:rsidR="008349D0" w:rsidRPr="006D00FD">
        <w:rPr>
          <w:rFonts w:ascii="Arial" w:eastAsiaTheme="minorEastAsia" w:hAnsi="Arial" w:cs="Arial"/>
          <w:b w:val="0"/>
          <w:bCs w:val="0"/>
          <w:lang w:val="en-CA"/>
        </w:rPr>
        <w:t xml:space="preserve">:  Retain the records </w:t>
      </w:r>
      <w:r w:rsidR="005777FA">
        <w:rPr>
          <w:rFonts w:ascii="Arial" w:eastAsiaTheme="minorEastAsia" w:hAnsi="Arial" w:cs="Arial"/>
          <w:b w:val="0"/>
          <w:bCs w:val="0"/>
          <w:lang w:val="en-CA"/>
        </w:rPr>
        <w:t xml:space="preserve">five </w:t>
      </w:r>
      <w:r w:rsidR="008349D0" w:rsidRPr="006D00FD">
        <w:rPr>
          <w:rFonts w:ascii="Arial" w:eastAsiaTheme="minorEastAsia" w:hAnsi="Arial" w:cs="Arial"/>
          <w:b w:val="0"/>
          <w:bCs w:val="0"/>
          <w:lang w:val="en-CA"/>
        </w:rPr>
        <w:t xml:space="preserve">years after an insurance claim is </w:t>
      </w:r>
      <w:r w:rsidR="007559E3" w:rsidRPr="006D00FD">
        <w:rPr>
          <w:rFonts w:ascii="Arial" w:eastAsiaTheme="minorEastAsia" w:hAnsi="Arial" w:cs="Arial"/>
          <w:b w:val="0"/>
          <w:bCs w:val="0"/>
          <w:lang w:val="en-CA"/>
        </w:rPr>
        <w:t>resolved</w:t>
      </w:r>
      <w:r w:rsidR="00B743A8">
        <w:rPr>
          <w:rFonts w:ascii="Arial" w:eastAsiaTheme="minorEastAsia" w:hAnsi="Arial" w:cs="Arial"/>
          <w:b w:val="0"/>
          <w:bCs w:val="0"/>
          <w:lang w:val="en-CA"/>
        </w:rPr>
        <w:t xml:space="preserve">. </w:t>
      </w:r>
      <w:r w:rsidR="00B743A8" w:rsidRPr="006D00FD">
        <w:rPr>
          <w:rFonts w:ascii="Arial" w:eastAsiaTheme="minorEastAsia" w:hAnsi="Arial" w:cs="Arial"/>
          <w:b w:val="0"/>
          <w:bCs w:val="0"/>
          <w:lang w:val="en-CA"/>
        </w:rPr>
        <w:t>The records</w:t>
      </w:r>
      <w:r w:rsidR="007559E3" w:rsidRPr="006D00FD">
        <w:rPr>
          <w:rFonts w:ascii="Arial" w:eastAsiaTheme="minorEastAsia" w:hAnsi="Arial" w:cs="Arial"/>
          <w:b w:val="0"/>
          <w:bCs w:val="0"/>
          <w:lang w:val="en-CA"/>
        </w:rPr>
        <w:t xml:space="preserve"> do not include claims with litigation so that there is no need to keep them more than </w:t>
      </w:r>
      <w:r w:rsidR="00B743A8">
        <w:rPr>
          <w:rFonts w:ascii="Arial" w:eastAsiaTheme="minorEastAsia" w:hAnsi="Arial" w:cs="Arial"/>
          <w:b w:val="0"/>
          <w:bCs w:val="0"/>
          <w:lang w:val="en-CA"/>
        </w:rPr>
        <w:t>seven</w:t>
      </w:r>
      <w:r w:rsidR="007559E3" w:rsidRPr="006D00FD">
        <w:rPr>
          <w:rFonts w:ascii="Arial" w:eastAsiaTheme="minorEastAsia" w:hAnsi="Arial" w:cs="Arial"/>
          <w:b w:val="0"/>
          <w:bCs w:val="0"/>
          <w:lang w:val="en-CA"/>
        </w:rPr>
        <w:t xml:space="preserve"> years</w:t>
      </w:r>
      <w:r w:rsidR="00DA6B7B" w:rsidRPr="006D00FD">
        <w:rPr>
          <w:rFonts w:ascii="Arial" w:eastAsiaTheme="minorEastAsia" w:hAnsi="Arial" w:cs="Arial"/>
          <w:b w:val="0"/>
          <w:bCs w:val="0"/>
          <w:lang w:val="en-CA"/>
        </w:rPr>
        <w:t xml:space="preserve"> after the settlement of claims.</w:t>
      </w:r>
      <w:r w:rsidR="00D62E81" w:rsidRPr="006D00FD">
        <w:rPr>
          <w:rFonts w:ascii="Arial" w:eastAsiaTheme="minorEastAsia" w:hAnsi="Arial" w:cs="Arial"/>
          <w:b w:val="0"/>
          <w:bCs w:val="0"/>
          <w:lang w:val="en-CA"/>
        </w:rPr>
        <w:t xml:space="preserve"> The active period is various depending on insurance claims.</w:t>
      </w:r>
    </w:p>
    <w:p w14:paraId="4A7D014C" w14:textId="7F558F4B" w:rsidR="007559E3" w:rsidRPr="006D00FD" w:rsidRDefault="000F3F4C" w:rsidP="00DA6B7B">
      <w:pPr>
        <w:spacing w:line="240" w:lineRule="auto"/>
        <w:rPr>
          <w:rFonts w:ascii="Arial" w:hAnsi="Arial" w:cs="Arial"/>
          <w:sz w:val="24"/>
          <w:szCs w:val="24"/>
        </w:rPr>
      </w:pPr>
      <w:r>
        <w:rPr>
          <w:rFonts w:ascii="Arial" w:hAnsi="Arial" w:cs="Arial"/>
          <w:sz w:val="24"/>
          <w:szCs w:val="24"/>
        </w:rPr>
        <w:t>*</w:t>
      </w:r>
      <w:r w:rsidR="007E4B03" w:rsidRPr="006D00FD">
        <w:rPr>
          <w:rFonts w:ascii="Arial" w:hAnsi="Arial" w:cs="Arial"/>
          <w:sz w:val="24"/>
          <w:szCs w:val="24"/>
        </w:rPr>
        <w:t xml:space="preserve"> </w:t>
      </w:r>
      <w:r w:rsidR="007559E3" w:rsidRPr="006D00FD">
        <w:rPr>
          <w:rFonts w:ascii="Arial" w:hAnsi="Arial" w:cs="Arial"/>
          <w:sz w:val="24"/>
          <w:szCs w:val="24"/>
        </w:rPr>
        <w:t xml:space="preserve">Note: </w:t>
      </w:r>
      <w:r w:rsidR="006732F5">
        <w:rPr>
          <w:rFonts w:ascii="Arial" w:hAnsi="Arial" w:cs="Arial"/>
          <w:sz w:val="24"/>
          <w:szCs w:val="24"/>
        </w:rPr>
        <w:t>E</w:t>
      </w:r>
      <w:r w:rsidR="007559E3" w:rsidRPr="006D00FD">
        <w:rPr>
          <w:rFonts w:ascii="Arial" w:hAnsi="Arial" w:cs="Arial"/>
          <w:sz w:val="24"/>
          <w:szCs w:val="24"/>
        </w:rPr>
        <w:t xml:space="preserve">xclude </w:t>
      </w:r>
      <w:r w:rsidR="00DA6B7B" w:rsidRPr="006D00FD">
        <w:rPr>
          <w:rFonts w:ascii="Arial" w:hAnsi="Arial" w:cs="Arial"/>
          <w:sz w:val="24"/>
          <w:szCs w:val="24"/>
        </w:rPr>
        <w:t xml:space="preserve">claims resulting in </w:t>
      </w:r>
      <w:r w:rsidR="007559E3" w:rsidRPr="006D00FD">
        <w:rPr>
          <w:rFonts w:ascii="Arial" w:hAnsi="Arial" w:cs="Arial"/>
          <w:sz w:val="24"/>
          <w:szCs w:val="24"/>
        </w:rPr>
        <w:t xml:space="preserve">litigation. </w:t>
      </w:r>
    </w:p>
    <w:p w14:paraId="13ECABE2" w14:textId="77777777" w:rsidR="00060ACE" w:rsidRDefault="007E4B03" w:rsidP="003277F4">
      <w:pPr>
        <w:spacing w:line="240" w:lineRule="auto"/>
        <w:rPr>
          <w:rFonts w:ascii="Arial" w:hAnsi="Arial" w:cs="Arial"/>
          <w:sz w:val="24"/>
          <w:szCs w:val="24"/>
          <w:lang w:val="en-US"/>
        </w:rPr>
      </w:pPr>
      <w:r w:rsidRPr="006D00FD">
        <w:rPr>
          <w:rFonts w:ascii="Arial" w:hAnsi="Arial" w:cs="Arial"/>
          <w:sz w:val="24"/>
          <w:szCs w:val="24"/>
        </w:rPr>
        <w:t xml:space="preserve"> </w:t>
      </w:r>
      <w:r w:rsidR="008349D0" w:rsidRPr="006D00FD">
        <w:rPr>
          <w:rFonts w:ascii="Arial" w:hAnsi="Arial" w:cs="Arial"/>
          <w:sz w:val="24"/>
          <w:szCs w:val="24"/>
        </w:rPr>
        <w:t>Citation:</w:t>
      </w:r>
      <w:r w:rsidR="00DA6B7B" w:rsidRPr="006D00FD">
        <w:rPr>
          <w:rFonts w:ascii="Arial" w:hAnsi="Arial" w:cs="Arial"/>
          <w:sz w:val="24"/>
          <w:szCs w:val="24"/>
        </w:rPr>
        <w:t xml:space="preserve"> </w:t>
      </w:r>
      <w:r w:rsidR="008349D0" w:rsidRPr="006D00FD">
        <w:rPr>
          <w:rFonts w:ascii="Arial" w:hAnsi="Arial" w:cs="Arial"/>
          <w:sz w:val="24"/>
          <w:szCs w:val="24"/>
          <w:lang w:val="en-US"/>
        </w:rPr>
        <w:t xml:space="preserve"> </w:t>
      </w:r>
    </w:p>
    <w:p w14:paraId="7D567725" w14:textId="56971A40" w:rsidR="008349D0" w:rsidRPr="00060ACE" w:rsidRDefault="008349D0" w:rsidP="00060ACE">
      <w:pPr>
        <w:pStyle w:val="ListParagraph"/>
        <w:numPr>
          <w:ilvl w:val="0"/>
          <w:numId w:val="30"/>
        </w:numPr>
        <w:spacing w:line="240" w:lineRule="auto"/>
        <w:rPr>
          <w:rFonts w:ascii="Arial" w:hAnsi="Arial" w:cs="Arial"/>
          <w:sz w:val="24"/>
          <w:szCs w:val="24"/>
        </w:rPr>
      </w:pPr>
      <w:r w:rsidRPr="00060ACE">
        <w:rPr>
          <w:rFonts w:ascii="Arial" w:hAnsi="Arial" w:cs="Arial"/>
          <w:sz w:val="24"/>
          <w:szCs w:val="24"/>
          <w:lang w:val="en-US"/>
        </w:rPr>
        <w:t>Insurance Act. R.S.O. 1990, c. I.8</w:t>
      </w:r>
    </w:p>
    <w:p w14:paraId="638948A0" w14:textId="77777777" w:rsidR="000F3F4C" w:rsidRDefault="000F3F4C" w:rsidP="007E4B03">
      <w:pPr>
        <w:rPr>
          <w:rFonts w:ascii="Arial" w:hAnsi="Arial" w:cs="Arial"/>
          <w:b/>
          <w:sz w:val="24"/>
          <w:szCs w:val="24"/>
        </w:rPr>
      </w:pPr>
    </w:p>
    <w:p w14:paraId="3700B3C2" w14:textId="10673C84" w:rsidR="008349D0" w:rsidRPr="006D00FD" w:rsidRDefault="008349D0" w:rsidP="007E4B03">
      <w:pPr>
        <w:rPr>
          <w:rFonts w:ascii="Arial" w:hAnsi="Arial" w:cs="Arial"/>
          <w:sz w:val="24"/>
          <w:szCs w:val="24"/>
          <w:lang w:val="en-US"/>
        </w:rPr>
      </w:pPr>
      <w:r w:rsidRPr="006D00FD">
        <w:rPr>
          <w:rFonts w:ascii="Arial" w:hAnsi="Arial" w:cs="Arial"/>
          <w:b/>
          <w:sz w:val="24"/>
          <w:szCs w:val="24"/>
        </w:rPr>
        <w:t>Policy and Procedures</w:t>
      </w:r>
      <w:r w:rsidRPr="006D00FD">
        <w:rPr>
          <w:rFonts w:ascii="Arial" w:hAnsi="Arial" w:cs="Arial"/>
          <w:sz w:val="24"/>
          <w:szCs w:val="24"/>
        </w:rPr>
        <w:t xml:space="preserve"> (</w:t>
      </w:r>
      <w:r w:rsidRPr="006D00FD">
        <w:rPr>
          <w:rFonts w:ascii="Arial" w:hAnsi="Arial" w:cs="Arial"/>
          <w:b/>
          <w:sz w:val="24"/>
          <w:szCs w:val="24"/>
        </w:rPr>
        <w:t>ADM</w:t>
      </w:r>
      <w:r w:rsidRPr="006D00FD">
        <w:rPr>
          <w:rFonts w:ascii="Arial" w:hAnsi="Arial" w:cs="Arial"/>
          <w:sz w:val="24"/>
          <w:szCs w:val="24"/>
        </w:rPr>
        <w:t>-</w:t>
      </w:r>
      <w:r w:rsidRPr="006D00FD">
        <w:rPr>
          <w:rFonts w:ascii="Arial" w:hAnsi="Arial" w:cs="Arial"/>
          <w:b/>
          <w:sz w:val="24"/>
          <w:szCs w:val="24"/>
        </w:rPr>
        <w:t>40)</w:t>
      </w:r>
    </w:p>
    <w:p w14:paraId="72BEBFB7" w14:textId="6F8F7797" w:rsidR="008349D0" w:rsidRPr="006D00FD" w:rsidRDefault="008349D0" w:rsidP="00187DF1">
      <w:pPr>
        <w:spacing w:line="480" w:lineRule="auto"/>
        <w:rPr>
          <w:rFonts w:ascii="Arial" w:hAnsi="Arial" w:cs="Arial"/>
          <w:sz w:val="24"/>
          <w:szCs w:val="24"/>
        </w:rPr>
      </w:pPr>
      <w:r w:rsidRPr="006D00FD">
        <w:rPr>
          <w:rFonts w:ascii="Arial" w:hAnsi="Arial" w:cs="Arial"/>
          <w:sz w:val="24"/>
          <w:szCs w:val="24"/>
        </w:rPr>
        <w:t xml:space="preserve">  Scope: Records related to administrative policies, guidelines related to department functions.</w:t>
      </w:r>
    </w:p>
    <w:p w14:paraId="1ACDCF89" w14:textId="63F0934E" w:rsidR="008349D0" w:rsidRPr="006D00FD" w:rsidRDefault="008349D0" w:rsidP="008349D0">
      <w:pPr>
        <w:rPr>
          <w:rFonts w:ascii="Arial" w:hAnsi="Arial" w:cs="Arial"/>
          <w:sz w:val="24"/>
          <w:szCs w:val="24"/>
        </w:rPr>
      </w:pPr>
      <w:r w:rsidRPr="006D00FD">
        <w:rPr>
          <w:rFonts w:ascii="Arial" w:hAnsi="Arial" w:cs="Arial"/>
          <w:b/>
          <w:sz w:val="24"/>
          <w:szCs w:val="24"/>
        </w:rPr>
        <w:t xml:space="preserve">       </w:t>
      </w:r>
      <w:r w:rsidRPr="006D00FD">
        <w:rPr>
          <w:rFonts w:ascii="Arial" w:hAnsi="Arial" w:cs="Arial"/>
          <w:sz w:val="24"/>
          <w:szCs w:val="24"/>
        </w:rPr>
        <w:t>Active</w:t>
      </w:r>
      <w:r w:rsidRPr="006D00FD">
        <w:rPr>
          <w:rFonts w:ascii="Arial" w:hAnsi="Arial" w:cs="Arial"/>
          <w:b/>
          <w:sz w:val="24"/>
          <w:szCs w:val="24"/>
        </w:rPr>
        <w:t>:</w:t>
      </w:r>
      <w:r w:rsidRPr="006D00FD">
        <w:rPr>
          <w:rFonts w:ascii="Arial" w:hAnsi="Arial" w:cs="Arial"/>
          <w:sz w:val="24"/>
          <w:szCs w:val="24"/>
        </w:rPr>
        <w:t xml:space="preserve"> SO (until superseded or </w:t>
      </w:r>
      <w:r w:rsidR="00755E90" w:rsidRPr="006D00FD">
        <w:rPr>
          <w:rFonts w:ascii="Arial" w:hAnsi="Arial" w:cs="Arial"/>
          <w:sz w:val="24"/>
          <w:szCs w:val="24"/>
        </w:rPr>
        <w:t>replaced) /</w:t>
      </w:r>
      <w:r w:rsidRPr="006D00FD">
        <w:rPr>
          <w:rFonts w:ascii="Arial" w:hAnsi="Arial" w:cs="Arial"/>
          <w:sz w:val="24"/>
          <w:szCs w:val="24"/>
        </w:rPr>
        <w:t xml:space="preserve">   Inactive: 3 Y      </w:t>
      </w:r>
      <w:r w:rsidRPr="006D00FD">
        <w:rPr>
          <w:rFonts w:ascii="Arial" w:hAnsi="Arial" w:cs="Arial"/>
          <w:b/>
          <w:sz w:val="24"/>
          <w:szCs w:val="24"/>
        </w:rPr>
        <w:t xml:space="preserve">/ </w:t>
      </w:r>
      <w:r w:rsidRPr="006D00FD">
        <w:rPr>
          <w:rFonts w:ascii="Arial" w:hAnsi="Arial" w:cs="Arial"/>
          <w:sz w:val="24"/>
          <w:szCs w:val="24"/>
        </w:rPr>
        <w:t>Disposition: Archives</w:t>
      </w:r>
    </w:p>
    <w:p w14:paraId="649F7E94" w14:textId="1170D965" w:rsidR="008349D0" w:rsidRPr="006D00FD" w:rsidRDefault="008349D0" w:rsidP="00187DF1">
      <w:pPr>
        <w:spacing w:line="480" w:lineRule="auto"/>
        <w:rPr>
          <w:rFonts w:ascii="Arial" w:hAnsi="Arial" w:cs="Arial"/>
          <w:color w:val="000000"/>
          <w:sz w:val="24"/>
          <w:szCs w:val="24"/>
          <w:shd w:val="clear" w:color="auto" w:fill="FFFFFF"/>
        </w:rPr>
      </w:pPr>
      <w:r w:rsidRPr="006D00FD">
        <w:rPr>
          <w:rFonts w:ascii="Arial" w:hAnsi="Arial" w:cs="Arial"/>
          <w:b/>
          <w:sz w:val="24"/>
          <w:szCs w:val="24"/>
        </w:rPr>
        <w:t xml:space="preserve">  Rationale: </w:t>
      </w:r>
      <w:r w:rsidR="00880191">
        <w:rPr>
          <w:rFonts w:ascii="Arial" w:hAnsi="Arial" w:cs="Arial"/>
          <w:sz w:val="24"/>
          <w:szCs w:val="24"/>
        </w:rPr>
        <w:t>T</w:t>
      </w:r>
      <w:r w:rsidRPr="006D00FD">
        <w:rPr>
          <w:rFonts w:ascii="Arial" w:hAnsi="Arial" w:cs="Arial"/>
          <w:sz w:val="24"/>
          <w:szCs w:val="24"/>
        </w:rPr>
        <w:t xml:space="preserve">he policies and procedures are </w:t>
      </w:r>
      <w:r w:rsidRPr="006D00FD">
        <w:rPr>
          <w:rFonts w:ascii="Arial" w:hAnsi="Arial" w:cs="Arial"/>
          <w:color w:val="2F2F2F"/>
          <w:sz w:val="24"/>
          <w:szCs w:val="24"/>
          <w:shd w:val="clear" w:color="auto" w:fill="FFFFFF"/>
        </w:rPr>
        <w:t xml:space="preserve">an essential part of ATOZ, providing guidance for day-to-day operations and decision-making. This operational and administrative value is active as long as the policies and guidelines “assist the organization in performing either current or future work” (Spiteri, Week 5). </w:t>
      </w:r>
      <w:r w:rsidRPr="006D00FD">
        <w:rPr>
          <w:rFonts w:ascii="Arial" w:hAnsi="Arial" w:cs="Arial"/>
          <w:color w:val="151515"/>
          <w:sz w:val="24"/>
          <w:szCs w:val="24"/>
          <w:shd w:val="clear" w:color="auto" w:fill="FFFFFF"/>
        </w:rPr>
        <w:t xml:space="preserve"> </w:t>
      </w:r>
      <w:r w:rsidRPr="006D00FD">
        <w:rPr>
          <w:rFonts w:ascii="Arial" w:hAnsi="Arial" w:cs="Arial"/>
          <w:color w:val="000000"/>
          <w:sz w:val="24"/>
          <w:szCs w:val="24"/>
          <w:shd w:val="clear" w:color="auto" w:fill="FFFFFF"/>
        </w:rPr>
        <w:t xml:space="preserve">Those </w:t>
      </w:r>
      <w:r w:rsidRPr="006D00FD">
        <w:rPr>
          <w:rFonts w:ascii="Arial" w:hAnsi="Arial" w:cs="Arial"/>
          <w:color w:val="000000"/>
          <w:sz w:val="24"/>
          <w:szCs w:val="24"/>
          <w:shd w:val="clear" w:color="auto" w:fill="FFFFFF"/>
        </w:rPr>
        <w:lastRenderedPageBreak/>
        <w:t xml:space="preserve">records “should be preserved to provide adequate documentation of an organization's operations” </w:t>
      </w:r>
      <w:r w:rsidR="00C8272B" w:rsidRPr="006D00FD">
        <w:rPr>
          <w:rFonts w:ascii="Arial" w:hAnsi="Arial" w:cs="Arial"/>
          <w:color w:val="000000"/>
          <w:sz w:val="24"/>
          <w:szCs w:val="24"/>
          <w:shd w:val="clear" w:color="auto" w:fill="FFFFFF"/>
        </w:rPr>
        <w:t xml:space="preserve">made based on previous policies. </w:t>
      </w:r>
      <w:r w:rsidRPr="006D00FD">
        <w:rPr>
          <w:rFonts w:ascii="Arial" w:hAnsi="Arial" w:cs="Arial"/>
          <w:color w:val="000000"/>
          <w:sz w:val="24"/>
          <w:szCs w:val="24"/>
          <w:shd w:val="clear" w:color="auto" w:fill="FFFFFF"/>
        </w:rPr>
        <w:t>(</w:t>
      </w:r>
      <w:r w:rsidRPr="006D00FD">
        <w:rPr>
          <w:rFonts w:ascii="Arial" w:hAnsi="Arial" w:cs="Arial"/>
          <w:color w:val="2F2F2F"/>
          <w:sz w:val="24"/>
          <w:szCs w:val="24"/>
          <w:shd w:val="clear" w:color="auto" w:fill="FFFFFF"/>
        </w:rPr>
        <w:t>Spiteri, Week</w:t>
      </w:r>
      <w:r w:rsidRPr="006D00FD">
        <w:rPr>
          <w:rFonts w:ascii="Arial" w:hAnsi="Arial" w:cs="Arial"/>
          <w:color w:val="000000"/>
          <w:sz w:val="24"/>
          <w:szCs w:val="24"/>
          <w:shd w:val="clear" w:color="auto" w:fill="FFFFFF"/>
        </w:rPr>
        <w:t xml:space="preserve"> 5)</w:t>
      </w:r>
    </w:p>
    <w:p w14:paraId="55C7DC5D" w14:textId="4D4630BB" w:rsidR="008349D0" w:rsidRDefault="008349D0" w:rsidP="008349D0">
      <w:pPr>
        <w:rPr>
          <w:rFonts w:ascii="Arial" w:hAnsi="Arial" w:cs="Arial"/>
          <w:sz w:val="24"/>
          <w:szCs w:val="24"/>
        </w:rPr>
      </w:pPr>
      <w:r w:rsidRPr="006D00FD">
        <w:rPr>
          <w:rFonts w:ascii="Arial" w:hAnsi="Arial" w:cs="Arial"/>
          <w:sz w:val="24"/>
          <w:szCs w:val="24"/>
        </w:rPr>
        <w:t xml:space="preserve"> Citation: N/A </w:t>
      </w:r>
    </w:p>
    <w:p w14:paraId="18C85F96" w14:textId="77777777" w:rsidR="00554FB3" w:rsidRPr="006D00FD" w:rsidRDefault="00554FB3" w:rsidP="008349D0">
      <w:pPr>
        <w:rPr>
          <w:rFonts w:ascii="Arial" w:hAnsi="Arial" w:cs="Arial"/>
          <w:sz w:val="24"/>
          <w:szCs w:val="24"/>
        </w:rPr>
      </w:pPr>
    </w:p>
    <w:p w14:paraId="7C54E708" w14:textId="77777777" w:rsidR="008349D0" w:rsidRPr="006D00FD" w:rsidRDefault="008349D0" w:rsidP="008349D0">
      <w:pPr>
        <w:rPr>
          <w:rFonts w:ascii="Arial" w:hAnsi="Arial" w:cs="Arial"/>
          <w:sz w:val="24"/>
          <w:szCs w:val="24"/>
        </w:rPr>
      </w:pPr>
      <w:r w:rsidRPr="006D00FD">
        <w:rPr>
          <w:rFonts w:ascii="Arial" w:hAnsi="Arial" w:cs="Arial"/>
          <w:b/>
          <w:sz w:val="24"/>
          <w:szCs w:val="24"/>
        </w:rPr>
        <w:t>Annual reports</w:t>
      </w:r>
      <w:r w:rsidRPr="006D00FD">
        <w:rPr>
          <w:rFonts w:ascii="Arial" w:hAnsi="Arial" w:cs="Arial"/>
          <w:sz w:val="24"/>
          <w:szCs w:val="24"/>
        </w:rPr>
        <w:t xml:space="preserve"> </w:t>
      </w:r>
      <w:r w:rsidRPr="006D00FD">
        <w:rPr>
          <w:rFonts w:ascii="Arial" w:hAnsi="Arial" w:cs="Arial"/>
          <w:b/>
          <w:sz w:val="24"/>
          <w:szCs w:val="24"/>
        </w:rPr>
        <w:t>(ADM-50-01)</w:t>
      </w:r>
    </w:p>
    <w:p w14:paraId="60300FB8" w14:textId="77777777" w:rsidR="008349D0" w:rsidRPr="006D00FD" w:rsidRDefault="008349D0" w:rsidP="00554FB3">
      <w:pPr>
        <w:spacing w:line="480" w:lineRule="auto"/>
        <w:rPr>
          <w:rFonts w:ascii="Arial" w:hAnsi="Arial" w:cs="Arial"/>
          <w:sz w:val="24"/>
          <w:szCs w:val="24"/>
        </w:rPr>
      </w:pPr>
      <w:r w:rsidRPr="006D00FD">
        <w:rPr>
          <w:rFonts w:ascii="Arial" w:hAnsi="Arial" w:cs="Arial"/>
          <w:b/>
          <w:sz w:val="24"/>
          <w:szCs w:val="24"/>
        </w:rPr>
        <w:t xml:space="preserve"> </w:t>
      </w:r>
      <w:r w:rsidRPr="006D00FD">
        <w:rPr>
          <w:rFonts w:ascii="Arial" w:hAnsi="Arial" w:cs="Arial"/>
          <w:sz w:val="24"/>
          <w:szCs w:val="24"/>
        </w:rPr>
        <w:t xml:space="preserve">Scope: Records related to the summaries of the Department’s main activities and achievements of the previous 12 months. </w:t>
      </w:r>
    </w:p>
    <w:p w14:paraId="2ED802C0" w14:textId="15E5B963" w:rsidR="008349D0" w:rsidRPr="006D00FD" w:rsidRDefault="008349D0" w:rsidP="00554FB3">
      <w:pPr>
        <w:spacing w:line="480" w:lineRule="auto"/>
        <w:rPr>
          <w:rFonts w:ascii="Arial" w:hAnsi="Arial" w:cs="Arial"/>
          <w:b/>
          <w:sz w:val="24"/>
          <w:szCs w:val="24"/>
        </w:rPr>
      </w:pPr>
      <w:r w:rsidRPr="006D00FD">
        <w:rPr>
          <w:rFonts w:ascii="Arial" w:hAnsi="Arial" w:cs="Arial"/>
          <w:sz w:val="24"/>
          <w:szCs w:val="24"/>
        </w:rPr>
        <w:t xml:space="preserve">     Active</w:t>
      </w:r>
      <w:r w:rsidRPr="006D00FD">
        <w:rPr>
          <w:rFonts w:ascii="Arial" w:hAnsi="Arial" w:cs="Arial"/>
          <w:b/>
          <w:sz w:val="24"/>
          <w:szCs w:val="24"/>
        </w:rPr>
        <w:t xml:space="preserve">: </w:t>
      </w:r>
      <w:r w:rsidRPr="006D00FD">
        <w:rPr>
          <w:rFonts w:ascii="Arial" w:hAnsi="Arial" w:cs="Arial"/>
          <w:sz w:val="24"/>
          <w:szCs w:val="24"/>
        </w:rPr>
        <w:t>C</w:t>
      </w:r>
      <w:r w:rsidR="00AA029A" w:rsidRPr="006D00FD">
        <w:rPr>
          <w:rFonts w:ascii="Arial" w:hAnsi="Arial" w:cs="Arial"/>
          <w:sz w:val="24"/>
          <w:szCs w:val="24"/>
        </w:rPr>
        <w:t>urrent academic year or calendar year/</w:t>
      </w:r>
      <w:r w:rsidRPr="006D00FD">
        <w:rPr>
          <w:rFonts w:ascii="Arial" w:hAnsi="Arial" w:cs="Arial"/>
          <w:b/>
          <w:sz w:val="24"/>
          <w:szCs w:val="24"/>
        </w:rPr>
        <w:t xml:space="preserve"> </w:t>
      </w:r>
      <w:r w:rsidRPr="006D00FD">
        <w:rPr>
          <w:rFonts w:ascii="Arial" w:hAnsi="Arial" w:cs="Arial"/>
          <w:sz w:val="24"/>
          <w:szCs w:val="24"/>
        </w:rPr>
        <w:t>Inactive: 5</w:t>
      </w:r>
      <w:proofErr w:type="gramStart"/>
      <w:r w:rsidRPr="006D00FD">
        <w:rPr>
          <w:rFonts w:ascii="Arial" w:hAnsi="Arial" w:cs="Arial"/>
          <w:sz w:val="24"/>
          <w:szCs w:val="24"/>
        </w:rPr>
        <w:t xml:space="preserve">Y </w:t>
      </w:r>
      <w:r w:rsidRPr="006D00FD">
        <w:rPr>
          <w:rFonts w:ascii="Arial" w:hAnsi="Arial" w:cs="Arial"/>
          <w:b/>
          <w:sz w:val="24"/>
          <w:szCs w:val="24"/>
        </w:rPr>
        <w:t xml:space="preserve"> /</w:t>
      </w:r>
      <w:proofErr w:type="gramEnd"/>
      <w:r w:rsidRPr="006D00FD">
        <w:rPr>
          <w:rFonts w:ascii="Arial" w:hAnsi="Arial" w:cs="Arial"/>
          <w:b/>
          <w:sz w:val="24"/>
          <w:szCs w:val="24"/>
        </w:rPr>
        <w:t xml:space="preserve"> </w:t>
      </w:r>
      <w:r w:rsidRPr="006D00FD">
        <w:rPr>
          <w:rFonts w:ascii="Arial" w:hAnsi="Arial" w:cs="Arial"/>
          <w:sz w:val="24"/>
          <w:szCs w:val="24"/>
        </w:rPr>
        <w:t>Disposition</w:t>
      </w:r>
      <w:r w:rsidRPr="006D00FD">
        <w:rPr>
          <w:rFonts w:ascii="Arial" w:hAnsi="Arial" w:cs="Arial"/>
          <w:b/>
          <w:sz w:val="24"/>
          <w:szCs w:val="24"/>
        </w:rPr>
        <w:t xml:space="preserve">: </w:t>
      </w:r>
      <w:r w:rsidRPr="006D00FD">
        <w:rPr>
          <w:rFonts w:ascii="Arial" w:hAnsi="Arial" w:cs="Arial"/>
          <w:sz w:val="24"/>
          <w:szCs w:val="24"/>
        </w:rPr>
        <w:t xml:space="preserve"> Archives</w:t>
      </w:r>
    </w:p>
    <w:p w14:paraId="2FEE51B9" w14:textId="0ED20519" w:rsidR="008349D0" w:rsidRPr="006D00FD" w:rsidRDefault="008349D0" w:rsidP="00964E74">
      <w:pPr>
        <w:spacing w:line="480" w:lineRule="auto"/>
        <w:rPr>
          <w:rFonts w:ascii="Arial" w:hAnsi="Arial" w:cs="Arial"/>
          <w:sz w:val="24"/>
          <w:szCs w:val="24"/>
          <w:lang w:val="en-US"/>
        </w:rPr>
      </w:pPr>
      <w:r w:rsidRPr="006D00FD">
        <w:rPr>
          <w:rFonts w:ascii="Arial" w:hAnsi="Arial" w:cs="Arial"/>
          <w:b/>
          <w:sz w:val="24"/>
          <w:szCs w:val="24"/>
          <w:lang w:val="en-US"/>
        </w:rPr>
        <w:t xml:space="preserve"> Rationale: </w:t>
      </w:r>
      <w:r w:rsidRPr="006D00FD">
        <w:rPr>
          <w:rFonts w:ascii="Arial" w:hAnsi="Arial" w:cs="Arial"/>
          <w:sz w:val="24"/>
          <w:szCs w:val="24"/>
          <w:lang w:val="en-US"/>
        </w:rPr>
        <w:t>Retain the annual reports for five years because they are resourceful to discuss the organization’s prospects and assessments of the upcoming year and the following year too.</w:t>
      </w:r>
      <w:r w:rsidRPr="006D00FD">
        <w:rPr>
          <w:rFonts w:ascii="Arial" w:hAnsi="Arial" w:cs="Arial"/>
          <w:color w:val="212529"/>
          <w:sz w:val="24"/>
          <w:szCs w:val="24"/>
          <w:shd w:val="clear" w:color="auto" w:fill="FFFFFF"/>
        </w:rPr>
        <w:t xml:space="preserve"> Those records need to be preserved permanently because they have administrative value containing activities and achievements of the department</w:t>
      </w:r>
      <w:r w:rsidR="002555A6">
        <w:rPr>
          <w:rFonts w:ascii="Arial" w:hAnsi="Arial" w:cs="Arial"/>
          <w:color w:val="212529"/>
          <w:sz w:val="24"/>
          <w:szCs w:val="24"/>
          <w:shd w:val="clear" w:color="auto" w:fill="FFFFFF"/>
        </w:rPr>
        <w:t xml:space="preserve">. </w:t>
      </w:r>
      <w:r w:rsidR="002555A6" w:rsidRPr="006D00FD">
        <w:rPr>
          <w:rFonts w:ascii="Arial" w:hAnsi="Arial" w:cs="Arial"/>
          <w:sz w:val="24"/>
          <w:szCs w:val="24"/>
        </w:rPr>
        <w:t>The records “have enduring value because they reflect significant historical events or document the history and development” of the department</w:t>
      </w:r>
      <w:r w:rsidR="002555A6">
        <w:rPr>
          <w:rFonts w:ascii="Arial" w:hAnsi="Arial" w:cs="Arial"/>
          <w:sz w:val="24"/>
          <w:szCs w:val="24"/>
        </w:rPr>
        <w:t xml:space="preserve"> </w:t>
      </w:r>
      <w:r w:rsidR="002555A6" w:rsidRPr="006D00FD">
        <w:rPr>
          <w:rFonts w:ascii="Arial" w:hAnsi="Arial" w:cs="Arial"/>
          <w:sz w:val="24"/>
          <w:szCs w:val="24"/>
        </w:rPr>
        <w:t>(</w:t>
      </w:r>
      <w:r w:rsidR="002555A6" w:rsidRPr="006D00FD">
        <w:rPr>
          <w:rFonts w:ascii="Arial" w:hAnsi="Arial" w:cs="Arial"/>
          <w:color w:val="000000"/>
          <w:sz w:val="24"/>
          <w:szCs w:val="24"/>
        </w:rPr>
        <w:t>Spiteri</w:t>
      </w:r>
      <w:r w:rsidR="002555A6" w:rsidRPr="006D00FD">
        <w:rPr>
          <w:rFonts w:ascii="Arial" w:hAnsi="Arial" w:cs="Arial"/>
          <w:sz w:val="24"/>
          <w:szCs w:val="24"/>
        </w:rPr>
        <w:t>, 2019 week5).</w:t>
      </w:r>
    </w:p>
    <w:p w14:paraId="64C1F51B" w14:textId="71B41B09" w:rsidR="008349D0" w:rsidRPr="006D00FD" w:rsidRDefault="008349D0" w:rsidP="008349D0">
      <w:pPr>
        <w:rPr>
          <w:rFonts w:ascii="Arial" w:hAnsi="Arial" w:cs="Arial"/>
          <w:sz w:val="24"/>
          <w:szCs w:val="24"/>
          <w:lang w:val="fr-CA"/>
        </w:rPr>
      </w:pPr>
      <w:r w:rsidRPr="006D00FD">
        <w:rPr>
          <w:rFonts w:ascii="Arial" w:hAnsi="Arial" w:cs="Arial"/>
          <w:sz w:val="24"/>
          <w:szCs w:val="24"/>
          <w:lang w:val="fr-CA"/>
        </w:rPr>
        <w:t>Citation: N/A</w:t>
      </w:r>
    </w:p>
    <w:p w14:paraId="0AC02F64" w14:textId="77777777" w:rsidR="008349D0" w:rsidRPr="006D00FD" w:rsidRDefault="008349D0" w:rsidP="00D22A3E">
      <w:pPr>
        <w:rPr>
          <w:rFonts w:ascii="Arial" w:hAnsi="Arial" w:cs="Arial"/>
          <w:b/>
          <w:sz w:val="24"/>
          <w:szCs w:val="24"/>
          <w:lang w:val="fr-CA"/>
        </w:rPr>
      </w:pPr>
    </w:p>
    <w:p w14:paraId="63595C27" w14:textId="76251934" w:rsidR="00361E91" w:rsidRPr="006D00FD" w:rsidRDefault="006A00F3" w:rsidP="00F766FE">
      <w:pPr>
        <w:pBdr>
          <w:top w:val="single" w:sz="4" w:space="1" w:color="auto"/>
          <w:left w:val="single" w:sz="4" w:space="4" w:color="auto"/>
          <w:bottom w:val="single" w:sz="4" w:space="1" w:color="auto"/>
          <w:right w:val="single" w:sz="4" w:space="4" w:color="auto"/>
        </w:pBdr>
        <w:rPr>
          <w:rFonts w:ascii="Arial" w:hAnsi="Arial" w:cs="Arial"/>
          <w:sz w:val="26"/>
          <w:szCs w:val="26"/>
          <w:lang w:val="fr-CA"/>
        </w:rPr>
      </w:pPr>
      <w:r w:rsidRPr="006D00FD">
        <w:rPr>
          <w:rFonts w:ascii="Arial" w:hAnsi="Arial" w:cs="Arial"/>
          <w:sz w:val="26"/>
          <w:szCs w:val="26"/>
          <w:lang w:val="fr-CA"/>
        </w:rPr>
        <w:t>Facilities</w:t>
      </w:r>
      <w:r w:rsidR="00361E91" w:rsidRPr="006D00FD">
        <w:rPr>
          <w:rFonts w:ascii="Arial" w:hAnsi="Arial" w:cs="Arial"/>
          <w:sz w:val="26"/>
          <w:szCs w:val="26"/>
          <w:lang w:val="fr-CA"/>
        </w:rPr>
        <w:t xml:space="preserve"> Management (FAM)  </w:t>
      </w:r>
    </w:p>
    <w:p w14:paraId="0844D575" w14:textId="48C38CCA" w:rsidR="0025784B" w:rsidRPr="006D00FD" w:rsidRDefault="0025784B" w:rsidP="000F6E2C">
      <w:pPr>
        <w:pBdr>
          <w:top w:val="single" w:sz="4" w:space="1" w:color="auto"/>
          <w:left w:val="single" w:sz="4" w:space="4" w:color="auto"/>
          <w:bottom w:val="single" w:sz="4" w:space="1" w:color="auto"/>
          <w:right w:val="single" w:sz="4" w:space="4" w:color="auto"/>
        </w:pBdr>
        <w:spacing w:line="480" w:lineRule="auto"/>
        <w:rPr>
          <w:rFonts w:ascii="Arial" w:hAnsi="Arial" w:cs="Arial"/>
          <w:sz w:val="24"/>
          <w:szCs w:val="24"/>
        </w:rPr>
      </w:pPr>
      <w:r w:rsidRPr="000F6E2C">
        <w:rPr>
          <w:rFonts w:ascii="Arial" w:hAnsi="Arial" w:cs="Arial"/>
          <w:sz w:val="28"/>
          <w:szCs w:val="28"/>
        </w:rPr>
        <w:t xml:space="preserve"> </w:t>
      </w:r>
      <w:r w:rsidRPr="006D00FD">
        <w:rPr>
          <w:rFonts w:ascii="Arial" w:hAnsi="Arial" w:cs="Arial"/>
          <w:sz w:val="24"/>
          <w:szCs w:val="24"/>
        </w:rPr>
        <w:t xml:space="preserve">This main function </w:t>
      </w:r>
      <w:r w:rsidR="00D9650E" w:rsidRPr="006D00FD">
        <w:rPr>
          <w:rFonts w:ascii="Arial" w:hAnsi="Arial" w:cs="Arial"/>
          <w:sz w:val="24"/>
          <w:szCs w:val="24"/>
        </w:rPr>
        <w:t xml:space="preserve">covers </w:t>
      </w:r>
      <w:r w:rsidRPr="006D00FD">
        <w:rPr>
          <w:rFonts w:ascii="Arial" w:hAnsi="Arial" w:cs="Arial"/>
          <w:sz w:val="24"/>
          <w:szCs w:val="24"/>
        </w:rPr>
        <w:t xml:space="preserve">records relating to facilities </w:t>
      </w:r>
      <w:r w:rsidR="00576EA2" w:rsidRPr="006D00FD">
        <w:rPr>
          <w:rFonts w:ascii="Arial" w:hAnsi="Arial" w:cs="Arial"/>
          <w:sz w:val="24"/>
          <w:szCs w:val="24"/>
        </w:rPr>
        <w:t xml:space="preserve">including </w:t>
      </w:r>
      <w:r w:rsidR="004E76C9" w:rsidRPr="006D00FD">
        <w:rPr>
          <w:rFonts w:ascii="Arial" w:hAnsi="Arial" w:cs="Arial"/>
          <w:sz w:val="24"/>
          <w:szCs w:val="24"/>
        </w:rPr>
        <w:t>maintenance and renovations</w:t>
      </w:r>
      <w:r w:rsidR="000F6E2C">
        <w:rPr>
          <w:rFonts w:ascii="Arial" w:hAnsi="Arial" w:cs="Arial"/>
          <w:sz w:val="24"/>
          <w:szCs w:val="24"/>
        </w:rPr>
        <w:t xml:space="preserve">, extermination and pest control as well as </w:t>
      </w:r>
      <w:r w:rsidR="00576EA2" w:rsidRPr="006D00FD">
        <w:rPr>
          <w:rFonts w:ascii="Arial" w:hAnsi="Arial" w:cs="Arial"/>
          <w:sz w:val="24"/>
          <w:szCs w:val="24"/>
        </w:rPr>
        <w:t xml:space="preserve">waste management. </w:t>
      </w:r>
    </w:p>
    <w:p w14:paraId="76313A2D" w14:textId="0327CCB7" w:rsidR="00361E91" w:rsidRPr="006D00FD" w:rsidRDefault="00361E91" w:rsidP="00361E91">
      <w:pPr>
        <w:rPr>
          <w:rFonts w:ascii="Arial" w:hAnsi="Arial" w:cs="Arial"/>
          <w:b/>
          <w:sz w:val="24"/>
          <w:szCs w:val="24"/>
        </w:rPr>
      </w:pPr>
      <w:r w:rsidRPr="006D00FD">
        <w:rPr>
          <w:rFonts w:ascii="Arial" w:hAnsi="Arial" w:cs="Arial"/>
          <w:sz w:val="24"/>
          <w:szCs w:val="24"/>
        </w:rPr>
        <w:t xml:space="preserve">   </w:t>
      </w:r>
      <w:bookmarkStart w:id="0" w:name="_Hlk1931466"/>
      <w:r w:rsidRPr="006D00FD">
        <w:rPr>
          <w:rFonts w:ascii="Arial" w:hAnsi="Arial" w:cs="Arial"/>
          <w:b/>
          <w:sz w:val="24"/>
          <w:szCs w:val="24"/>
        </w:rPr>
        <w:t>Facilities Maintenance and Renovations</w:t>
      </w:r>
      <w:bookmarkEnd w:id="0"/>
      <w:r w:rsidR="00D21AFB" w:rsidRPr="006D00FD">
        <w:rPr>
          <w:rFonts w:ascii="Arial" w:hAnsi="Arial" w:cs="Arial"/>
          <w:b/>
          <w:sz w:val="24"/>
          <w:szCs w:val="24"/>
        </w:rPr>
        <w:t xml:space="preserve"> (FAM-10)</w:t>
      </w:r>
    </w:p>
    <w:p w14:paraId="5991D3C5" w14:textId="135F9234" w:rsidR="00361E91" w:rsidRPr="006D00FD" w:rsidRDefault="00361E91" w:rsidP="00CD0F5E">
      <w:pPr>
        <w:spacing w:line="480" w:lineRule="auto"/>
        <w:rPr>
          <w:rFonts w:ascii="Arial" w:hAnsi="Arial" w:cs="Arial"/>
          <w:sz w:val="24"/>
          <w:szCs w:val="24"/>
        </w:rPr>
      </w:pPr>
      <w:r w:rsidRPr="006D00FD">
        <w:rPr>
          <w:rFonts w:ascii="Arial" w:hAnsi="Arial" w:cs="Arial"/>
          <w:sz w:val="24"/>
          <w:szCs w:val="24"/>
        </w:rPr>
        <w:t xml:space="preserve">   Scope: </w:t>
      </w:r>
      <w:r w:rsidR="007A2DF6" w:rsidRPr="006D00FD">
        <w:rPr>
          <w:rFonts w:ascii="Arial" w:hAnsi="Arial" w:cs="Arial"/>
          <w:sz w:val="24"/>
          <w:szCs w:val="24"/>
        </w:rPr>
        <w:t>R</w:t>
      </w:r>
      <w:r w:rsidRPr="006D00FD">
        <w:rPr>
          <w:rFonts w:ascii="Arial" w:hAnsi="Arial" w:cs="Arial"/>
          <w:sz w:val="24"/>
          <w:szCs w:val="24"/>
        </w:rPr>
        <w:t xml:space="preserve">ecords related to facilities such as construction/design projects, premises inspections, cleaning services, extermination and pest control, waste management, etc. </w:t>
      </w:r>
    </w:p>
    <w:p w14:paraId="4A761D7C" w14:textId="001054D2" w:rsidR="00361E91" w:rsidRPr="006F6051" w:rsidRDefault="00361E91" w:rsidP="00361E91">
      <w:pPr>
        <w:rPr>
          <w:rFonts w:ascii="Arial" w:hAnsi="Arial" w:cs="Arial"/>
          <w:sz w:val="24"/>
          <w:szCs w:val="24"/>
          <w:lang w:val="fr-CA"/>
        </w:rPr>
      </w:pPr>
      <w:r w:rsidRPr="006F6051">
        <w:rPr>
          <w:rFonts w:ascii="Arial" w:hAnsi="Arial" w:cs="Arial"/>
          <w:sz w:val="24"/>
          <w:szCs w:val="24"/>
          <w:lang w:val="fr-CA"/>
        </w:rPr>
        <w:t xml:space="preserve"> Active: </w:t>
      </w:r>
      <w:proofErr w:type="spellStart"/>
      <w:r w:rsidR="00717B0E" w:rsidRPr="006F6051">
        <w:rPr>
          <w:rFonts w:ascii="Arial" w:hAnsi="Arial" w:cs="Arial"/>
          <w:sz w:val="24"/>
          <w:szCs w:val="24"/>
          <w:lang w:val="fr-CA"/>
        </w:rPr>
        <w:t>until</w:t>
      </w:r>
      <w:proofErr w:type="spellEnd"/>
      <w:r w:rsidR="00717B0E" w:rsidRPr="006F6051">
        <w:rPr>
          <w:rFonts w:ascii="Arial" w:hAnsi="Arial" w:cs="Arial"/>
          <w:sz w:val="24"/>
          <w:szCs w:val="24"/>
          <w:lang w:val="fr-CA"/>
        </w:rPr>
        <w:t xml:space="preserve"> la</w:t>
      </w:r>
      <w:r w:rsidR="009A431F" w:rsidRPr="006F6051">
        <w:rPr>
          <w:rFonts w:ascii="Arial" w:hAnsi="Arial" w:cs="Arial"/>
          <w:sz w:val="24"/>
          <w:szCs w:val="24"/>
          <w:lang w:val="fr-CA"/>
        </w:rPr>
        <w:t>st action</w:t>
      </w:r>
      <w:r w:rsidRPr="006F6051">
        <w:rPr>
          <w:rFonts w:ascii="Arial" w:hAnsi="Arial" w:cs="Arial"/>
          <w:sz w:val="24"/>
          <w:szCs w:val="24"/>
          <w:lang w:val="fr-CA"/>
        </w:rPr>
        <w:t xml:space="preserve"> </w:t>
      </w:r>
      <w:r w:rsidR="00CF3F59" w:rsidRPr="006F6051">
        <w:rPr>
          <w:rFonts w:ascii="Arial" w:hAnsi="Arial" w:cs="Arial"/>
          <w:sz w:val="24"/>
          <w:szCs w:val="24"/>
          <w:lang w:val="fr-CA"/>
        </w:rPr>
        <w:t>(T)</w:t>
      </w:r>
      <w:r w:rsidRPr="006F6051">
        <w:rPr>
          <w:rFonts w:ascii="Arial" w:hAnsi="Arial" w:cs="Arial"/>
          <w:sz w:val="24"/>
          <w:szCs w:val="24"/>
          <w:lang w:val="fr-CA"/>
        </w:rPr>
        <w:t xml:space="preserve"> /   Inactive:   </w:t>
      </w:r>
      <w:r w:rsidR="009A431F" w:rsidRPr="006F6051">
        <w:rPr>
          <w:rFonts w:ascii="Arial" w:hAnsi="Arial" w:cs="Arial"/>
          <w:sz w:val="24"/>
          <w:szCs w:val="24"/>
          <w:lang w:val="fr-CA"/>
        </w:rPr>
        <w:t>6</w:t>
      </w:r>
      <w:r w:rsidR="00F56407" w:rsidRPr="006F6051">
        <w:rPr>
          <w:rFonts w:ascii="Arial" w:hAnsi="Arial" w:cs="Arial"/>
          <w:sz w:val="24"/>
          <w:szCs w:val="24"/>
          <w:lang w:val="fr-CA"/>
        </w:rPr>
        <w:t xml:space="preserve">Y       / Disposition: </w:t>
      </w:r>
      <w:r w:rsidR="006F6051" w:rsidRPr="006F6051">
        <w:rPr>
          <w:rFonts w:ascii="Arial" w:hAnsi="Arial" w:cs="Arial"/>
          <w:sz w:val="24"/>
          <w:szCs w:val="24"/>
          <w:lang w:val="fr-CA"/>
        </w:rPr>
        <w:t>D</w:t>
      </w:r>
      <w:r w:rsidR="006F6051">
        <w:rPr>
          <w:rFonts w:ascii="Arial" w:hAnsi="Arial" w:cs="Arial"/>
          <w:sz w:val="24"/>
          <w:szCs w:val="24"/>
          <w:lang w:val="fr-CA"/>
        </w:rPr>
        <w:t xml:space="preserve">estroy </w:t>
      </w:r>
    </w:p>
    <w:p w14:paraId="6FCD8170" w14:textId="664340B3" w:rsidR="00920B86" w:rsidRDefault="004A7A3E" w:rsidP="003305B0">
      <w:pPr>
        <w:spacing w:line="480" w:lineRule="auto"/>
        <w:rPr>
          <w:rFonts w:ascii="Arial" w:hAnsi="Arial" w:cs="Arial"/>
          <w:sz w:val="24"/>
          <w:szCs w:val="24"/>
        </w:rPr>
      </w:pPr>
      <w:r w:rsidRPr="006F6051">
        <w:rPr>
          <w:rFonts w:ascii="Arial" w:hAnsi="Arial" w:cs="Arial"/>
          <w:b/>
          <w:sz w:val="24"/>
          <w:szCs w:val="24"/>
          <w:lang w:val="fr-CA"/>
        </w:rPr>
        <w:lastRenderedPageBreak/>
        <w:t xml:space="preserve">   </w:t>
      </w:r>
      <w:r w:rsidR="00361E91" w:rsidRPr="006D00FD">
        <w:rPr>
          <w:rFonts w:ascii="Arial" w:hAnsi="Arial" w:cs="Arial"/>
          <w:b/>
          <w:sz w:val="24"/>
          <w:szCs w:val="24"/>
        </w:rPr>
        <w:t>Rational</w:t>
      </w:r>
      <w:r w:rsidR="004A6737" w:rsidRPr="006D00FD">
        <w:rPr>
          <w:rFonts w:ascii="Arial" w:hAnsi="Arial" w:cs="Arial"/>
          <w:b/>
          <w:sz w:val="24"/>
          <w:szCs w:val="24"/>
        </w:rPr>
        <w:t>e</w:t>
      </w:r>
      <w:r w:rsidR="00361E91" w:rsidRPr="006D00FD">
        <w:rPr>
          <w:rFonts w:ascii="Arial" w:hAnsi="Arial" w:cs="Arial"/>
          <w:sz w:val="24"/>
          <w:szCs w:val="24"/>
        </w:rPr>
        <w:t xml:space="preserve">: Retain the records for </w:t>
      </w:r>
      <w:r w:rsidR="009A431F" w:rsidRPr="006D00FD">
        <w:rPr>
          <w:rFonts w:ascii="Arial" w:hAnsi="Arial" w:cs="Arial"/>
          <w:sz w:val="24"/>
          <w:szCs w:val="24"/>
        </w:rPr>
        <w:t xml:space="preserve">six years covering those records in needs of different retention periods. </w:t>
      </w:r>
      <w:r w:rsidR="00920B86">
        <w:rPr>
          <w:rFonts w:ascii="Arial" w:hAnsi="Arial" w:cs="Arial"/>
          <w:sz w:val="24"/>
          <w:szCs w:val="24"/>
        </w:rPr>
        <w:t>The records of cleaning services can be retained for 1 or 2 years while the construction and design proje</w:t>
      </w:r>
      <w:r w:rsidR="0092151A">
        <w:rPr>
          <w:rFonts w:ascii="Arial" w:hAnsi="Arial" w:cs="Arial"/>
          <w:sz w:val="24"/>
          <w:szCs w:val="24"/>
        </w:rPr>
        <w:t>cts</w:t>
      </w:r>
      <w:r w:rsidR="00920B86">
        <w:rPr>
          <w:rFonts w:ascii="Arial" w:hAnsi="Arial" w:cs="Arial"/>
          <w:sz w:val="24"/>
          <w:szCs w:val="24"/>
        </w:rPr>
        <w:t xml:space="preserve"> may need a longer retention period.</w:t>
      </w:r>
      <w:r w:rsidR="009D0977" w:rsidRPr="006D00FD">
        <w:rPr>
          <w:rFonts w:ascii="Arial" w:hAnsi="Arial" w:cs="Arial"/>
          <w:sz w:val="24"/>
          <w:szCs w:val="24"/>
        </w:rPr>
        <w:t xml:space="preserve"> </w:t>
      </w:r>
      <w:r w:rsidR="00920B86">
        <w:rPr>
          <w:rFonts w:ascii="Arial" w:hAnsi="Arial" w:cs="Arial"/>
          <w:sz w:val="24"/>
          <w:szCs w:val="24"/>
        </w:rPr>
        <w:t xml:space="preserve"> </w:t>
      </w:r>
      <w:r w:rsidR="0002526D" w:rsidRPr="006D00FD">
        <w:rPr>
          <w:rFonts w:ascii="Arial" w:hAnsi="Arial" w:cs="Arial"/>
          <w:sz w:val="24"/>
          <w:szCs w:val="24"/>
        </w:rPr>
        <w:t>The retention period</w:t>
      </w:r>
      <w:r w:rsidR="00920B86">
        <w:rPr>
          <w:rFonts w:ascii="Arial" w:hAnsi="Arial" w:cs="Arial"/>
          <w:sz w:val="24"/>
          <w:szCs w:val="24"/>
        </w:rPr>
        <w:t xml:space="preserve"> for waste management </w:t>
      </w:r>
      <w:r w:rsidR="0002526D" w:rsidRPr="006D00FD">
        <w:rPr>
          <w:rFonts w:ascii="Arial" w:hAnsi="Arial" w:cs="Arial"/>
          <w:sz w:val="24"/>
          <w:szCs w:val="24"/>
        </w:rPr>
        <w:t>is in line with</w:t>
      </w:r>
      <w:r w:rsidR="00880191">
        <w:rPr>
          <w:rFonts w:ascii="Arial" w:hAnsi="Arial" w:cs="Arial"/>
          <w:sz w:val="24"/>
          <w:szCs w:val="24"/>
        </w:rPr>
        <w:t xml:space="preserve"> the </w:t>
      </w:r>
      <w:r w:rsidR="00054FCC" w:rsidRPr="006D00FD">
        <w:rPr>
          <w:rFonts w:ascii="Arial" w:hAnsi="Arial" w:cs="Arial"/>
          <w:sz w:val="24"/>
          <w:szCs w:val="24"/>
        </w:rPr>
        <w:t>Environmental Protection Act requir</w:t>
      </w:r>
      <w:r w:rsidR="00880191">
        <w:rPr>
          <w:rFonts w:ascii="Arial" w:hAnsi="Arial" w:cs="Arial"/>
          <w:sz w:val="24"/>
          <w:szCs w:val="24"/>
        </w:rPr>
        <w:t>ement</w:t>
      </w:r>
      <w:r w:rsidR="00054FCC" w:rsidRPr="006D00FD">
        <w:rPr>
          <w:rFonts w:ascii="Arial" w:hAnsi="Arial" w:cs="Arial"/>
          <w:sz w:val="24"/>
          <w:szCs w:val="24"/>
        </w:rPr>
        <w:t xml:space="preserve"> that </w:t>
      </w:r>
      <w:r w:rsidR="00BB6AA9" w:rsidRPr="006D00FD">
        <w:rPr>
          <w:rFonts w:ascii="Arial" w:hAnsi="Arial" w:cs="Arial"/>
          <w:sz w:val="24"/>
          <w:szCs w:val="24"/>
        </w:rPr>
        <w:t xml:space="preserve">an employer must </w:t>
      </w:r>
      <w:r w:rsidR="00054FCC" w:rsidRPr="006D00FD">
        <w:rPr>
          <w:rFonts w:ascii="Arial" w:hAnsi="Arial" w:cs="Arial"/>
          <w:sz w:val="24"/>
          <w:szCs w:val="24"/>
        </w:rPr>
        <w:t xml:space="preserve">“keep the daily records required by clauses (a) and (b) available for review by the Director, </w:t>
      </w:r>
      <w:r w:rsidR="00B003E4">
        <w:rPr>
          <w:rFonts w:ascii="Arial" w:hAnsi="Arial" w:cs="Arial"/>
          <w:sz w:val="24"/>
          <w:szCs w:val="24"/>
        </w:rPr>
        <w:t>…</w:t>
      </w:r>
      <w:r w:rsidR="00054FCC" w:rsidRPr="006D00FD">
        <w:rPr>
          <w:rFonts w:ascii="Arial" w:hAnsi="Arial" w:cs="Arial"/>
          <w:sz w:val="24"/>
          <w:szCs w:val="24"/>
        </w:rPr>
        <w:t xml:space="preserve"> for a period of at least two years after the current year”</w:t>
      </w:r>
      <w:r w:rsidRPr="006D00FD">
        <w:rPr>
          <w:rFonts w:ascii="Arial" w:hAnsi="Arial" w:cs="Arial"/>
          <w:sz w:val="24"/>
          <w:szCs w:val="24"/>
        </w:rPr>
        <w:t>.</w:t>
      </w:r>
      <w:r w:rsidR="00BB4AF0">
        <w:rPr>
          <w:rFonts w:ascii="Arial" w:hAnsi="Arial" w:cs="Arial"/>
          <w:sz w:val="24"/>
          <w:szCs w:val="24"/>
        </w:rPr>
        <w:t xml:space="preserve"> (S.16 (5)).</w:t>
      </w:r>
      <w:r w:rsidR="00DF7313">
        <w:rPr>
          <w:rFonts w:ascii="Arial" w:hAnsi="Arial" w:cs="Arial"/>
          <w:sz w:val="24"/>
          <w:szCs w:val="24"/>
        </w:rPr>
        <w:t xml:space="preserve"> </w:t>
      </w:r>
    </w:p>
    <w:p w14:paraId="1A07A9EF" w14:textId="36C9CEB8" w:rsidR="00FC091B" w:rsidRPr="006D00FD" w:rsidRDefault="009A431F" w:rsidP="003305B0">
      <w:pPr>
        <w:spacing w:line="480" w:lineRule="auto"/>
        <w:rPr>
          <w:rFonts w:ascii="Arial" w:hAnsi="Arial" w:cs="Arial"/>
          <w:sz w:val="24"/>
          <w:szCs w:val="24"/>
        </w:rPr>
      </w:pPr>
      <w:r w:rsidRPr="006D00FD">
        <w:rPr>
          <w:rFonts w:ascii="Arial" w:hAnsi="Arial" w:cs="Arial"/>
          <w:sz w:val="24"/>
          <w:szCs w:val="24"/>
        </w:rPr>
        <w:t xml:space="preserve"> </w:t>
      </w:r>
      <w:r w:rsidR="00DF7313">
        <w:rPr>
          <w:rFonts w:ascii="Arial" w:hAnsi="Arial" w:cs="Arial"/>
          <w:sz w:val="24"/>
          <w:szCs w:val="24"/>
        </w:rPr>
        <w:t xml:space="preserve">Note: </w:t>
      </w:r>
      <w:r w:rsidR="0092151A">
        <w:rPr>
          <w:rFonts w:ascii="Arial" w:hAnsi="Arial" w:cs="Arial"/>
          <w:sz w:val="24"/>
          <w:szCs w:val="24"/>
        </w:rPr>
        <w:t xml:space="preserve">Transfer the </w:t>
      </w:r>
      <w:r w:rsidR="00DF7313">
        <w:rPr>
          <w:rFonts w:ascii="Arial" w:hAnsi="Arial" w:cs="Arial"/>
          <w:sz w:val="24"/>
          <w:szCs w:val="24"/>
        </w:rPr>
        <w:t>records of constructi</w:t>
      </w:r>
      <w:r w:rsidR="0092151A">
        <w:rPr>
          <w:rFonts w:ascii="Arial" w:hAnsi="Arial" w:cs="Arial"/>
          <w:sz w:val="24"/>
          <w:szCs w:val="24"/>
        </w:rPr>
        <w:t>on and design projects</w:t>
      </w:r>
      <w:r w:rsidR="00DF7313">
        <w:rPr>
          <w:rFonts w:ascii="Arial" w:hAnsi="Arial" w:cs="Arial"/>
          <w:sz w:val="24"/>
          <w:szCs w:val="24"/>
        </w:rPr>
        <w:t xml:space="preserve"> </w:t>
      </w:r>
      <w:r w:rsidR="0092151A">
        <w:rPr>
          <w:rFonts w:ascii="Arial" w:hAnsi="Arial" w:cs="Arial"/>
          <w:sz w:val="24"/>
          <w:szCs w:val="24"/>
        </w:rPr>
        <w:t xml:space="preserve">to archives </w:t>
      </w:r>
      <w:r w:rsidRPr="006D00FD">
        <w:rPr>
          <w:rFonts w:ascii="Arial" w:hAnsi="Arial" w:cs="Arial"/>
          <w:sz w:val="24"/>
          <w:szCs w:val="24"/>
        </w:rPr>
        <w:t xml:space="preserve">because </w:t>
      </w:r>
      <w:r w:rsidR="00FB7D10">
        <w:rPr>
          <w:rFonts w:ascii="Arial" w:hAnsi="Arial" w:cs="Arial"/>
          <w:sz w:val="24"/>
          <w:szCs w:val="24"/>
        </w:rPr>
        <w:t>project</w:t>
      </w:r>
      <w:r w:rsidR="00586339" w:rsidRPr="006D00FD">
        <w:rPr>
          <w:rFonts w:ascii="Arial" w:hAnsi="Arial" w:cs="Arial"/>
          <w:sz w:val="24"/>
          <w:szCs w:val="24"/>
        </w:rPr>
        <w:t xml:space="preserve"> documents</w:t>
      </w:r>
      <w:r w:rsidR="0092151A">
        <w:rPr>
          <w:rFonts w:ascii="Arial" w:hAnsi="Arial" w:cs="Arial"/>
          <w:sz w:val="24"/>
          <w:szCs w:val="24"/>
        </w:rPr>
        <w:t xml:space="preserve"> such as building plans </w:t>
      </w:r>
      <w:r w:rsidR="00586339" w:rsidRPr="006D00FD">
        <w:rPr>
          <w:rFonts w:ascii="Arial" w:hAnsi="Arial" w:cs="Arial"/>
          <w:sz w:val="24"/>
          <w:szCs w:val="24"/>
        </w:rPr>
        <w:t xml:space="preserve">provide a history of ATOZ campus. </w:t>
      </w:r>
    </w:p>
    <w:p w14:paraId="69475A65" w14:textId="18B680B7" w:rsidR="00054FCC" w:rsidRPr="006D00FD" w:rsidRDefault="00B01C18" w:rsidP="00B01C18">
      <w:pPr>
        <w:rPr>
          <w:rFonts w:ascii="Arial" w:hAnsi="Arial" w:cs="Arial"/>
          <w:sz w:val="24"/>
          <w:szCs w:val="24"/>
        </w:rPr>
      </w:pPr>
      <w:r w:rsidRPr="006D00FD">
        <w:rPr>
          <w:rFonts w:ascii="Arial" w:hAnsi="Arial" w:cs="Arial"/>
          <w:sz w:val="24"/>
          <w:szCs w:val="24"/>
        </w:rPr>
        <w:t xml:space="preserve">Citation: </w:t>
      </w:r>
    </w:p>
    <w:p w14:paraId="6B89C2DA" w14:textId="1AF3FED9" w:rsidR="00361E91" w:rsidRPr="00060ACE" w:rsidRDefault="00B01C18" w:rsidP="0008691C">
      <w:pPr>
        <w:pStyle w:val="ListParagraph"/>
        <w:numPr>
          <w:ilvl w:val="0"/>
          <w:numId w:val="29"/>
        </w:numPr>
        <w:spacing w:line="480" w:lineRule="auto"/>
        <w:rPr>
          <w:rFonts w:ascii="Arial" w:hAnsi="Arial" w:cs="Arial"/>
          <w:sz w:val="24"/>
          <w:szCs w:val="24"/>
        </w:rPr>
      </w:pPr>
      <w:r w:rsidRPr="00060ACE">
        <w:rPr>
          <w:rFonts w:ascii="Arial" w:hAnsi="Arial" w:cs="Arial"/>
          <w:sz w:val="24"/>
          <w:szCs w:val="24"/>
        </w:rPr>
        <w:t>Environmental Protection Act, RRO 1990, Regulation 347 -General - Waste Management</w:t>
      </w:r>
      <w:r w:rsidR="00054FCC" w:rsidRPr="00060ACE">
        <w:rPr>
          <w:rFonts w:ascii="Arial" w:hAnsi="Arial" w:cs="Arial"/>
          <w:sz w:val="24"/>
          <w:szCs w:val="24"/>
        </w:rPr>
        <w:t xml:space="preserve">. </w:t>
      </w:r>
      <w:r w:rsidRPr="00060ACE">
        <w:rPr>
          <w:rFonts w:ascii="Arial" w:hAnsi="Arial" w:cs="Arial"/>
          <w:sz w:val="24"/>
          <w:szCs w:val="24"/>
        </w:rPr>
        <w:t>s.16(5)</w:t>
      </w:r>
    </w:p>
    <w:p w14:paraId="6C70A6CF" w14:textId="199F224F" w:rsidR="003770F0" w:rsidRPr="006D00FD" w:rsidRDefault="00F010D7">
      <w:pPr>
        <w:rPr>
          <w:rFonts w:ascii="Arial" w:hAnsi="Arial" w:cs="Arial"/>
          <w:sz w:val="26"/>
          <w:szCs w:val="26"/>
        </w:rPr>
      </w:pPr>
      <w:r w:rsidRPr="006D00FD">
        <w:rPr>
          <w:rFonts w:ascii="Arial" w:hAnsi="Arial" w:cs="Arial"/>
          <w:b/>
          <w:sz w:val="26"/>
          <w:szCs w:val="26"/>
        </w:rPr>
        <w:t xml:space="preserve">    </w:t>
      </w:r>
    </w:p>
    <w:p w14:paraId="7F1ACFA9" w14:textId="60DB6B3C" w:rsidR="00141D9D" w:rsidRPr="006D00FD" w:rsidRDefault="007C1914" w:rsidP="00D9650E">
      <w:pPr>
        <w:pBdr>
          <w:top w:val="single" w:sz="4" w:space="1" w:color="auto"/>
          <w:left w:val="single" w:sz="4" w:space="4" w:color="auto"/>
          <w:bottom w:val="single" w:sz="4" w:space="1" w:color="auto"/>
          <w:right w:val="single" w:sz="4" w:space="4" w:color="auto"/>
        </w:pBdr>
        <w:tabs>
          <w:tab w:val="left" w:pos="4176"/>
        </w:tabs>
        <w:rPr>
          <w:rFonts w:ascii="Arial" w:hAnsi="Arial" w:cs="Arial"/>
          <w:sz w:val="26"/>
          <w:szCs w:val="26"/>
          <w:lang w:val="en-US"/>
        </w:rPr>
      </w:pPr>
      <w:r w:rsidRPr="006D00FD">
        <w:rPr>
          <w:rFonts w:ascii="Arial" w:hAnsi="Arial" w:cs="Arial"/>
          <w:sz w:val="26"/>
          <w:szCs w:val="26"/>
          <w:lang w:val="en-US"/>
        </w:rPr>
        <w:t>Financial Management</w:t>
      </w:r>
      <w:r w:rsidR="00B374B9" w:rsidRPr="006D00FD">
        <w:rPr>
          <w:rFonts w:ascii="Arial" w:hAnsi="Arial" w:cs="Arial"/>
          <w:sz w:val="26"/>
          <w:szCs w:val="26"/>
          <w:lang w:val="en-US"/>
        </w:rPr>
        <w:t xml:space="preserve"> (FIM) </w:t>
      </w:r>
      <w:r w:rsidR="00D9650E" w:rsidRPr="006D00FD">
        <w:rPr>
          <w:rFonts w:ascii="Arial" w:hAnsi="Arial" w:cs="Arial"/>
          <w:sz w:val="26"/>
          <w:szCs w:val="26"/>
          <w:lang w:val="en-US"/>
        </w:rPr>
        <w:tab/>
      </w:r>
    </w:p>
    <w:p w14:paraId="5CADC971" w14:textId="5766C448" w:rsidR="00D9650E" w:rsidRPr="006D00FD" w:rsidRDefault="00D9650E" w:rsidP="00BC34EF">
      <w:pPr>
        <w:pBdr>
          <w:top w:val="single" w:sz="4" w:space="1" w:color="auto"/>
          <w:left w:val="single" w:sz="4" w:space="4" w:color="auto"/>
          <w:bottom w:val="single" w:sz="4" w:space="1" w:color="auto"/>
          <w:right w:val="single" w:sz="4" w:space="4" w:color="auto"/>
        </w:pBdr>
        <w:tabs>
          <w:tab w:val="left" w:pos="4176"/>
        </w:tabs>
        <w:spacing w:line="480" w:lineRule="auto"/>
        <w:rPr>
          <w:rFonts w:ascii="Arial" w:hAnsi="Arial" w:cs="Arial"/>
          <w:sz w:val="28"/>
          <w:szCs w:val="28"/>
          <w:lang w:val="en-US"/>
        </w:rPr>
      </w:pPr>
      <w:r w:rsidRPr="006D00FD">
        <w:rPr>
          <w:rFonts w:ascii="Arial" w:hAnsi="Arial" w:cs="Arial"/>
          <w:sz w:val="28"/>
          <w:szCs w:val="28"/>
          <w:lang w:val="en-US"/>
        </w:rPr>
        <w:t xml:space="preserve"> </w:t>
      </w:r>
      <w:r w:rsidRPr="006D00FD">
        <w:rPr>
          <w:rFonts w:ascii="Arial" w:hAnsi="Arial" w:cs="Arial"/>
          <w:sz w:val="24"/>
          <w:szCs w:val="24"/>
        </w:rPr>
        <w:t>This main function covers records relating to financ</w:t>
      </w:r>
      <w:r w:rsidR="00C2310A" w:rsidRPr="006D00FD">
        <w:rPr>
          <w:rFonts w:ascii="Arial" w:hAnsi="Arial" w:cs="Arial"/>
          <w:sz w:val="24"/>
          <w:szCs w:val="24"/>
        </w:rPr>
        <w:t>e i</w:t>
      </w:r>
      <w:r w:rsidRPr="006D00FD">
        <w:rPr>
          <w:rFonts w:ascii="Arial" w:hAnsi="Arial" w:cs="Arial"/>
          <w:sz w:val="24"/>
          <w:szCs w:val="24"/>
        </w:rPr>
        <w:t xml:space="preserve">ncluding </w:t>
      </w:r>
      <w:r w:rsidR="004E76C9" w:rsidRPr="006D00FD">
        <w:rPr>
          <w:rFonts w:ascii="Arial" w:hAnsi="Arial" w:cs="Arial"/>
          <w:sz w:val="24"/>
          <w:szCs w:val="24"/>
        </w:rPr>
        <w:t>accounts payable, bank</w:t>
      </w:r>
      <w:r w:rsidR="009365F7" w:rsidRPr="006D00FD">
        <w:rPr>
          <w:rFonts w:ascii="Arial" w:hAnsi="Arial" w:cs="Arial"/>
          <w:sz w:val="24"/>
          <w:szCs w:val="24"/>
        </w:rPr>
        <w:t xml:space="preserve"> reconciliations, and</w:t>
      </w:r>
      <w:r w:rsidR="004E76C9" w:rsidRPr="006D00FD">
        <w:rPr>
          <w:rFonts w:ascii="Arial" w:hAnsi="Arial" w:cs="Arial"/>
          <w:sz w:val="24"/>
          <w:szCs w:val="24"/>
        </w:rPr>
        <w:t xml:space="preserve"> purchas</w:t>
      </w:r>
      <w:r w:rsidR="009365F7" w:rsidRPr="006D00FD">
        <w:rPr>
          <w:rFonts w:ascii="Arial" w:hAnsi="Arial" w:cs="Arial"/>
          <w:sz w:val="24"/>
          <w:szCs w:val="24"/>
        </w:rPr>
        <w:t xml:space="preserve">e orders. </w:t>
      </w:r>
    </w:p>
    <w:p w14:paraId="4438DF1C" w14:textId="5346C21E" w:rsidR="009601BE" w:rsidRPr="006D00FD" w:rsidRDefault="000B6806" w:rsidP="007C1914">
      <w:pPr>
        <w:rPr>
          <w:rFonts w:ascii="Arial" w:eastAsia="Times New Roman" w:hAnsi="Arial" w:cs="Arial"/>
          <w:b/>
          <w:bCs/>
          <w:color w:val="000000"/>
          <w:sz w:val="24"/>
          <w:szCs w:val="24"/>
          <w:lang w:val="en-US"/>
        </w:rPr>
      </w:pPr>
      <w:r w:rsidRPr="006D00FD">
        <w:rPr>
          <w:rFonts w:ascii="Arial" w:eastAsia="Times New Roman" w:hAnsi="Arial" w:cs="Arial"/>
          <w:b/>
          <w:color w:val="000000"/>
          <w:sz w:val="24"/>
          <w:szCs w:val="24"/>
          <w:lang w:val="en-US"/>
        </w:rPr>
        <w:t xml:space="preserve">   </w:t>
      </w:r>
      <w:r w:rsidR="00D21AFB" w:rsidRPr="006D00FD">
        <w:rPr>
          <w:rFonts w:ascii="Arial" w:eastAsia="Times New Roman" w:hAnsi="Arial" w:cs="Arial"/>
          <w:b/>
          <w:color w:val="000000"/>
          <w:sz w:val="24"/>
          <w:szCs w:val="24"/>
          <w:lang w:val="en-US"/>
        </w:rPr>
        <w:t>Disbursement files (FIM-10-01)</w:t>
      </w:r>
    </w:p>
    <w:p w14:paraId="67000FDF" w14:textId="6DC9C7C7" w:rsidR="009601BE" w:rsidRPr="006D00FD" w:rsidRDefault="009601BE" w:rsidP="006F73A0">
      <w:pPr>
        <w:spacing w:line="480" w:lineRule="auto"/>
        <w:rPr>
          <w:rFonts w:ascii="Arial" w:eastAsia="Times New Roman" w:hAnsi="Arial" w:cs="Arial"/>
          <w:bCs/>
          <w:color w:val="000000"/>
          <w:sz w:val="24"/>
          <w:szCs w:val="24"/>
          <w:lang w:val="en-US"/>
        </w:rPr>
      </w:pPr>
      <w:r w:rsidRPr="006D00FD">
        <w:rPr>
          <w:rFonts w:ascii="Arial" w:eastAsia="Times New Roman" w:hAnsi="Arial" w:cs="Arial"/>
          <w:b/>
          <w:bCs/>
          <w:color w:val="000000"/>
          <w:sz w:val="24"/>
          <w:szCs w:val="24"/>
          <w:lang w:val="en-US"/>
        </w:rPr>
        <w:t xml:space="preserve">   </w:t>
      </w:r>
      <w:r w:rsidR="00D52ADF" w:rsidRPr="006D00FD">
        <w:rPr>
          <w:rFonts w:ascii="Arial" w:hAnsi="Arial" w:cs="Arial"/>
          <w:sz w:val="24"/>
          <w:szCs w:val="24"/>
        </w:rPr>
        <w:t xml:space="preserve">Scope: </w:t>
      </w:r>
      <w:r w:rsidR="007A2DF6" w:rsidRPr="006D00FD">
        <w:rPr>
          <w:rFonts w:ascii="Arial" w:hAnsi="Arial" w:cs="Arial"/>
          <w:sz w:val="24"/>
          <w:szCs w:val="24"/>
        </w:rPr>
        <w:t>R</w:t>
      </w:r>
      <w:r w:rsidR="00CC2313" w:rsidRPr="006D00FD">
        <w:rPr>
          <w:rFonts w:ascii="Arial" w:eastAsia="Times New Roman" w:hAnsi="Arial" w:cs="Arial"/>
          <w:bCs/>
          <w:color w:val="000000"/>
          <w:sz w:val="24"/>
          <w:szCs w:val="24"/>
          <w:lang w:val="en-US"/>
        </w:rPr>
        <w:t>ecords</w:t>
      </w:r>
      <w:r w:rsidRPr="006D00FD">
        <w:rPr>
          <w:rFonts w:ascii="Arial" w:eastAsia="Times New Roman" w:hAnsi="Arial" w:cs="Arial"/>
          <w:bCs/>
          <w:color w:val="000000"/>
          <w:sz w:val="24"/>
          <w:szCs w:val="24"/>
          <w:lang w:val="en-US"/>
        </w:rPr>
        <w:t xml:space="preserve"> related to disbursement vouchers, and supporting records such as invoices, travel authorization.</w:t>
      </w:r>
    </w:p>
    <w:p w14:paraId="30ABC878" w14:textId="6BE20824" w:rsidR="007C1914" w:rsidRPr="006D00FD" w:rsidRDefault="00D91C1B" w:rsidP="007C1914">
      <w:pPr>
        <w:rPr>
          <w:rFonts w:ascii="Arial" w:eastAsia="Times New Roman" w:hAnsi="Arial" w:cs="Arial"/>
          <w:color w:val="000000"/>
          <w:sz w:val="24"/>
          <w:szCs w:val="24"/>
          <w:lang w:val="en-US"/>
        </w:rPr>
      </w:pPr>
      <w:r w:rsidRPr="006D00FD">
        <w:rPr>
          <w:rFonts w:ascii="Arial" w:eastAsia="Times New Roman" w:hAnsi="Arial" w:cs="Arial"/>
          <w:bCs/>
          <w:color w:val="000000"/>
          <w:sz w:val="24"/>
          <w:szCs w:val="24"/>
          <w:lang w:val="en-US"/>
        </w:rPr>
        <w:t xml:space="preserve">    </w:t>
      </w:r>
      <w:r w:rsidR="00617111" w:rsidRPr="006D00FD">
        <w:rPr>
          <w:rFonts w:ascii="Arial" w:eastAsia="Times New Roman" w:hAnsi="Arial" w:cs="Arial"/>
          <w:bCs/>
          <w:color w:val="000000"/>
          <w:sz w:val="24"/>
          <w:szCs w:val="24"/>
          <w:lang w:val="en-US"/>
        </w:rPr>
        <w:t xml:space="preserve">Active: </w:t>
      </w:r>
      <w:r w:rsidR="00C6351D" w:rsidRPr="006D00FD">
        <w:rPr>
          <w:rFonts w:ascii="Arial" w:eastAsia="Times New Roman" w:hAnsi="Arial" w:cs="Arial"/>
          <w:bCs/>
          <w:color w:val="000000"/>
          <w:sz w:val="24"/>
          <w:szCs w:val="24"/>
          <w:lang w:val="en-US"/>
        </w:rPr>
        <w:t>C</w:t>
      </w:r>
      <w:r w:rsidR="00F70A15" w:rsidRPr="006D00FD">
        <w:rPr>
          <w:rFonts w:ascii="Arial" w:eastAsia="Times New Roman" w:hAnsi="Arial" w:cs="Arial"/>
          <w:bCs/>
          <w:color w:val="000000"/>
          <w:sz w:val="24"/>
          <w:szCs w:val="24"/>
          <w:lang w:val="en-US"/>
        </w:rPr>
        <w:t xml:space="preserve">urrent fiscal year </w:t>
      </w:r>
      <w:r w:rsidR="00CC2313" w:rsidRPr="006D00FD">
        <w:rPr>
          <w:rFonts w:ascii="Arial" w:eastAsia="Times New Roman" w:hAnsi="Arial" w:cs="Arial"/>
          <w:bCs/>
          <w:color w:val="000000"/>
          <w:sz w:val="24"/>
          <w:szCs w:val="24"/>
          <w:lang w:val="en-US"/>
        </w:rPr>
        <w:t xml:space="preserve"> </w:t>
      </w:r>
      <w:r w:rsidR="000C0321" w:rsidRPr="006D00FD">
        <w:rPr>
          <w:rFonts w:ascii="Arial" w:eastAsia="Times New Roman" w:hAnsi="Arial" w:cs="Arial"/>
          <w:bCs/>
          <w:color w:val="000000"/>
          <w:sz w:val="24"/>
          <w:szCs w:val="24"/>
          <w:lang w:val="en-US"/>
        </w:rPr>
        <w:t xml:space="preserve"> /    </w:t>
      </w:r>
      <w:r w:rsidR="00617111" w:rsidRPr="006D00FD">
        <w:rPr>
          <w:rFonts w:ascii="Arial" w:eastAsia="Times New Roman" w:hAnsi="Arial" w:cs="Arial"/>
          <w:bCs/>
          <w:color w:val="000000"/>
          <w:sz w:val="24"/>
          <w:szCs w:val="24"/>
          <w:lang w:val="en-US"/>
        </w:rPr>
        <w:t xml:space="preserve">Inactive: </w:t>
      </w:r>
      <w:r w:rsidR="00DB3EAA" w:rsidRPr="006D00FD">
        <w:rPr>
          <w:rFonts w:ascii="Arial" w:eastAsia="Times New Roman" w:hAnsi="Arial" w:cs="Arial"/>
          <w:bCs/>
          <w:color w:val="000000"/>
          <w:sz w:val="24"/>
          <w:szCs w:val="24"/>
          <w:lang w:val="en-US"/>
        </w:rPr>
        <w:t>6</w:t>
      </w:r>
      <w:r w:rsidR="00C6351D" w:rsidRPr="006D00FD">
        <w:rPr>
          <w:rFonts w:ascii="Arial" w:eastAsia="Times New Roman" w:hAnsi="Arial" w:cs="Arial"/>
          <w:bCs/>
          <w:color w:val="000000"/>
          <w:sz w:val="24"/>
          <w:szCs w:val="24"/>
          <w:lang w:val="en-US"/>
        </w:rPr>
        <w:t xml:space="preserve"> years</w:t>
      </w:r>
      <w:r w:rsidR="000C0321" w:rsidRPr="006D00FD">
        <w:rPr>
          <w:rFonts w:ascii="Arial" w:eastAsia="Times New Roman" w:hAnsi="Arial" w:cs="Arial"/>
          <w:bCs/>
          <w:color w:val="000000"/>
          <w:sz w:val="24"/>
          <w:szCs w:val="24"/>
          <w:lang w:val="en-US"/>
        </w:rPr>
        <w:t xml:space="preserve">    / </w:t>
      </w:r>
      <w:r w:rsidR="008B3377" w:rsidRPr="006D00FD">
        <w:rPr>
          <w:rFonts w:ascii="Arial" w:eastAsia="Times New Roman" w:hAnsi="Arial" w:cs="Arial"/>
          <w:bCs/>
          <w:color w:val="000000"/>
          <w:sz w:val="24"/>
          <w:szCs w:val="24"/>
          <w:lang w:val="en-US"/>
        </w:rPr>
        <w:t>D</w:t>
      </w:r>
      <w:r w:rsidR="00617111" w:rsidRPr="006D00FD">
        <w:rPr>
          <w:rFonts w:ascii="Arial" w:eastAsia="Times New Roman" w:hAnsi="Arial" w:cs="Arial"/>
          <w:bCs/>
          <w:color w:val="000000"/>
          <w:sz w:val="24"/>
          <w:szCs w:val="24"/>
          <w:lang w:val="en-US"/>
        </w:rPr>
        <w:t>isposition:</w:t>
      </w:r>
      <w:r w:rsidR="00A45327" w:rsidRPr="006D00FD">
        <w:rPr>
          <w:rFonts w:ascii="Arial" w:eastAsia="Times New Roman" w:hAnsi="Arial" w:cs="Arial"/>
          <w:bCs/>
          <w:color w:val="000000"/>
          <w:sz w:val="24"/>
          <w:szCs w:val="24"/>
          <w:lang w:val="en-US"/>
        </w:rPr>
        <w:t xml:space="preserve"> </w:t>
      </w:r>
      <w:r w:rsidR="00F56407" w:rsidRPr="006D00FD">
        <w:rPr>
          <w:rFonts w:ascii="Arial" w:eastAsia="Times New Roman" w:hAnsi="Arial" w:cs="Arial"/>
          <w:bCs/>
          <w:color w:val="000000"/>
          <w:sz w:val="24"/>
          <w:szCs w:val="24"/>
          <w:lang w:val="en-US"/>
        </w:rPr>
        <w:t xml:space="preserve">Destruction </w:t>
      </w:r>
      <w:r w:rsidR="00A45327" w:rsidRPr="006D00FD">
        <w:rPr>
          <w:rFonts w:ascii="Arial" w:eastAsia="Times New Roman" w:hAnsi="Arial" w:cs="Arial"/>
          <w:bCs/>
          <w:color w:val="000000"/>
          <w:sz w:val="24"/>
          <w:szCs w:val="24"/>
          <w:lang w:val="en-US"/>
        </w:rPr>
        <w:t xml:space="preserve"> </w:t>
      </w:r>
    </w:p>
    <w:p w14:paraId="4DE63184" w14:textId="618C4A8F" w:rsidR="000F00BC" w:rsidRPr="006D00FD" w:rsidRDefault="00D91C1B" w:rsidP="006F73A0">
      <w:pPr>
        <w:spacing w:line="480" w:lineRule="auto"/>
        <w:rPr>
          <w:rFonts w:ascii="Arial" w:hAnsi="Arial" w:cs="Arial"/>
          <w:sz w:val="24"/>
          <w:szCs w:val="24"/>
        </w:rPr>
      </w:pPr>
      <w:r w:rsidRPr="006D00FD">
        <w:rPr>
          <w:rFonts w:ascii="Arial" w:hAnsi="Arial" w:cs="Arial"/>
          <w:b/>
          <w:sz w:val="24"/>
          <w:szCs w:val="24"/>
        </w:rPr>
        <w:t xml:space="preserve">   </w:t>
      </w:r>
      <w:r w:rsidR="001F5AB3" w:rsidRPr="006D00FD">
        <w:rPr>
          <w:rFonts w:ascii="Arial" w:hAnsi="Arial" w:cs="Arial"/>
          <w:b/>
          <w:sz w:val="24"/>
          <w:szCs w:val="24"/>
        </w:rPr>
        <w:t>Rationale:</w:t>
      </w:r>
      <w:r w:rsidR="000F00BC" w:rsidRPr="006D00FD">
        <w:rPr>
          <w:rFonts w:ascii="Arial" w:hAnsi="Arial" w:cs="Arial"/>
          <w:b/>
          <w:sz w:val="24"/>
          <w:szCs w:val="24"/>
        </w:rPr>
        <w:t xml:space="preserve"> </w:t>
      </w:r>
      <w:r w:rsidR="00EE4B95" w:rsidRPr="006D00FD">
        <w:rPr>
          <w:rFonts w:ascii="Arial" w:hAnsi="Arial" w:cs="Arial"/>
          <w:sz w:val="24"/>
          <w:szCs w:val="24"/>
        </w:rPr>
        <w:t>Canada Revenue Agency</w:t>
      </w:r>
      <w:r w:rsidR="00DD637D" w:rsidRPr="006D00FD">
        <w:rPr>
          <w:rFonts w:ascii="Arial" w:hAnsi="Arial" w:cs="Arial"/>
          <w:sz w:val="24"/>
          <w:szCs w:val="24"/>
        </w:rPr>
        <w:t xml:space="preserve"> (CRA)</w:t>
      </w:r>
      <w:r w:rsidR="000F00BC" w:rsidRPr="006D00FD">
        <w:rPr>
          <w:rFonts w:ascii="Arial" w:hAnsi="Arial" w:cs="Arial"/>
          <w:sz w:val="24"/>
          <w:szCs w:val="24"/>
        </w:rPr>
        <w:t xml:space="preserve"> </w:t>
      </w:r>
      <w:r w:rsidR="00DB3EAA" w:rsidRPr="006D00FD">
        <w:rPr>
          <w:rFonts w:ascii="Arial" w:hAnsi="Arial" w:cs="Arial"/>
          <w:sz w:val="24"/>
          <w:szCs w:val="24"/>
        </w:rPr>
        <w:t xml:space="preserve">specifies </w:t>
      </w:r>
      <w:r w:rsidR="000F00BC" w:rsidRPr="006D00FD">
        <w:rPr>
          <w:rFonts w:ascii="Arial" w:hAnsi="Arial" w:cs="Arial"/>
          <w:sz w:val="24"/>
          <w:szCs w:val="24"/>
        </w:rPr>
        <w:t xml:space="preserve">that </w:t>
      </w:r>
      <w:r w:rsidR="00EE4B95" w:rsidRPr="006D00FD">
        <w:rPr>
          <w:rFonts w:ascii="Arial" w:hAnsi="Arial" w:cs="Arial"/>
          <w:sz w:val="24"/>
          <w:szCs w:val="24"/>
        </w:rPr>
        <w:t xml:space="preserve">the records containing fiscal value such as ledgers, vouchers, cancelled cheques should be retained </w:t>
      </w:r>
      <w:r w:rsidR="000F00BC" w:rsidRPr="006D00FD">
        <w:rPr>
          <w:rFonts w:ascii="Arial" w:hAnsi="Arial" w:cs="Arial"/>
          <w:sz w:val="24"/>
          <w:szCs w:val="24"/>
        </w:rPr>
        <w:t xml:space="preserve">until the </w:t>
      </w:r>
      <w:r w:rsidR="000F00BC" w:rsidRPr="006D00FD">
        <w:rPr>
          <w:rFonts w:ascii="Arial" w:hAnsi="Arial" w:cs="Arial"/>
          <w:sz w:val="24"/>
          <w:szCs w:val="24"/>
        </w:rPr>
        <w:lastRenderedPageBreak/>
        <w:t>expiration of six years from the end of the last taxation year</w:t>
      </w:r>
      <w:r w:rsidR="00195F54" w:rsidRPr="006D00FD">
        <w:rPr>
          <w:rFonts w:ascii="Arial" w:hAnsi="Arial" w:cs="Arial"/>
          <w:sz w:val="24"/>
          <w:szCs w:val="24"/>
        </w:rPr>
        <w:t xml:space="preserve"> “to protect the organization against court action or to account for the expenditure of </w:t>
      </w:r>
      <w:r w:rsidR="00195F54" w:rsidRPr="00A923FA">
        <w:rPr>
          <w:rFonts w:ascii="Arial" w:hAnsi="Arial" w:cs="Arial"/>
          <w:sz w:val="24"/>
          <w:szCs w:val="24"/>
        </w:rPr>
        <w:t>funds</w:t>
      </w:r>
      <w:r w:rsidR="00A923FA">
        <w:rPr>
          <w:rFonts w:ascii="Arial" w:hAnsi="Arial" w:cs="Arial"/>
          <w:sz w:val="24"/>
          <w:szCs w:val="24"/>
        </w:rPr>
        <w:t>”</w:t>
      </w:r>
      <w:r w:rsidR="00195F54" w:rsidRPr="00A923FA">
        <w:rPr>
          <w:rFonts w:ascii="Arial" w:hAnsi="Arial" w:cs="Arial"/>
          <w:sz w:val="24"/>
          <w:szCs w:val="24"/>
        </w:rPr>
        <w:t xml:space="preserve"> (</w:t>
      </w:r>
      <w:r w:rsidR="009903E6" w:rsidRPr="00A923FA">
        <w:rPr>
          <w:rFonts w:ascii="Arial" w:hAnsi="Arial" w:cs="Arial"/>
          <w:color w:val="000000"/>
          <w:sz w:val="24"/>
          <w:szCs w:val="24"/>
        </w:rPr>
        <w:t>Spiteri</w:t>
      </w:r>
      <w:r w:rsidR="00195F54" w:rsidRPr="00A923FA">
        <w:rPr>
          <w:rFonts w:ascii="Arial" w:hAnsi="Arial" w:cs="Arial"/>
          <w:sz w:val="24"/>
          <w:szCs w:val="24"/>
        </w:rPr>
        <w:t>, week 5).</w:t>
      </w:r>
    </w:p>
    <w:p w14:paraId="7BFBDDAA" w14:textId="4B2474BB" w:rsidR="00577B30" w:rsidRDefault="003515D3">
      <w:pPr>
        <w:rPr>
          <w:rFonts w:ascii="Arial" w:hAnsi="Arial" w:cs="Arial"/>
          <w:sz w:val="24"/>
          <w:szCs w:val="24"/>
        </w:rPr>
      </w:pPr>
      <w:r>
        <w:rPr>
          <w:rFonts w:ascii="Arial" w:hAnsi="Arial" w:cs="Arial"/>
          <w:sz w:val="24"/>
          <w:szCs w:val="24"/>
        </w:rPr>
        <w:t xml:space="preserve">   </w:t>
      </w:r>
      <w:r w:rsidR="00F62121" w:rsidRPr="003515D3">
        <w:rPr>
          <w:rFonts w:ascii="Arial" w:hAnsi="Arial" w:cs="Arial"/>
          <w:sz w:val="24"/>
          <w:szCs w:val="24"/>
        </w:rPr>
        <w:t>Citation</w:t>
      </w:r>
      <w:r w:rsidR="007C1914" w:rsidRPr="006D00FD">
        <w:rPr>
          <w:rFonts w:ascii="Arial" w:hAnsi="Arial" w:cs="Arial"/>
          <w:sz w:val="24"/>
          <w:szCs w:val="24"/>
        </w:rPr>
        <w:t xml:space="preserve">: </w:t>
      </w:r>
    </w:p>
    <w:p w14:paraId="1A084774" w14:textId="08A0139B" w:rsidR="00D80975" w:rsidRPr="00D80975" w:rsidRDefault="00D80975" w:rsidP="001D6162">
      <w:pPr>
        <w:pStyle w:val="ListParagraph"/>
        <w:numPr>
          <w:ilvl w:val="0"/>
          <w:numId w:val="16"/>
        </w:numPr>
        <w:spacing w:line="480" w:lineRule="auto"/>
        <w:rPr>
          <w:rFonts w:ascii="Arial" w:hAnsi="Arial" w:cs="Arial"/>
          <w:sz w:val="24"/>
          <w:szCs w:val="24"/>
        </w:rPr>
      </w:pPr>
      <w:r w:rsidRPr="00D80975">
        <w:rPr>
          <w:rFonts w:ascii="Arial" w:hAnsi="Arial" w:cs="Arial"/>
          <w:sz w:val="24"/>
          <w:szCs w:val="24"/>
        </w:rPr>
        <w:t>Canada Revenue Agency. Keeping records</w:t>
      </w:r>
      <w:r w:rsidR="002A2268">
        <w:rPr>
          <w:rFonts w:ascii="Arial" w:hAnsi="Arial" w:cs="Arial"/>
          <w:sz w:val="24"/>
          <w:szCs w:val="24"/>
        </w:rPr>
        <w:t>;</w:t>
      </w:r>
    </w:p>
    <w:p w14:paraId="2044F91D" w14:textId="6B7287D4" w:rsidR="000F00BC" w:rsidRPr="00CD760B" w:rsidRDefault="00EE4B95" w:rsidP="001D6162">
      <w:pPr>
        <w:pStyle w:val="ListParagraph"/>
        <w:numPr>
          <w:ilvl w:val="0"/>
          <w:numId w:val="16"/>
        </w:numPr>
        <w:spacing w:line="480" w:lineRule="auto"/>
        <w:rPr>
          <w:rFonts w:ascii="Arial" w:hAnsi="Arial" w:cs="Arial"/>
          <w:sz w:val="24"/>
          <w:szCs w:val="24"/>
        </w:rPr>
      </w:pPr>
      <w:r w:rsidRPr="00CD760B">
        <w:rPr>
          <w:rFonts w:ascii="Arial" w:hAnsi="Arial" w:cs="Arial"/>
          <w:sz w:val="24"/>
          <w:szCs w:val="24"/>
        </w:rPr>
        <w:t>C</w:t>
      </w:r>
      <w:r w:rsidR="000F00BC" w:rsidRPr="00CD760B">
        <w:rPr>
          <w:rFonts w:ascii="Arial" w:hAnsi="Arial" w:cs="Arial"/>
          <w:sz w:val="24"/>
          <w:szCs w:val="24"/>
        </w:rPr>
        <w:t>anada’s Income Tax Act (R.S.C., 1985, c. 1 (5th Supp.)), s.230.4</w:t>
      </w:r>
      <w:r w:rsidR="002A2268">
        <w:rPr>
          <w:rFonts w:ascii="Arial" w:hAnsi="Arial" w:cs="Arial"/>
          <w:sz w:val="24"/>
          <w:szCs w:val="24"/>
        </w:rPr>
        <w:t>;</w:t>
      </w:r>
      <w:r w:rsidR="000F00BC" w:rsidRPr="00CD760B">
        <w:rPr>
          <w:rFonts w:ascii="Arial" w:hAnsi="Arial" w:cs="Arial"/>
          <w:sz w:val="24"/>
          <w:szCs w:val="24"/>
        </w:rPr>
        <w:t xml:space="preserve"> </w:t>
      </w:r>
    </w:p>
    <w:p w14:paraId="52306513" w14:textId="23D1CBE0" w:rsidR="00CD760B" w:rsidRPr="00CD760B" w:rsidRDefault="00CD760B" w:rsidP="001D6162">
      <w:pPr>
        <w:pStyle w:val="ListParagraph"/>
        <w:numPr>
          <w:ilvl w:val="0"/>
          <w:numId w:val="16"/>
        </w:numPr>
        <w:spacing w:line="480" w:lineRule="auto"/>
        <w:rPr>
          <w:rFonts w:ascii="Arial" w:hAnsi="Arial" w:cs="Arial"/>
          <w:sz w:val="24"/>
          <w:szCs w:val="24"/>
        </w:rPr>
      </w:pPr>
      <w:r w:rsidRPr="00CD760B">
        <w:rPr>
          <w:rFonts w:ascii="Arial" w:hAnsi="Arial" w:cs="Arial"/>
          <w:sz w:val="24"/>
          <w:szCs w:val="24"/>
        </w:rPr>
        <w:t>Ontario Income Tax Act:  Books and records (follows federal Income Tax Act)</w:t>
      </w:r>
      <w:r w:rsidR="002A2268">
        <w:rPr>
          <w:rFonts w:ascii="Arial" w:hAnsi="Arial" w:cs="Arial"/>
          <w:sz w:val="24"/>
          <w:szCs w:val="24"/>
        </w:rPr>
        <w:t>.</w:t>
      </w:r>
    </w:p>
    <w:p w14:paraId="380B72F9" w14:textId="6ED97CE1" w:rsidR="00141D9D" w:rsidRPr="006D00FD" w:rsidRDefault="000F00BC">
      <w:pPr>
        <w:rPr>
          <w:rFonts w:ascii="Arial" w:hAnsi="Arial" w:cs="Arial"/>
          <w:b/>
          <w:sz w:val="24"/>
          <w:szCs w:val="24"/>
        </w:rPr>
      </w:pPr>
      <w:r w:rsidRPr="006D00FD">
        <w:rPr>
          <w:rFonts w:ascii="Arial" w:hAnsi="Arial" w:cs="Arial"/>
          <w:sz w:val="24"/>
          <w:szCs w:val="24"/>
        </w:rPr>
        <w:t xml:space="preserve"> </w:t>
      </w:r>
      <w:r w:rsidR="000C0321" w:rsidRPr="006D00FD">
        <w:rPr>
          <w:rFonts w:ascii="Arial" w:eastAsia="Times New Roman" w:hAnsi="Arial" w:cs="Arial"/>
          <w:sz w:val="24"/>
          <w:szCs w:val="24"/>
          <w:lang w:val="en-US"/>
        </w:rPr>
        <w:t xml:space="preserve"> </w:t>
      </w:r>
      <w:r w:rsidR="00083F61" w:rsidRPr="006D00FD">
        <w:rPr>
          <w:rFonts w:ascii="Arial" w:hAnsi="Arial" w:cs="Arial"/>
          <w:b/>
          <w:sz w:val="24"/>
          <w:szCs w:val="24"/>
        </w:rPr>
        <w:t>Bank reconciliations</w:t>
      </w:r>
      <w:r w:rsidR="00D21AFB" w:rsidRPr="006D00FD">
        <w:rPr>
          <w:rFonts w:ascii="Arial" w:hAnsi="Arial" w:cs="Arial"/>
          <w:b/>
          <w:sz w:val="24"/>
          <w:szCs w:val="24"/>
        </w:rPr>
        <w:t xml:space="preserve"> (FIM-20-01)</w:t>
      </w:r>
    </w:p>
    <w:p w14:paraId="338CFE2B" w14:textId="7818AF8E" w:rsidR="00083F61" w:rsidRPr="006D00FD" w:rsidRDefault="00696D54" w:rsidP="001D6162">
      <w:pPr>
        <w:spacing w:line="480" w:lineRule="auto"/>
        <w:rPr>
          <w:rFonts w:ascii="Arial" w:hAnsi="Arial" w:cs="Arial"/>
          <w:sz w:val="24"/>
          <w:szCs w:val="24"/>
        </w:rPr>
      </w:pPr>
      <w:r w:rsidRPr="006D00FD">
        <w:rPr>
          <w:rFonts w:ascii="Arial" w:hAnsi="Arial" w:cs="Arial"/>
          <w:sz w:val="24"/>
          <w:szCs w:val="24"/>
        </w:rPr>
        <w:t xml:space="preserve"> </w:t>
      </w:r>
      <w:r w:rsidR="00A24CB4" w:rsidRPr="006D00FD">
        <w:rPr>
          <w:rFonts w:ascii="Arial" w:hAnsi="Arial" w:cs="Arial"/>
          <w:sz w:val="24"/>
          <w:szCs w:val="24"/>
        </w:rPr>
        <w:t xml:space="preserve"> </w:t>
      </w:r>
      <w:r w:rsidR="00D52ADF" w:rsidRPr="006D00FD">
        <w:rPr>
          <w:rFonts w:ascii="Arial" w:hAnsi="Arial" w:cs="Arial"/>
          <w:sz w:val="24"/>
          <w:szCs w:val="24"/>
        </w:rPr>
        <w:t xml:space="preserve">Scope: </w:t>
      </w:r>
      <w:r w:rsidR="007A2DF6" w:rsidRPr="006D00FD">
        <w:rPr>
          <w:rFonts w:ascii="Arial" w:hAnsi="Arial" w:cs="Arial"/>
          <w:sz w:val="24"/>
          <w:szCs w:val="24"/>
        </w:rPr>
        <w:t>R</w:t>
      </w:r>
      <w:r w:rsidR="00A24CB4" w:rsidRPr="006D00FD">
        <w:rPr>
          <w:rFonts w:ascii="Arial" w:hAnsi="Arial" w:cs="Arial"/>
          <w:sz w:val="24"/>
          <w:szCs w:val="24"/>
        </w:rPr>
        <w:t>ecords related to cancelled or voided cheques, bank statements, cleared cheques, etc.</w:t>
      </w:r>
    </w:p>
    <w:p w14:paraId="706E183F" w14:textId="4B8A6BE5" w:rsidR="00696D54" w:rsidRPr="006D00FD" w:rsidRDefault="00D3660A">
      <w:pPr>
        <w:rPr>
          <w:rFonts w:ascii="Arial" w:hAnsi="Arial" w:cs="Arial"/>
          <w:sz w:val="24"/>
          <w:szCs w:val="24"/>
          <w:lang w:val="fr-CA"/>
        </w:rPr>
      </w:pPr>
      <w:r w:rsidRPr="006D00FD">
        <w:rPr>
          <w:rFonts w:ascii="Arial" w:hAnsi="Arial" w:cs="Arial"/>
          <w:b/>
          <w:sz w:val="24"/>
          <w:szCs w:val="24"/>
          <w:lang w:val="en-US"/>
        </w:rPr>
        <w:t xml:space="preserve">  </w:t>
      </w:r>
      <w:r w:rsidR="00696D54" w:rsidRPr="001923FF">
        <w:rPr>
          <w:rFonts w:ascii="Arial" w:hAnsi="Arial" w:cs="Arial"/>
          <w:sz w:val="24"/>
          <w:szCs w:val="24"/>
          <w:lang w:val="fr-CA"/>
        </w:rPr>
        <w:t>Active :</w:t>
      </w:r>
      <w:r w:rsidR="00696D54" w:rsidRPr="006D00FD">
        <w:rPr>
          <w:rFonts w:ascii="Arial" w:hAnsi="Arial" w:cs="Arial"/>
          <w:sz w:val="24"/>
          <w:szCs w:val="24"/>
          <w:lang w:val="fr-CA"/>
        </w:rPr>
        <w:t xml:space="preserve">   </w:t>
      </w:r>
      <w:r w:rsidR="002348E9" w:rsidRPr="006D00FD">
        <w:rPr>
          <w:rFonts w:ascii="Arial" w:eastAsia="Times New Roman" w:hAnsi="Arial" w:cs="Arial"/>
          <w:bCs/>
          <w:color w:val="000000"/>
          <w:sz w:val="24"/>
          <w:szCs w:val="24"/>
          <w:lang w:val="fr-CA"/>
        </w:rPr>
        <w:t xml:space="preserve">Current fiscal year  </w:t>
      </w:r>
      <w:r w:rsidR="00696D54" w:rsidRPr="006D00FD">
        <w:rPr>
          <w:rFonts w:ascii="Arial" w:hAnsi="Arial" w:cs="Arial"/>
          <w:sz w:val="24"/>
          <w:szCs w:val="24"/>
          <w:lang w:val="fr-CA"/>
        </w:rPr>
        <w:t xml:space="preserve">      / </w:t>
      </w:r>
      <w:r w:rsidR="00696D54" w:rsidRPr="001923FF">
        <w:rPr>
          <w:rFonts w:ascii="Arial" w:hAnsi="Arial" w:cs="Arial"/>
          <w:sz w:val="24"/>
          <w:szCs w:val="24"/>
          <w:lang w:val="fr-CA"/>
        </w:rPr>
        <w:t>Inactive:</w:t>
      </w:r>
      <w:r w:rsidR="00696D54" w:rsidRPr="006D00FD">
        <w:rPr>
          <w:rFonts w:ascii="Arial" w:hAnsi="Arial" w:cs="Arial"/>
          <w:sz w:val="24"/>
          <w:szCs w:val="24"/>
          <w:lang w:val="fr-CA"/>
        </w:rPr>
        <w:t xml:space="preserve">   </w:t>
      </w:r>
      <w:r w:rsidR="000C5ABC" w:rsidRPr="006D00FD">
        <w:rPr>
          <w:rFonts w:ascii="Arial" w:hAnsi="Arial" w:cs="Arial"/>
          <w:sz w:val="24"/>
          <w:szCs w:val="24"/>
          <w:lang w:val="fr-CA"/>
        </w:rPr>
        <w:t>6Y</w:t>
      </w:r>
      <w:r w:rsidR="00696D54" w:rsidRPr="006D00FD">
        <w:rPr>
          <w:rFonts w:ascii="Arial" w:hAnsi="Arial" w:cs="Arial"/>
          <w:sz w:val="24"/>
          <w:szCs w:val="24"/>
          <w:lang w:val="fr-CA"/>
        </w:rPr>
        <w:t xml:space="preserve">         / </w:t>
      </w:r>
      <w:r w:rsidR="00696D54" w:rsidRPr="001923FF">
        <w:rPr>
          <w:rFonts w:ascii="Arial" w:hAnsi="Arial" w:cs="Arial"/>
          <w:sz w:val="24"/>
          <w:szCs w:val="24"/>
          <w:lang w:val="fr-CA"/>
        </w:rPr>
        <w:t>D</w:t>
      </w:r>
      <w:r w:rsidR="001428F8" w:rsidRPr="001923FF">
        <w:rPr>
          <w:rFonts w:ascii="Arial" w:hAnsi="Arial" w:cs="Arial"/>
          <w:sz w:val="24"/>
          <w:szCs w:val="24"/>
          <w:lang w:val="fr-CA"/>
        </w:rPr>
        <w:t>ispos</w:t>
      </w:r>
      <w:r w:rsidR="00696D54" w:rsidRPr="001923FF">
        <w:rPr>
          <w:rFonts w:ascii="Arial" w:hAnsi="Arial" w:cs="Arial"/>
          <w:sz w:val="24"/>
          <w:szCs w:val="24"/>
          <w:lang w:val="fr-CA"/>
        </w:rPr>
        <w:t>ition</w:t>
      </w:r>
      <w:r w:rsidR="001428F8" w:rsidRPr="006D00FD">
        <w:rPr>
          <w:rFonts w:ascii="Arial" w:hAnsi="Arial" w:cs="Arial"/>
          <w:sz w:val="24"/>
          <w:szCs w:val="24"/>
          <w:lang w:val="fr-CA"/>
        </w:rPr>
        <w:t xml:space="preserve">: </w:t>
      </w:r>
      <w:r w:rsidR="00F56407" w:rsidRPr="006D00FD">
        <w:rPr>
          <w:rFonts w:ascii="Arial" w:hAnsi="Arial" w:cs="Arial"/>
          <w:sz w:val="24"/>
          <w:szCs w:val="24"/>
          <w:lang w:val="fr-CA"/>
        </w:rPr>
        <w:t>Destruction</w:t>
      </w:r>
    </w:p>
    <w:p w14:paraId="240686FB" w14:textId="504B30F3" w:rsidR="00AB63DC" w:rsidRPr="006D00FD" w:rsidRDefault="0048793E" w:rsidP="001D6162">
      <w:pPr>
        <w:spacing w:line="480" w:lineRule="auto"/>
        <w:rPr>
          <w:rFonts w:ascii="Arial" w:hAnsi="Arial" w:cs="Arial"/>
          <w:sz w:val="24"/>
          <w:szCs w:val="24"/>
        </w:rPr>
      </w:pPr>
      <w:r w:rsidRPr="006D00FD">
        <w:rPr>
          <w:rFonts w:ascii="Arial" w:hAnsi="Arial" w:cs="Arial"/>
          <w:b/>
          <w:sz w:val="24"/>
          <w:szCs w:val="24"/>
        </w:rPr>
        <w:t>Rationale:</w:t>
      </w:r>
      <w:r w:rsidR="008B6EF6" w:rsidRPr="006D00FD">
        <w:rPr>
          <w:rFonts w:ascii="Arial" w:hAnsi="Arial" w:cs="Arial"/>
          <w:b/>
          <w:sz w:val="24"/>
          <w:szCs w:val="24"/>
        </w:rPr>
        <w:t xml:space="preserve"> </w:t>
      </w:r>
      <w:r w:rsidR="00F374B6">
        <w:rPr>
          <w:rFonts w:ascii="Arial" w:hAnsi="Arial" w:cs="Arial"/>
          <w:sz w:val="24"/>
          <w:szCs w:val="24"/>
        </w:rPr>
        <w:t xml:space="preserve">The retention period is based on </w:t>
      </w:r>
      <w:r w:rsidR="00880191">
        <w:rPr>
          <w:rFonts w:ascii="Arial" w:hAnsi="Arial" w:cs="Arial"/>
          <w:sz w:val="24"/>
          <w:szCs w:val="24"/>
        </w:rPr>
        <w:t xml:space="preserve">the </w:t>
      </w:r>
      <w:r w:rsidR="00AC538C">
        <w:rPr>
          <w:rFonts w:ascii="Arial" w:hAnsi="Arial" w:cs="Arial"/>
          <w:sz w:val="24"/>
          <w:szCs w:val="24"/>
        </w:rPr>
        <w:t>Income Tax Act</w:t>
      </w:r>
      <w:r w:rsidR="00F374B6">
        <w:rPr>
          <w:rFonts w:ascii="Arial" w:hAnsi="Arial" w:cs="Arial"/>
          <w:sz w:val="24"/>
          <w:szCs w:val="24"/>
        </w:rPr>
        <w:t xml:space="preserve"> which requires those fiscal records to be </w:t>
      </w:r>
      <w:r w:rsidR="00AB63DC" w:rsidRPr="006D00FD">
        <w:rPr>
          <w:rFonts w:ascii="Arial" w:hAnsi="Arial" w:cs="Arial"/>
          <w:sz w:val="24"/>
          <w:szCs w:val="24"/>
        </w:rPr>
        <w:t>retained at least six years</w:t>
      </w:r>
      <w:r w:rsidR="00EE4057" w:rsidRPr="006D00FD">
        <w:rPr>
          <w:rFonts w:ascii="Arial" w:hAnsi="Arial" w:cs="Arial"/>
          <w:sz w:val="24"/>
          <w:szCs w:val="24"/>
        </w:rPr>
        <w:t xml:space="preserve"> before destroying them securely. </w:t>
      </w:r>
    </w:p>
    <w:p w14:paraId="2AE9BA2D" w14:textId="77777777" w:rsidR="00620809" w:rsidRPr="006D00FD" w:rsidRDefault="00AB63DC" w:rsidP="001D6162">
      <w:pPr>
        <w:spacing w:line="480" w:lineRule="auto"/>
        <w:rPr>
          <w:rFonts w:ascii="Arial" w:hAnsi="Arial" w:cs="Arial"/>
          <w:sz w:val="24"/>
          <w:szCs w:val="24"/>
        </w:rPr>
      </w:pPr>
      <w:r w:rsidRPr="006D00FD">
        <w:rPr>
          <w:rFonts w:ascii="Arial" w:hAnsi="Arial" w:cs="Arial"/>
          <w:sz w:val="24"/>
          <w:szCs w:val="24"/>
        </w:rPr>
        <w:t>Citation:</w:t>
      </w:r>
    </w:p>
    <w:p w14:paraId="7B3CE959" w14:textId="287490DD" w:rsidR="008B6EF6" w:rsidRPr="005A1281" w:rsidRDefault="008B6EF6" w:rsidP="001D6162">
      <w:pPr>
        <w:pStyle w:val="ListParagraph"/>
        <w:numPr>
          <w:ilvl w:val="0"/>
          <w:numId w:val="16"/>
        </w:numPr>
        <w:spacing w:line="480" w:lineRule="auto"/>
        <w:rPr>
          <w:rFonts w:ascii="Arial" w:hAnsi="Arial" w:cs="Arial"/>
          <w:sz w:val="24"/>
          <w:szCs w:val="24"/>
        </w:rPr>
      </w:pPr>
      <w:r w:rsidRPr="005A1281">
        <w:rPr>
          <w:rFonts w:ascii="Arial" w:hAnsi="Arial" w:cs="Arial"/>
          <w:sz w:val="24"/>
          <w:szCs w:val="24"/>
        </w:rPr>
        <w:t>Income Tax Act (R.S.C., 1985, c. 1), section 230 (4)(b)</w:t>
      </w:r>
    </w:p>
    <w:p w14:paraId="0CED9FF4" w14:textId="77777777" w:rsidR="005C2796" w:rsidRPr="005A1281" w:rsidRDefault="005C2796" w:rsidP="001D6162">
      <w:pPr>
        <w:pStyle w:val="ListParagraph"/>
        <w:numPr>
          <w:ilvl w:val="0"/>
          <w:numId w:val="16"/>
        </w:numPr>
        <w:spacing w:line="480" w:lineRule="auto"/>
        <w:rPr>
          <w:rFonts w:ascii="Arial" w:hAnsi="Arial" w:cs="Arial"/>
          <w:sz w:val="24"/>
          <w:szCs w:val="24"/>
        </w:rPr>
      </w:pPr>
      <w:r w:rsidRPr="005A1281">
        <w:rPr>
          <w:rFonts w:ascii="Arial" w:hAnsi="Arial" w:cs="Arial"/>
          <w:sz w:val="24"/>
          <w:szCs w:val="24"/>
        </w:rPr>
        <w:t>Ontario Income Tax Act:  Books and records (follows federal Income Tax Act)</w:t>
      </w:r>
    </w:p>
    <w:p w14:paraId="168A19E1" w14:textId="6159EDD0" w:rsidR="00696D54" w:rsidRPr="006D00FD" w:rsidRDefault="00696D54">
      <w:pPr>
        <w:rPr>
          <w:rFonts w:ascii="Arial" w:hAnsi="Arial" w:cs="Arial"/>
          <w:b/>
          <w:sz w:val="24"/>
          <w:szCs w:val="24"/>
          <w:lang w:val="en-US"/>
        </w:rPr>
      </w:pPr>
      <w:r w:rsidRPr="006D00FD">
        <w:rPr>
          <w:rFonts w:ascii="Arial" w:hAnsi="Arial" w:cs="Arial"/>
          <w:b/>
          <w:sz w:val="24"/>
          <w:szCs w:val="24"/>
          <w:lang w:val="en-US"/>
        </w:rPr>
        <w:t>Purchase orders</w:t>
      </w:r>
      <w:r w:rsidR="00D21AFB" w:rsidRPr="006D00FD">
        <w:rPr>
          <w:rFonts w:ascii="Arial" w:hAnsi="Arial" w:cs="Arial"/>
          <w:b/>
          <w:sz w:val="24"/>
          <w:szCs w:val="24"/>
          <w:lang w:val="en-US"/>
        </w:rPr>
        <w:t xml:space="preserve"> (FIM-30-01)</w:t>
      </w:r>
    </w:p>
    <w:p w14:paraId="53B20943" w14:textId="21029D0C" w:rsidR="00696D54" w:rsidRPr="006D00FD" w:rsidRDefault="0061334D" w:rsidP="00C62B8D">
      <w:pPr>
        <w:spacing w:line="480" w:lineRule="auto"/>
        <w:rPr>
          <w:rFonts w:ascii="Arial" w:hAnsi="Arial" w:cs="Arial"/>
          <w:sz w:val="24"/>
          <w:szCs w:val="24"/>
        </w:rPr>
      </w:pPr>
      <w:r w:rsidRPr="006D00FD">
        <w:rPr>
          <w:rFonts w:ascii="Arial" w:hAnsi="Arial" w:cs="Arial"/>
          <w:sz w:val="24"/>
          <w:szCs w:val="24"/>
        </w:rPr>
        <w:t xml:space="preserve">     </w:t>
      </w:r>
      <w:r w:rsidR="00D52ADF" w:rsidRPr="006D00FD">
        <w:rPr>
          <w:rFonts w:ascii="Arial" w:hAnsi="Arial" w:cs="Arial"/>
          <w:sz w:val="24"/>
          <w:szCs w:val="24"/>
        </w:rPr>
        <w:t xml:space="preserve">Scope: </w:t>
      </w:r>
      <w:r w:rsidR="007A2DF6" w:rsidRPr="006D00FD">
        <w:rPr>
          <w:rFonts w:ascii="Arial" w:hAnsi="Arial" w:cs="Arial"/>
          <w:sz w:val="24"/>
          <w:szCs w:val="24"/>
        </w:rPr>
        <w:t>R</w:t>
      </w:r>
      <w:r w:rsidR="00696D54" w:rsidRPr="006D00FD">
        <w:rPr>
          <w:rFonts w:ascii="Arial" w:hAnsi="Arial" w:cs="Arial"/>
          <w:sz w:val="24"/>
          <w:szCs w:val="24"/>
        </w:rPr>
        <w:t>ecords related to the ordering and purchase by the department of a wide range of goods and services from external suppliers and organizations</w:t>
      </w:r>
    </w:p>
    <w:p w14:paraId="66B17B5E" w14:textId="5317115E" w:rsidR="00696D54" w:rsidRPr="006D00FD" w:rsidRDefault="0061334D" w:rsidP="00C62B8D">
      <w:pPr>
        <w:spacing w:line="480" w:lineRule="auto"/>
        <w:rPr>
          <w:rFonts w:ascii="Arial" w:hAnsi="Arial" w:cs="Arial"/>
          <w:sz w:val="24"/>
          <w:szCs w:val="24"/>
          <w:lang w:val="fr-CA"/>
        </w:rPr>
      </w:pPr>
      <w:r w:rsidRPr="006D00FD">
        <w:rPr>
          <w:rFonts w:ascii="Arial" w:hAnsi="Arial" w:cs="Arial"/>
          <w:b/>
          <w:sz w:val="24"/>
          <w:szCs w:val="24"/>
          <w:lang w:val="en-US"/>
        </w:rPr>
        <w:t xml:space="preserve">           </w:t>
      </w:r>
      <w:r w:rsidR="00696D54" w:rsidRPr="006D00FD">
        <w:rPr>
          <w:rFonts w:ascii="Arial" w:hAnsi="Arial" w:cs="Arial"/>
          <w:b/>
          <w:sz w:val="24"/>
          <w:szCs w:val="24"/>
          <w:lang w:val="fr-CA"/>
        </w:rPr>
        <w:t>Active</w:t>
      </w:r>
      <w:r w:rsidR="00696D54" w:rsidRPr="006D00FD">
        <w:rPr>
          <w:rFonts w:ascii="Arial" w:hAnsi="Arial" w:cs="Arial"/>
          <w:sz w:val="24"/>
          <w:szCs w:val="24"/>
          <w:lang w:val="fr-CA"/>
        </w:rPr>
        <w:t>:</w:t>
      </w:r>
      <w:r w:rsidR="00FE2F26" w:rsidRPr="006D00FD">
        <w:rPr>
          <w:rFonts w:ascii="Arial" w:hAnsi="Arial" w:cs="Arial"/>
          <w:sz w:val="24"/>
          <w:szCs w:val="24"/>
          <w:lang w:val="fr-CA"/>
        </w:rPr>
        <w:t xml:space="preserve"> </w:t>
      </w:r>
      <w:r w:rsidR="00C71446" w:rsidRPr="006D00FD">
        <w:rPr>
          <w:rFonts w:ascii="Arial" w:hAnsi="Arial" w:cs="Arial"/>
          <w:sz w:val="24"/>
          <w:szCs w:val="24"/>
          <w:lang w:val="fr-CA"/>
        </w:rPr>
        <w:t>C</w:t>
      </w:r>
      <w:r w:rsidR="00620809" w:rsidRPr="006D00FD">
        <w:rPr>
          <w:rFonts w:ascii="Arial" w:hAnsi="Arial" w:cs="Arial"/>
          <w:sz w:val="24"/>
          <w:szCs w:val="24"/>
          <w:lang w:val="fr-CA"/>
        </w:rPr>
        <w:t>urrent fiscal year</w:t>
      </w:r>
      <w:r w:rsidR="005C2796" w:rsidRPr="006D00FD">
        <w:rPr>
          <w:rFonts w:ascii="Arial" w:hAnsi="Arial" w:cs="Arial"/>
          <w:sz w:val="24"/>
          <w:szCs w:val="24"/>
          <w:lang w:val="fr-CA"/>
        </w:rPr>
        <w:t xml:space="preserve">         </w:t>
      </w:r>
      <w:r w:rsidR="00C71446" w:rsidRPr="006D00FD">
        <w:rPr>
          <w:rFonts w:ascii="Arial" w:hAnsi="Arial" w:cs="Arial"/>
          <w:sz w:val="24"/>
          <w:szCs w:val="24"/>
          <w:lang w:val="fr-CA"/>
        </w:rPr>
        <w:t xml:space="preserve"> </w:t>
      </w:r>
      <w:r w:rsidR="00696D54" w:rsidRPr="006D00FD">
        <w:rPr>
          <w:rFonts w:ascii="Arial" w:hAnsi="Arial" w:cs="Arial"/>
          <w:sz w:val="24"/>
          <w:szCs w:val="24"/>
          <w:lang w:val="fr-CA"/>
        </w:rPr>
        <w:t xml:space="preserve">/ </w:t>
      </w:r>
      <w:r w:rsidR="00082160" w:rsidRPr="006D00FD">
        <w:rPr>
          <w:rFonts w:ascii="Arial" w:hAnsi="Arial" w:cs="Arial"/>
          <w:b/>
          <w:sz w:val="24"/>
          <w:szCs w:val="24"/>
          <w:lang w:val="fr-CA"/>
        </w:rPr>
        <w:t>Inactive</w:t>
      </w:r>
      <w:r w:rsidR="00082160" w:rsidRPr="006D00FD">
        <w:rPr>
          <w:rFonts w:ascii="Arial" w:hAnsi="Arial" w:cs="Arial"/>
          <w:sz w:val="24"/>
          <w:szCs w:val="24"/>
          <w:lang w:val="fr-CA"/>
        </w:rPr>
        <w:t>:</w:t>
      </w:r>
      <w:r w:rsidR="00696D54" w:rsidRPr="006D00FD">
        <w:rPr>
          <w:rFonts w:ascii="Arial" w:hAnsi="Arial" w:cs="Arial"/>
          <w:sz w:val="24"/>
          <w:szCs w:val="24"/>
          <w:lang w:val="fr-CA"/>
        </w:rPr>
        <w:t xml:space="preserve"> </w:t>
      </w:r>
      <w:r w:rsidR="005C2796" w:rsidRPr="006D00FD">
        <w:rPr>
          <w:rFonts w:ascii="Arial" w:hAnsi="Arial" w:cs="Arial"/>
          <w:sz w:val="24"/>
          <w:szCs w:val="24"/>
          <w:lang w:val="fr-CA"/>
        </w:rPr>
        <w:t>6</w:t>
      </w:r>
      <w:r w:rsidR="00696D54" w:rsidRPr="006D00FD">
        <w:rPr>
          <w:rFonts w:ascii="Arial" w:hAnsi="Arial" w:cs="Arial"/>
          <w:sz w:val="24"/>
          <w:szCs w:val="24"/>
          <w:lang w:val="fr-CA"/>
        </w:rPr>
        <w:t xml:space="preserve"> Y   / </w:t>
      </w:r>
      <w:r w:rsidR="00696D54" w:rsidRPr="006D00FD">
        <w:rPr>
          <w:rFonts w:ascii="Arial" w:hAnsi="Arial" w:cs="Arial"/>
          <w:b/>
          <w:sz w:val="24"/>
          <w:szCs w:val="24"/>
          <w:lang w:val="fr-CA"/>
        </w:rPr>
        <w:t>Disposition</w:t>
      </w:r>
      <w:r w:rsidR="00696D54" w:rsidRPr="006D00FD">
        <w:rPr>
          <w:rFonts w:ascii="Arial" w:hAnsi="Arial" w:cs="Arial"/>
          <w:sz w:val="24"/>
          <w:szCs w:val="24"/>
          <w:lang w:val="fr-CA"/>
        </w:rPr>
        <w:t xml:space="preserve">: </w:t>
      </w:r>
      <w:r w:rsidR="00F56407" w:rsidRPr="006D00FD">
        <w:rPr>
          <w:rFonts w:ascii="Arial" w:hAnsi="Arial" w:cs="Arial"/>
          <w:sz w:val="24"/>
          <w:szCs w:val="24"/>
          <w:lang w:val="fr-CA"/>
        </w:rPr>
        <w:t>Destruction</w:t>
      </w:r>
    </w:p>
    <w:p w14:paraId="4C52E849" w14:textId="2A90F821" w:rsidR="005E4D49" w:rsidRPr="006D00FD" w:rsidRDefault="005E4D49" w:rsidP="00C62B8D">
      <w:pPr>
        <w:spacing w:line="480" w:lineRule="auto"/>
        <w:rPr>
          <w:rFonts w:ascii="Arial" w:hAnsi="Arial" w:cs="Arial"/>
          <w:sz w:val="24"/>
          <w:szCs w:val="24"/>
        </w:rPr>
      </w:pPr>
      <w:r w:rsidRPr="006D00FD">
        <w:rPr>
          <w:rFonts w:ascii="Arial" w:hAnsi="Arial" w:cs="Arial"/>
          <w:b/>
          <w:sz w:val="24"/>
          <w:szCs w:val="24"/>
        </w:rPr>
        <w:t>Rationale:</w:t>
      </w:r>
      <w:r w:rsidRPr="006D00FD">
        <w:rPr>
          <w:rFonts w:ascii="Arial" w:hAnsi="Arial" w:cs="Arial"/>
          <w:sz w:val="24"/>
          <w:szCs w:val="24"/>
        </w:rPr>
        <w:t xml:space="preserve"> </w:t>
      </w:r>
      <w:r w:rsidR="007349B2" w:rsidRPr="006D00FD">
        <w:rPr>
          <w:rFonts w:ascii="Arial" w:hAnsi="Arial" w:cs="Arial"/>
          <w:sz w:val="24"/>
          <w:szCs w:val="24"/>
        </w:rPr>
        <w:t>The retention period is</w:t>
      </w:r>
      <w:r w:rsidRPr="006D00FD">
        <w:rPr>
          <w:rFonts w:ascii="Arial" w:hAnsi="Arial" w:cs="Arial"/>
          <w:sz w:val="24"/>
          <w:szCs w:val="24"/>
        </w:rPr>
        <w:t xml:space="preserve"> based on</w:t>
      </w:r>
      <w:r w:rsidR="0051510D">
        <w:rPr>
          <w:rFonts w:ascii="Arial" w:hAnsi="Arial" w:cs="Arial"/>
          <w:sz w:val="24"/>
          <w:szCs w:val="24"/>
        </w:rPr>
        <w:t xml:space="preserve"> Income Tax Act</w:t>
      </w:r>
      <w:r w:rsidR="00146E91">
        <w:rPr>
          <w:rFonts w:ascii="Arial" w:hAnsi="Arial" w:cs="Arial"/>
          <w:sz w:val="24"/>
          <w:szCs w:val="24"/>
        </w:rPr>
        <w:t xml:space="preserve">. </w:t>
      </w:r>
      <w:r w:rsidR="00B83A32" w:rsidRPr="006D00FD">
        <w:rPr>
          <w:rFonts w:ascii="Arial" w:hAnsi="Arial" w:cs="Arial"/>
          <w:sz w:val="24"/>
          <w:szCs w:val="24"/>
        </w:rPr>
        <w:t xml:space="preserve"> </w:t>
      </w:r>
    </w:p>
    <w:p w14:paraId="5715E9B9" w14:textId="77777777" w:rsidR="00C95584" w:rsidRDefault="00C95584">
      <w:pPr>
        <w:rPr>
          <w:rFonts w:ascii="Arial" w:hAnsi="Arial" w:cs="Arial"/>
          <w:sz w:val="24"/>
          <w:szCs w:val="24"/>
        </w:rPr>
      </w:pPr>
      <w:r>
        <w:rPr>
          <w:rFonts w:ascii="Arial" w:hAnsi="Arial" w:cs="Arial"/>
          <w:sz w:val="24"/>
          <w:szCs w:val="24"/>
        </w:rPr>
        <w:br w:type="page"/>
      </w:r>
    </w:p>
    <w:p w14:paraId="44B50FF1" w14:textId="126B28AB" w:rsidR="00696D54" w:rsidRPr="006D00FD" w:rsidRDefault="00C95584" w:rsidP="005626A5">
      <w:pPr>
        <w:spacing w:line="480" w:lineRule="auto"/>
        <w:rPr>
          <w:rFonts w:ascii="Arial" w:hAnsi="Arial" w:cs="Arial"/>
          <w:sz w:val="24"/>
          <w:szCs w:val="24"/>
        </w:rPr>
      </w:pPr>
      <w:r>
        <w:rPr>
          <w:rFonts w:ascii="Arial" w:hAnsi="Arial" w:cs="Arial"/>
          <w:sz w:val="24"/>
          <w:szCs w:val="24"/>
        </w:rPr>
        <w:lastRenderedPageBreak/>
        <w:t xml:space="preserve">    </w:t>
      </w:r>
      <w:r w:rsidR="00696D54" w:rsidRPr="006D00FD">
        <w:rPr>
          <w:rFonts w:ascii="Arial" w:hAnsi="Arial" w:cs="Arial"/>
          <w:sz w:val="24"/>
          <w:szCs w:val="24"/>
        </w:rPr>
        <w:t>Citation:</w:t>
      </w:r>
    </w:p>
    <w:p w14:paraId="559D6C93" w14:textId="679502EC" w:rsidR="00696D54" w:rsidRPr="002A2268" w:rsidRDefault="00C9142D" w:rsidP="005626A5">
      <w:pPr>
        <w:pStyle w:val="ListParagraph"/>
        <w:numPr>
          <w:ilvl w:val="0"/>
          <w:numId w:val="28"/>
        </w:numPr>
        <w:spacing w:line="480" w:lineRule="auto"/>
        <w:rPr>
          <w:rFonts w:ascii="Arial" w:hAnsi="Arial" w:cs="Arial"/>
          <w:sz w:val="24"/>
          <w:szCs w:val="24"/>
        </w:rPr>
      </w:pPr>
      <w:r w:rsidRPr="002A2268">
        <w:rPr>
          <w:rFonts w:ascii="Arial" w:hAnsi="Arial" w:cs="Arial"/>
          <w:sz w:val="24"/>
          <w:szCs w:val="24"/>
        </w:rPr>
        <w:t>Income Tax Act (R.S.C., 1985, c. 1), section 230 (4)(b)</w:t>
      </w:r>
      <w:r w:rsidR="002A2268">
        <w:rPr>
          <w:rFonts w:ascii="Arial" w:hAnsi="Arial" w:cs="Arial"/>
          <w:sz w:val="24"/>
          <w:szCs w:val="24"/>
        </w:rPr>
        <w:t>;</w:t>
      </w:r>
    </w:p>
    <w:p w14:paraId="2006C265" w14:textId="06507BBE" w:rsidR="006A4B10" w:rsidRDefault="005C2796" w:rsidP="005626A5">
      <w:pPr>
        <w:pStyle w:val="ListParagraph"/>
        <w:numPr>
          <w:ilvl w:val="0"/>
          <w:numId w:val="28"/>
        </w:numPr>
        <w:spacing w:line="480" w:lineRule="auto"/>
        <w:rPr>
          <w:rFonts w:ascii="Arial" w:hAnsi="Arial" w:cs="Arial"/>
          <w:sz w:val="24"/>
          <w:szCs w:val="24"/>
        </w:rPr>
      </w:pPr>
      <w:r w:rsidRPr="002A2268">
        <w:rPr>
          <w:rFonts w:ascii="Arial" w:hAnsi="Arial" w:cs="Arial"/>
          <w:sz w:val="24"/>
          <w:szCs w:val="24"/>
        </w:rPr>
        <w:t>Ontario Income Tax Act:  Books and records (follows federal Income Tax Act)</w:t>
      </w:r>
      <w:r w:rsidR="002A2268">
        <w:rPr>
          <w:rFonts w:ascii="Arial" w:hAnsi="Arial" w:cs="Arial"/>
          <w:sz w:val="24"/>
          <w:szCs w:val="24"/>
        </w:rPr>
        <w:t>.</w:t>
      </w:r>
    </w:p>
    <w:p w14:paraId="4A0DD881" w14:textId="3CDE4D18" w:rsidR="00AC7AB3" w:rsidRPr="006D00FD" w:rsidRDefault="000B47C6" w:rsidP="00F766FE">
      <w:pPr>
        <w:pBdr>
          <w:top w:val="single" w:sz="4" w:space="1" w:color="auto"/>
          <w:left w:val="single" w:sz="4" w:space="4" w:color="auto"/>
          <w:bottom w:val="single" w:sz="4" w:space="1" w:color="auto"/>
          <w:right w:val="single" w:sz="4" w:space="4" w:color="auto"/>
        </w:pBdr>
        <w:rPr>
          <w:rFonts w:ascii="Arial" w:hAnsi="Arial" w:cs="Arial"/>
          <w:sz w:val="26"/>
          <w:szCs w:val="26"/>
        </w:rPr>
      </w:pPr>
      <w:r w:rsidRPr="006D00FD">
        <w:rPr>
          <w:rFonts w:ascii="Arial" w:hAnsi="Arial" w:cs="Arial"/>
          <w:sz w:val="26"/>
          <w:szCs w:val="26"/>
        </w:rPr>
        <w:t>Health, Safety, and Security (HSS)</w:t>
      </w:r>
    </w:p>
    <w:p w14:paraId="3740741A" w14:textId="0C5D33F9" w:rsidR="001A2E9B" w:rsidRPr="006D00FD" w:rsidRDefault="001A2E9B" w:rsidP="00146E91">
      <w:pPr>
        <w:pBdr>
          <w:top w:val="single" w:sz="4" w:space="1" w:color="auto"/>
          <w:left w:val="single" w:sz="4" w:space="4" w:color="auto"/>
          <w:bottom w:val="single" w:sz="4" w:space="1" w:color="auto"/>
          <w:right w:val="single" w:sz="4" w:space="4" w:color="auto"/>
        </w:pBdr>
        <w:spacing w:line="480" w:lineRule="auto"/>
        <w:rPr>
          <w:rFonts w:ascii="Arial" w:hAnsi="Arial" w:cs="Arial"/>
          <w:sz w:val="26"/>
          <w:szCs w:val="26"/>
        </w:rPr>
      </w:pPr>
      <w:r w:rsidRPr="006D00FD">
        <w:rPr>
          <w:rFonts w:ascii="Arial" w:hAnsi="Arial" w:cs="Arial"/>
          <w:sz w:val="24"/>
          <w:szCs w:val="24"/>
        </w:rPr>
        <w:t xml:space="preserve">  This main function covers records relating to health, safety, and security including occupational health and safety, and security of premises. </w:t>
      </w:r>
    </w:p>
    <w:p w14:paraId="3CE90D7B" w14:textId="5275872E" w:rsidR="00E46AFD" w:rsidRPr="006D00FD" w:rsidRDefault="00E46AFD" w:rsidP="005B5CD4">
      <w:pPr>
        <w:spacing w:line="480" w:lineRule="auto"/>
        <w:rPr>
          <w:rFonts w:ascii="Arial" w:hAnsi="Arial" w:cs="Arial"/>
          <w:b/>
          <w:sz w:val="24"/>
          <w:szCs w:val="24"/>
        </w:rPr>
      </w:pPr>
      <w:r w:rsidRPr="006D00FD">
        <w:rPr>
          <w:rFonts w:ascii="Arial" w:hAnsi="Arial" w:cs="Arial"/>
          <w:sz w:val="26"/>
          <w:szCs w:val="26"/>
        </w:rPr>
        <w:t xml:space="preserve"> </w:t>
      </w:r>
      <w:r w:rsidRPr="006D00FD">
        <w:rPr>
          <w:rFonts w:ascii="Arial" w:hAnsi="Arial" w:cs="Arial"/>
          <w:b/>
          <w:sz w:val="24"/>
          <w:szCs w:val="24"/>
        </w:rPr>
        <w:t>Accident, incident, occupational ill-health and hazard report forms</w:t>
      </w:r>
      <w:r w:rsidR="006F281B" w:rsidRPr="006D00FD">
        <w:rPr>
          <w:rFonts w:ascii="Arial" w:hAnsi="Arial" w:cs="Arial"/>
          <w:b/>
          <w:sz w:val="24"/>
          <w:szCs w:val="24"/>
        </w:rPr>
        <w:t xml:space="preserve"> (HSS-10-01)</w:t>
      </w:r>
    </w:p>
    <w:p w14:paraId="713B1333" w14:textId="1B304A7E" w:rsidR="00E24D25" w:rsidRPr="006D00FD" w:rsidRDefault="007774D8" w:rsidP="005B5CD4">
      <w:pPr>
        <w:spacing w:line="480" w:lineRule="auto"/>
        <w:rPr>
          <w:rFonts w:ascii="Arial" w:hAnsi="Arial" w:cs="Arial"/>
          <w:b/>
          <w:sz w:val="24"/>
          <w:szCs w:val="24"/>
        </w:rPr>
      </w:pPr>
      <w:r w:rsidRPr="006D00FD">
        <w:rPr>
          <w:rFonts w:ascii="Arial" w:hAnsi="Arial" w:cs="Arial"/>
          <w:b/>
          <w:sz w:val="24"/>
          <w:szCs w:val="24"/>
        </w:rPr>
        <w:t xml:space="preserve">  </w:t>
      </w:r>
      <w:r w:rsidR="00D52ADF" w:rsidRPr="006D00FD">
        <w:rPr>
          <w:rFonts w:ascii="Arial" w:hAnsi="Arial" w:cs="Arial"/>
          <w:sz w:val="24"/>
          <w:szCs w:val="24"/>
        </w:rPr>
        <w:t xml:space="preserve">Scope: </w:t>
      </w:r>
      <w:r w:rsidR="00E46AFD" w:rsidRPr="006D00FD">
        <w:rPr>
          <w:rFonts w:ascii="Arial" w:hAnsi="Arial" w:cs="Arial"/>
          <w:sz w:val="24"/>
          <w:szCs w:val="24"/>
        </w:rPr>
        <w:t xml:space="preserve">Records related to forms completed as notification of an accident or incident concerning the health and safety of staff. </w:t>
      </w:r>
    </w:p>
    <w:p w14:paraId="4B2A3F91" w14:textId="6FA1C460" w:rsidR="007F2AB3" w:rsidRPr="006D00FD" w:rsidRDefault="007774D8">
      <w:pPr>
        <w:rPr>
          <w:rFonts w:ascii="Arial" w:hAnsi="Arial" w:cs="Arial"/>
          <w:sz w:val="24"/>
          <w:szCs w:val="24"/>
        </w:rPr>
      </w:pPr>
      <w:r w:rsidRPr="006D00FD">
        <w:rPr>
          <w:rFonts w:ascii="Arial" w:hAnsi="Arial" w:cs="Arial"/>
          <w:sz w:val="24"/>
          <w:szCs w:val="24"/>
        </w:rPr>
        <w:t xml:space="preserve">      </w:t>
      </w:r>
      <w:r w:rsidR="00972C9A" w:rsidRPr="006D00FD">
        <w:rPr>
          <w:rFonts w:ascii="Arial" w:hAnsi="Arial" w:cs="Arial"/>
          <w:sz w:val="24"/>
          <w:szCs w:val="24"/>
        </w:rPr>
        <w:t>Active</w:t>
      </w:r>
      <w:r w:rsidR="007E20F5" w:rsidRPr="006D00FD">
        <w:rPr>
          <w:rFonts w:ascii="Arial" w:hAnsi="Arial" w:cs="Arial"/>
          <w:sz w:val="24"/>
          <w:szCs w:val="24"/>
        </w:rPr>
        <w:t xml:space="preserve">: </w:t>
      </w:r>
      <w:r w:rsidR="00AC732D" w:rsidRPr="006D00FD">
        <w:rPr>
          <w:rFonts w:ascii="Arial" w:hAnsi="Arial" w:cs="Arial"/>
          <w:sz w:val="24"/>
          <w:szCs w:val="24"/>
        </w:rPr>
        <w:t>T (</w:t>
      </w:r>
      <w:r w:rsidR="000F13FB" w:rsidRPr="006D00FD">
        <w:rPr>
          <w:rFonts w:ascii="Arial" w:hAnsi="Arial" w:cs="Arial"/>
          <w:sz w:val="24"/>
          <w:szCs w:val="24"/>
        </w:rPr>
        <w:t xml:space="preserve">until </w:t>
      </w:r>
      <w:r w:rsidR="007449FB" w:rsidRPr="006D00FD">
        <w:rPr>
          <w:rFonts w:ascii="Arial" w:hAnsi="Arial" w:cs="Arial"/>
          <w:sz w:val="24"/>
          <w:szCs w:val="24"/>
        </w:rPr>
        <w:t xml:space="preserve">last action) </w:t>
      </w:r>
      <w:r w:rsidR="0034124F" w:rsidRPr="006D00FD">
        <w:rPr>
          <w:rFonts w:ascii="Arial" w:hAnsi="Arial" w:cs="Arial"/>
          <w:sz w:val="24"/>
          <w:szCs w:val="24"/>
        </w:rPr>
        <w:t xml:space="preserve">/ </w:t>
      </w:r>
      <w:r w:rsidR="00E74A49" w:rsidRPr="006D00FD">
        <w:rPr>
          <w:rFonts w:ascii="Arial" w:hAnsi="Arial" w:cs="Arial"/>
          <w:sz w:val="24"/>
          <w:szCs w:val="24"/>
        </w:rPr>
        <w:t>Inactive:</w:t>
      </w:r>
      <w:r w:rsidR="00972C9A" w:rsidRPr="006D00FD">
        <w:rPr>
          <w:rFonts w:ascii="Arial" w:hAnsi="Arial" w:cs="Arial"/>
          <w:sz w:val="24"/>
          <w:szCs w:val="24"/>
        </w:rPr>
        <w:t xml:space="preserve"> </w:t>
      </w:r>
      <w:r w:rsidR="005E3354" w:rsidRPr="006D00FD">
        <w:rPr>
          <w:rFonts w:ascii="Arial" w:hAnsi="Arial" w:cs="Arial"/>
          <w:sz w:val="24"/>
          <w:szCs w:val="24"/>
        </w:rPr>
        <w:t xml:space="preserve"> </w:t>
      </w:r>
      <w:r w:rsidR="00E333D8" w:rsidRPr="006D00FD">
        <w:rPr>
          <w:rFonts w:ascii="Arial" w:hAnsi="Arial" w:cs="Arial"/>
          <w:sz w:val="24"/>
          <w:szCs w:val="24"/>
        </w:rPr>
        <w:t>15</w:t>
      </w:r>
      <w:r w:rsidR="00AC732D" w:rsidRPr="006D00FD">
        <w:rPr>
          <w:rFonts w:ascii="Arial" w:hAnsi="Arial" w:cs="Arial"/>
          <w:sz w:val="24"/>
          <w:szCs w:val="24"/>
        </w:rPr>
        <w:t xml:space="preserve"> </w:t>
      </w:r>
      <w:r w:rsidR="000F13FB" w:rsidRPr="006D00FD">
        <w:rPr>
          <w:rFonts w:ascii="Arial" w:hAnsi="Arial" w:cs="Arial"/>
          <w:sz w:val="24"/>
          <w:szCs w:val="24"/>
        </w:rPr>
        <w:t>years</w:t>
      </w:r>
      <w:r w:rsidR="009138C5" w:rsidRPr="006D00FD">
        <w:rPr>
          <w:rFonts w:ascii="Arial" w:hAnsi="Arial" w:cs="Arial"/>
          <w:sz w:val="24"/>
          <w:szCs w:val="24"/>
        </w:rPr>
        <w:t xml:space="preserve">    </w:t>
      </w:r>
      <w:r w:rsidR="005E3354" w:rsidRPr="006D00FD">
        <w:rPr>
          <w:rFonts w:ascii="Arial" w:hAnsi="Arial" w:cs="Arial"/>
          <w:sz w:val="24"/>
          <w:szCs w:val="24"/>
        </w:rPr>
        <w:t xml:space="preserve"> / </w:t>
      </w:r>
      <w:r w:rsidR="0020622C" w:rsidRPr="006D00FD">
        <w:rPr>
          <w:rFonts w:ascii="Arial" w:hAnsi="Arial" w:cs="Arial"/>
          <w:sz w:val="24"/>
          <w:szCs w:val="24"/>
        </w:rPr>
        <w:t>Disposition</w:t>
      </w:r>
      <w:r w:rsidR="00AD5389" w:rsidRPr="006D00FD">
        <w:rPr>
          <w:rFonts w:ascii="Arial" w:hAnsi="Arial" w:cs="Arial"/>
          <w:sz w:val="24"/>
          <w:szCs w:val="24"/>
        </w:rPr>
        <w:t xml:space="preserve">: </w:t>
      </w:r>
      <w:r w:rsidR="00AC732D" w:rsidRPr="006D00FD">
        <w:rPr>
          <w:rFonts w:ascii="Arial" w:hAnsi="Arial" w:cs="Arial"/>
          <w:sz w:val="24"/>
          <w:szCs w:val="24"/>
        </w:rPr>
        <w:t xml:space="preserve">Destroy </w:t>
      </w:r>
    </w:p>
    <w:p w14:paraId="51B02BBD" w14:textId="18F15C6D" w:rsidR="00BD1B96" w:rsidRPr="006D00FD" w:rsidRDefault="00C64A9E" w:rsidP="00F56060">
      <w:pPr>
        <w:spacing w:line="480" w:lineRule="auto"/>
        <w:rPr>
          <w:rFonts w:ascii="Arial" w:hAnsi="Arial" w:cs="Arial"/>
          <w:sz w:val="24"/>
          <w:szCs w:val="24"/>
        </w:rPr>
      </w:pPr>
      <w:r w:rsidRPr="006D00FD">
        <w:rPr>
          <w:rFonts w:ascii="Arial" w:hAnsi="Arial" w:cs="Arial"/>
          <w:b/>
          <w:sz w:val="24"/>
          <w:szCs w:val="24"/>
        </w:rPr>
        <w:t>Rationale</w:t>
      </w:r>
      <w:r w:rsidRPr="006D00FD">
        <w:rPr>
          <w:rFonts w:ascii="Arial" w:hAnsi="Arial" w:cs="Arial"/>
          <w:sz w:val="24"/>
          <w:szCs w:val="24"/>
        </w:rPr>
        <w:t>:</w:t>
      </w:r>
      <w:r w:rsidR="00A23389" w:rsidRPr="006D00FD">
        <w:rPr>
          <w:rFonts w:ascii="Arial" w:hAnsi="Arial" w:cs="Arial"/>
          <w:color w:val="000000"/>
          <w:sz w:val="24"/>
          <w:szCs w:val="24"/>
          <w:shd w:val="clear" w:color="auto" w:fill="FFFFFF"/>
        </w:rPr>
        <w:t xml:space="preserve"> </w:t>
      </w:r>
      <w:r w:rsidR="00AC732D" w:rsidRPr="006D00FD">
        <w:rPr>
          <w:rFonts w:ascii="Arial" w:hAnsi="Arial" w:cs="Arial"/>
          <w:sz w:val="24"/>
          <w:szCs w:val="24"/>
        </w:rPr>
        <w:t xml:space="preserve"> T</w:t>
      </w:r>
      <w:r w:rsidR="007F518D" w:rsidRPr="006D00FD">
        <w:rPr>
          <w:rFonts w:ascii="Arial" w:hAnsi="Arial" w:cs="Arial"/>
          <w:sz w:val="24"/>
          <w:szCs w:val="24"/>
        </w:rPr>
        <w:t xml:space="preserve">he Workplace Safety and Insurance Act </w:t>
      </w:r>
      <w:r w:rsidR="00AC732D" w:rsidRPr="006D00FD">
        <w:rPr>
          <w:rFonts w:ascii="Arial" w:hAnsi="Arial" w:cs="Arial"/>
          <w:sz w:val="24"/>
          <w:szCs w:val="24"/>
        </w:rPr>
        <w:t xml:space="preserve">(WSIA) </w:t>
      </w:r>
      <w:r w:rsidR="007F518D" w:rsidRPr="006D00FD">
        <w:rPr>
          <w:rFonts w:ascii="Arial" w:hAnsi="Arial" w:cs="Arial"/>
          <w:sz w:val="24"/>
          <w:szCs w:val="24"/>
        </w:rPr>
        <w:t xml:space="preserve">requires </w:t>
      </w:r>
      <w:r w:rsidR="00E10FB6" w:rsidRPr="006D00FD">
        <w:rPr>
          <w:rFonts w:ascii="Arial" w:hAnsi="Arial" w:cs="Arial"/>
          <w:sz w:val="24"/>
          <w:szCs w:val="24"/>
        </w:rPr>
        <w:t xml:space="preserve">that </w:t>
      </w:r>
      <w:r w:rsidR="007F518D" w:rsidRPr="006D00FD">
        <w:rPr>
          <w:rFonts w:ascii="Arial" w:hAnsi="Arial" w:cs="Arial"/>
          <w:sz w:val="24"/>
          <w:szCs w:val="24"/>
        </w:rPr>
        <w:t>“the employer shall give the Board such other information as the Board may require from time to time in connection with the accident” (</w:t>
      </w:r>
      <w:r w:rsidR="00E10FB6" w:rsidRPr="006D00FD">
        <w:rPr>
          <w:rFonts w:ascii="Arial" w:hAnsi="Arial" w:cs="Arial"/>
          <w:sz w:val="24"/>
          <w:szCs w:val="24"/>
        </w:rPr>
        <w:t xml:space="preserve">Section </w:t>
      </w:r>
      <w:r w:rsidR="007F518D" w:rsidRPr="006D00FD">
        <w:rPr>
          <w:rFonts w:ascii="Arial" w:hAnsi="Arial" w:cs="Arial"/>
          <w:sz w:val="24"/>
          <w:szCs w:val="24"/>
        </w:rPr>
        <w:t>21.1).</w:t>
      </w:r>
      <w:r w:rsidR="002235E1" w:rsidRPr="006D00FD">
        <w:rPr>
          <w:rFonts w:ascii="Arial" w:hAnsi="Arial" w:cs="Arial"/>
          <w:sz w:val="24"/>
          <w:szCs w:val="24"/>
        </w:rPr>
        <w:t xml:space="preserve"> </w:t>
      </w:r>
      <w:r w:rsidR="00AC732D" w:rsidRPr="006D00FD">
        <w:rPr>
          <w:rFonts w:ascii="Arial" w:hAnsi="Arial" w:cs="Arial"/>
          <w:sz w:val="24"/>
          <w:szCs w:val="24"/>
        </w:rPr>
        <w:t xml:space="preserve">According to the Occupational Health and Safety Act, </w:t>
      </w:r>
      <w:r w:rsidR="00880191">
        <w:rPr>
          <w:rFonts w:ascii="Arial" w:hAnsi="Arial" w:cs="Arial"/>
          <w:sz w:val="24"/>
          <w:szCs w:val="24"/>
        </w:rPr>
        <w:t xml:space="preserve">the </w:t>
      </w:r>
      <w:r w:rsidR="000F13FB" w:rsidRPr="006D00FD">
        <w:rPr>
          <w:rFonts w:ascii="Arial" w:hAnsi="Arial" w:cs="Arial"/>
          <w:sz w:val="24"/>
          <w:szCs w:val="24"/>
        </w:rPr>
        <w:t xml:space="preserve">Minister of Labour inspector may require an employer to provide a copy of the written notice to a Director at the Ministry of </w:t>
      </w:r>
      <w:r w:rsidR="00AC732D" w:rsidRPr="006D00FD">
        <w:rPr>
          <w:rFonts w:ascii="Arial" w:hAnsi="Arial" w:cs="Arial"/>
          <w:sz w:val="24"/>
          <w:szCs w:val="24"/>
        </w:rPr>
        <w:t>Labour.</w:t>
      </w:r>
      <w:r w:rsidR="00B944CB" w:rsidRPr="006D00FD">
        <w:rPr>
          <w:rFonts w:ascii="Arial" w:hAnsi="Arial" w:cs="Arial"/>
          <w:color w:val="000000"/>
          <w:sz w:val="24"/>
          <w:szCs w:val="24"/>
          <w:shd w:val="clear" w:color="auto" w:fill="FFFFFF"/>
        </w:rPr>
        <w:t xml:space="preserve"> Once an employer submits a notification of </w:t>
      </w:r>
      <w:r w:rsidR="00880191">
        <w:rPr>
          <w:rFonts w:ascii="Arial" w:hAnsi="Arial" w:cs="Arial"/>
          <w:color w:val="000000"/>
          <w:sz w:val="24"/>
          <w:szCs w:val="24"/>
          <w:shd w:val="clear" w:color="auto" w:fill="FFFFFF"/>
        </w:rPr>
        <w:t xml:space="preserve">incidents </w:t>
      </w:r>
      <w:r w:rsidR="00B944CB" w:rsidRPr="006D00FD">
        <w:rPr>
          <w:rFonts w:ascii="Arial" w:hAnsi="Arial" w:cs="Arial"/>
          <w:color w:val="000000"/>
          <w:sz w:val="24"/>
          <w:szCs w:val="24"/>
          <w:shd w:val="clear" w:color="auto" w:fill="FFFFFF"/>
        </w:rPr>
        <w:t xml:space="preserve">to </w:t>
      </w:r>
      <w:r w:rsidR="0035554E" w:rsidRPr="006D00FD">
        <w:rPr>
          <w:rFonts w:ascii="Arial" w:hAnsi="Arial" w:cs="Arial"/>
          <w:color w:val="000000"/>
          <w:sz w:val="24"/>
          <w:szCs w:val="24"/>
          <w:shd w:val="clear" w:color="auto" w:fill="FFFFFF"/>
        </w:rPr>
        <w:t>WSIB</w:t>
      </w:r>
      <w:r w:rsidR="009A10B0">
        <w:rPr>
          <w:rFonts w:ascii="Arial" w:hAnsi="Arial" w:cs="Arial"/>
          <w:color w:val="000000"/>
          <w:sz w:val="24"/>
          <w:szCs w:val="24"/>
          <w:shd w:val="clear" w:color="auto" w:fill="FFFFFF"/>
        </w:rPr>
        <w:t xml:space="preserve">, they </w:t>
      </w:r>
      <w:r w:rsidR="00B944CB" w:rsidRPr="006D00FD">
        <w:rPr>
          <w:rFonts w:ascii="Arial" w:hAnsi="Arial" w:cs="Arial"/>
          <w:color w:val="000000"/>
          <w:sz w:val="24"/>
          <w:szCs w:val="24"/>
          <w:shd w:val="clear" w:color="auto" w:fill="FFFFFF"/>
        </w:rPr>
        <w:t xml:space="preserve">will issue a claim no. and status. </w:t>
      </w:r>
      <w:r w:rsidR="00B25C12">
        <w:rPr>
          <w:rFonts w:ascii="Arial" w:hAnsi="Arial" w:cs="Arial"/>
          <w:color w:val="000000"/>
          <w:sz w:val="24"/>
          <w:szCs w:val="24"/>
          <w:shd w:val="clear" w:color="auto" w:fill="FFFFFF"/>
        </w:rPr>
        <w:t xml:space="preserve">The retention period is based on the Limitations Act, its ultimate limitations period. </w:t>
      </w:r>
    </w:p>
    <w:p w14:paraId="706A4A2E" w14:textId="7ED152D8" w:rsidR="009F46BD" w:rsidRDefault="0002418C" w:rsidP="009F46BD">
      <w:pPr>
        <w:rPr>
          <w:rFonts w:ascii="Arial" w:hAnsi="Arial" w:cs="Arial"/>
          <w:sz w:val="24"/>
          <w:szCs w:val="24"/>
        </w:rPr>
      </w:pPr>
      <w:r w:rsidRPr="006D00FD">
        <w:rPr>
          <w:rFonts w:ascii="Arial" w:hAnsi="Arial" w:cs="Arial"/>
          <w:sz w:val="24"/>
          <w:szCs w:val="24"/>
        </w:rPr>
        <w:t>Citation</w:t>
      </w:r>
      <w:r w:rsidR="00634C4C" w:rsidRPr="006D00FD">
        <w:rPr>
          <w:rFonts w:ascii="Arial" w:hAnsi="Arial" w:cs="Arial"/>
          <w:sz w:val="24"/>
          <w:szCs w:val="24"/>
        </w:rPr>
        <w:t>:</w:t>
      </w:r>
    </w:p>
    <w:p w14:paraId="5DEA77EB" w14:textId="7CBDEDAB" w:rsidR="00AC5F67" w:rsidRPr="00992A12" w:rsidRDefault="00CE25FE" w:rsidP="00D46484">
      <w:pPr>
        <w:pStyle w:val="ListParagraph"/>
        <w:numPr>
          <w:ilvl w:val="0"/>
          <w:numId w:val="26"/>
        </w:numPr>
        <w:spacing w:line="480" w:lineRule="auto"/>
        <w:rPr>
          <w:rFonts w:ascii="Arial" w:hAnsi="Arial" w:cs="Arial"/>
          <w:sz w:val="24"/>
          <w:szCs w:val="24"/>
          <w:lang w:val="en-US"/>
        </w:rPr>
      </w:pPr>
      <w:r w:rsidRPr="00992A12">
        <w:rPr>
          <w:rFonts w:ascii="Arial" w:hAnsi="Arial" w:cs="Arial"/>
          <w:sz w:val="24"/>
          <w:szCs w:val="24"/>
        </w:rPr>
        <w:t xml:space="preserve">Ontario Government. Limitations Act. </w:t>
      </w:r>
      <w:r w:rsidRPr="00992A12">
        <w:rPr>
          <w:rFonts w:ascii="Arial" w:hAnsi="Arial" w:cs="Arial"/>
          <w:sz w:val="24"/>
          <w:szCs w:val="24"/>
          <w:lang w:val="en-US"/>
        </w:rPr>
        <w:t>Ultimate Limitation Periods</w:t>
      </w:r>
      <w:r w:rsidRPr="00992A12">
        <w:rPr>
          <w:rFonts w:ascii="Arial" w:hAnsi="Arial" w:cs="Arial"/>
          <w:sz w:val="24"/>
          <w:szCs w:val="24"/>
          <w:lang w:val="en-US"/>
        </w:rPr>
        <w:t>;</w:t>
      </w:r>
    </w:p>
    <w:p w14:paraId="7064B6D6" w14:textId="77777777" w:rsidR="00AC5F67" w:rsidRPr="00AC5F67" w:rsidRDefault="003A38BE" w:rsidP="00D46484">
      <w:pPr>
        <w:pStyle w:val="ListParagraph"/>
        <w:numPr>
          <w:ilvl w:val="0"/>
          <w:numId w:val="25"/>
        </w:numPr>
        <w:spacing w:line="480" w:lineRule="auto"/>
        <w:rPr>
          <w:rFonts w:ascii="Arial" w:hAnsi="Arial" w:cs="Arial"/>
          <w:color w:val="000000"/>
          <w:shd w:val="clear" w:color="auto" w:fill="FFFFFF"/>
        </w:rPr>
      </w:pPr>
      <w:r w:rsidRPr="00AC5F67">
        <w:rPr>
          <w:rFonts w:ascii="Arial" w:hAnsi="Arial" w:cs="Arial"/>
          <w:sz w:val="24"/>
          <w:szCs w:val="24"/>
        </w:rPr>
        <w:t xml:space="preserve">Workplace Safety and Insurance Act, </w:t>
      </w:r>
      <w:r w:rsidR="007F518D" w:rsidRPr="00AC5F67">
        <w:rPr>
          <w:rFonts w:ascii="Arial" w:hAnsi="Arial" w:cs="Arial"/>
          <w:sz w:val="24"/>
          <w:szCs w:val="24"/>
        </w:rPr>
        <w:t>1997, S.O. 1997, c. 16, Sched. A</w:t>
      </w:r>
      <w:r w:rsidR="002154EB" w:rsidRPr="00AC5F67">
        <w:rPr>
          <w:rFonts w:ascii="Arial" w:hAnsi="Arial" w:cs="Arial"/>
          <w:sz w:val="24"/>
          <w:szCs w:val="24"/>
        </w:rPr>
        <w:t>.</w:t>
      </w:r>
      <w:r w:rsidR="00AC732D" w:rsidRPr="00AC5F67">
        <w:rPr>
          <w:rFonts w:ascii="Arial" w:hAnsi="Arial" w:cs="Arial"/>
          <w:sz w:val="24"/>
          <w:szCs w:val="24"/>
        </w:rPr>
        <w:t xml:space="preserve"> s.57 (1)</w:t>
      </w:r>
      <w:r w:rsidR="00892822" w:rsidRPr="00AC5F67">
        <w:rPr>
          <w:rFonts w:ascii="Arial" w:hAnsi="Arial" w:cs="Arial"/>
          <w:sz w:val="24"/>
          <w:szCs w:val="24"/>
        </w:rPr>
        <w:t>;</w:t>
      </w:r>
      <w:bookmarkStart w:id="1" w:name="_Hlk2451559"/>
    </w:p>
    <w:p w14:paraId="2388F06F" w14:textId="11291704" w:rsidR="00AD5389" w:rsidRPr="00AC5F67" w:rsidRDefault="00AD5389" w:rsidP="00D46484">
      <w:pPr>
        <w:pStyle w:val="ListParagraph"/>
        <w:numPr>
          <w:ilvl w:val="0"/>
          <w:numId w:val="25"/>
        </w:numPr>
        <w:spacing w:line="480" w:lineRule="auto"/>
        <w:rPr>
          <w:rFonts w:ascii="Arial" w:hAnsi="Arial" w:cs="Arial"/>
          <w:color w:val="000000"/>
          <w:shd w:val="clear" w:color="auto" w:fill="FFFFFF"/>
        </w:rPr>
      </w:pPr>
      <w:r w:rsidRPr="00AC5F67">
        <w:rPr>
          <w:rFonts w:ascii="Arial" w:hAnsi="Arial" w:cs="Arial"/>
        </w:rPr>
        <w:t>Occupationa</w:t>
      </w:r>
      <w:r w:rsidR="00907C34" w:rsidRPr="00AC5F67">
        <w:rPr>
          <w:rFonts w:ascii="Arial" w:hAnsi="Arial" w:cs="Arial"/>
        </w:rPr>
        <w:t xml:space="preserve">l Health and Safety Act </w:t>
      </w:r>
      <w:bookmarkEnd w:id="1"/>
      <w:r w:rsidR="00907C34" w:rsidRPr="00AC5F67">
        <w:rPr>
          <w:rFonts w:ascii="Arial" w:hAnsi="Arial" w:cs="Arial"/>
        </w:rPr>
        <w:t>(OHSA).</w:t>
      </w:r>
      <w:r w:rsidR="00907C34" w:rsidRPr="00AC5F67">
        <w:rPr>
          <w:rFonts w:ascii="Arial" w:hAnsi="Arial" w:cs="Arial"/>
          <w:caps/>
          <w:color w:val="505050"/>
          <w:shd w:val="clear" w:color="auto" w:fill="FFFFFF"/>
        </w:rPr>
        <w:t xml:space="preserve"> </w:t>
      </w:r>
      <w:r w:rsidR="00907C34" w:rsidRPr="00AC5F67">
        <w:rPr>
          <w:rFonts w:ascii="Arial" w:hAnsi="Arial" w:cs="Arial"/>
          <w:color w:val="000000"/>
          <w:shd w:val="clear" w:color="auto" w:fill="FFFFFF"/>
        </w:rPr>
        <w:t>R.S.O. 1990, CHAPTER O.1</w:t>
      </w:r>
      <w:r w:rsidR="00AC5F67" w:rsidRPr="00AC5F67">
        <w:rPr>
          <w:rFonts w:ascii="Arial" w:hAnsi="Arial" w:cs="Arial"/>
          <w:color w:val="000000"/>
          <w:shd w:val="clear" w:color="auto" w:fill="FFFFFF"/>
        </w:rPr>
        <w:t>;</w:t>
      </w:r>
    </w:p>
    <w:p w14:paraId="0CD80731" w14:textId="16E7298D" w:rsidR="00423AB1" w:rsidRPr="00AC5F67" w:rsidRDefault="00423AB1" w:rsidP="00D46484">
      <w:pPr>
        <w:pStyle w:val="ListParagraph"/>
        <w:numPr>
          <w:ilvl w:val="0"/>
          <w:numId w:val="25"/>
        </w:numPr>
        <w:spacing w:line="480" w:lineRule="auto"/>
        <w:rPr>
          <w:rFonts w:ascii="Arial" w:hAnsi="Arial" w:cs="Arial"/>
          <w:b/>
          <w:sz w:val="24"/>
          <w:szCs w:val="24"/>
        </w:rPr>
      </w:pPr>
      <w:r w:rsidRPr="00AC5F67">
        <w:rPr>
          <w:rFonts w:ascii="Arial" w:hAnsi="Arial" w:cs="Arial"/>
          <w:color w:val="151515"/>
          <w:sz w:val="24"/>
          <w:szCs w:val="24"/>
        </w:rPr>
        <w:lastRenderedPageBreak/>
        <w:t>Freedom of Information and Protection of Privacy Act, RSO 1990, c F.31 s.</w:t>
      </w:r>
      <w:proofErr w:type="gramStart"/>
      <w:r w:rsidRPr="00AC5F67">
        <w:rPr>
          <w:rFonts w:ascii="Arial" w:hAnsi="Arial" w:cs="Arial"/>
          <w:color w:val="151515"/>
          <w:sz w:val="24"/>
          <w:szCs w:val="24"/>
        </w:rPr>
        <w:t>40,</w:t>
      </w:r>
      <w:r w:rsidRPr="00AC5F67">
        <w:rPr>
          <w:rFonts w:ascii="Arial" w:hAnsi="Arial" w:cs="Arial"/>
          <w:sz w:val="24"/>
          <w:szCs w:val="24"/>
        </w:rPr>
        <w:t xml:space="preserve">   </w:t>
      </w:r>
      <w:proofErr w:type="gramEnd"/>
      <w:r w:rsidRPr="00AC5F67">
        <w:rPr>
          <w:rFonts w:ascii="Arial" w:hAnsi="Arial" w:cs="Arial"/>
          <w:sz w:val="24"/>
          <w:szCs w:val="24"/>
        </w:rPr>
        <w:t xml:space="preserve">         </w:t>
      </w:r>
      <w:r w:rsidR="00D46484">
        <w:rPr>
          <w:rFonts w:ascii="Arial" w:hAnsi="Arial" w:cs="Arial"/>
          <w:sz w:val="24"/>
          <w:szCs w:val="24"/>
        </w:rPr>
        <w:t xml:space="preserve">/ </w:t>
      </w:r>
      <w:r w:rsidRPr="00AC5F67">
        <w:rPr>
          <w:rFonts w:ascii="Arial" w:hAnsi="Arial" w:cs="Arial"/>
          <w:sz w:val="24"/>
          <w:szCs w:val="24"/>
        </w:rPr>
        <w:t>Disposal of Personal Information, RRO 1990, Reg 459</w:t>
      </w:r>
    </w:p>
    <w:p w14:paraId="2F816DAB" w14:textId="50C71AAF" w:rsidR="00B841F8" w:rsidRPr="006D00FD" w:rsidRDefault="00B841F8" w:rsidP="00B841F8">
      <w:pPr>
        <w:rPr>
          <w:rFonts w:ascii="Arial" w:hAnsi="Arial" w:cs="Arial"/>
          <w:b/>
          <w:sz w:val="24"/>
          <w:szCs w:val="24"/>
        </w:rPr>
      </w:pPr>
      <w:r w:rsidRPr="006D00FD">
        <w:rPr>
          <w:rFonts w:ascii="Arial" w:hAnsi="Arial" w:cs="Arial"/>
          <w:b/>
          <w:sz w:val="24"/>
          <w:szCs w:val="24"/>
        </w:rPr>
        <w:t xml:space="preserve">Security of premises </w:t>
      </w:r>
      <w:r w:rsidR="00B9368C" w:rsidRPr="006D00FD">
        <w:rPr>
          <w:rFonts w:ascii="Arial" w:hAnsi="Arial" w:cs="Arial"/>
          <w:b/>
          <w:sz w:val="24"/>
          <w:szCs w:val="24"/>
        </w:rPr>
        <w:t>(HSS-20)</w:t>
      </w:r>
    </w:p>
    <w:p w14:paraId="13590FD1" w14:textId="656119EB" w:rsidR="00B841F8" w:rsidRPr="006D00FD" w:rsidRDefault="00B841F8" w:rsidP="00254731">
      <w:pPr>
        <w:spacing w:line="480" w:lineRule="auto"/>
        <w:rPr>
          <w:rFonts w:ascii="Arial" w:hAnsi="Arial" w:cs="Arial"/>
          <w:sz w:val="24"/>
          <w:szCs w:val="24"/>
        </w:rPr>
      </w:pPr>
      <w:r w:rsidRPr="006D00FD">
        <w:rPr>
          <w:rFonts w:ascii="Arial" w:hAnsi="Arial" w:cs="Arial"/>
          <w:sz w:val="24"/>
          <w:szCs w:val="24"/>
        </w:rPr>
        <w:t xml:space="preserve"> </w:t>
      </w:r>
      <w:r w:rsidR="007A2DF6" w:rsidRPr="006D00FD">
        <w:rPr>
          <w:rFonts w:ascii="Arial" w:hAnsi="Arial" w:cs="Arial"/>
          <w:sz w:val="24"/>
          <w:szCs w:val="24"/>
        </w:rPr>
        <w:t>Scope: R</w:t>
      </w:r>
      <w:r w:rsidRPr="006D00FD">
        <w:rPr>
          <w:rFonts w:ascii="Arial" w:hAnsi="Arial" w:cs="Arial"/>
          <w:sz w:val="24"/>
          <w:szCs w:val="24"/>
        </w:rPr>
        <w:t>ecords pertaining to safety and security, Disaster Preparedness Plans, emergency focal points, building passes, etc.</w:t>
      </w:r>
    </w:p>
    <w:p w14:paraId="5AC07E78" w14:textId="20359C57" w:rsidR="00B841F8" w:rsidRPr="00912288" w:rsidRDefault="00B841F8" w:rsidP="0051708B">
      <w:pPr>
        <w:spacing w:line="480" w:lineRule="auto"/>
        <w:rPr>
          <w:rFonts w:ascii="Arial" w:hAnsi="Arial" w:cs="Arial"/>
          <w:sz w:val="24"/>
          <w:szCs w:val="24"/>
        </w:rPr>
      </w:pPr>
      <w:r w:rsidRPr="006D00FD">
        <w:rPr>
          <w:rFonts w:ascii="Arial" w:hAnsi="Arial" w:cs="Arial"/>
          <w:sz w:val="24"/>
          <w:szCs w:val="24"/>
        </w:rPr>
        <w:t xml:space="preserve">        </w:t>
      </w:r>
      <w:r w:rsidRPr="00912288">
        <w:rPr>
          <w:rFonts w:ascii="Arial" w:hAnsi="Arial" w:cs="Arial"/>
          <w:sz w:val="24"/>
          <w:szCs w:val="24"/>
        </w:rPr>
        <w:t xml:space="preserve">Active: </w:t>
      </w:r>
      <w:r w:rsidR="00CD08FC" w:rsidRPr="00912288">
        <w:rPr>
          <w:rFonts w:ascii="Arial" w:hAnsi="Arial" w:cs="Arial"/>
          <w:sz w:val="24"/>
          <w:szCs w:val="24"/>
        </w:rPr>
        <w:t xml:space="preserve">Current calendar year / </w:t>
      </w:r>
      <w:r w:rsidRPr="00912288">
        <w:rPr>
          <w:rFonts w:ascii="Arial" w:hAnsi="Arial" w:cs="Arial"/>
          <w:sz w:val="24"/>
          <w:szCs w:val="24"/>
        </w:rPr>
        <w:t xml:space="preserve">Inactive: </w:t>
      </w:r>
      <w:r w:rsidR="00020067" w:rsidRPr="00912288">
        <w:rPr>
          <w:rFonts w:ascii="Arial" w:hAnsi="Arial" w:cs="Arial"/>
          <w:sz w:val="24"/>
          <w:szCs w:val="24"/>
        </w:rPr>
        <w:t>5</w:t>
      </w:r>
      <w:r w:rsidRPr="00912288">
        <w:rPr>
          <w:rFonts w:ascii="Arial" w:hAnsi="Arial" w:cs="Arial"/>
          <w:sz w:val="24"/>
          <w:szCs w:val="24"/>
        </w:rPr>
        <w:t>Y       Disposition:</w:t>
      </w:r>
      <w:r w:rsidR="00F56407" w:rsidRPr="00912288">
        <w:rPr>
          <w:rFonts w:ascii="Arial" w:hAnsi="Arial" w:cs="Arial"/>
          <w:sz w:val="24"/>
          <w:szCs w:val="24"/>
        </w:rPr>
        <w:t xml:space="preserve"> Destruction</w:t>
      </w:r>
      <w:r w:rsidRPr="00912288">
        <w:rPr>
          <w:rFonts w:ascii="Arial" w:hAnsi="Arial" w:cs="Arial"/>
          <w:sz w:val="24"/>
          <w:szCs w:val="24"/>
        </w:rPr>
        <w:t xml:space="preserve"> </w:t>
      </w:r>
    </w:p>
    <w:p w14:paraId="02CC0CCA" w14:textId="2D1D416F" w:rsidR="00D657F2" w:rsidRPr="006D00FD" w:rsidRDefault="00BE28A5" w:rsidP="0051708B">
      <w:pPr>
        <w:spacing w:line="480" w:lineRule="auto"/>
        <w:rPr>
          <w:rFonts w:ascii="Arial" w:hAnsi="Arial" w:cs="Arial"/>
          <w:sz w:val="24"/>
          <w:szCs w:val="24"/>
        </w:rPr>
      </w:pPr>
      <w:r w:rsidRPr="006D00FD">
        <w:rPr>
          <w:rFonts w:ascii="Arial" w:hAnsi="Arial" w:cs="Arial"/>
          <w:b/>
          <w:sz w:val="24"/>
          <w:szCs w:val="24"/>
        </w:rPr>
        <w:t xml:space="preserve"> </w:t>
      </w:r>
      <w:r w:rsidR="00B841F8" w:rsidRPr="006D00FD">
        <w:rPr>
          <w:rFonts w:ascii="Arial" w:hAnsi="Arial" w:cs="Arial"/>
          <w:b/>
          <w:sz w:val="24"/>
          <w:szCs w:val="24"/>
        </w:rPr>
        <w:t>Rational</w:t>
      </w:r>
      <w:r w:rsidR="004A6737" w:rsidRPr="006D00FD">
        <w:rPr>
          <w:rFonts w:ascii="Arial" w:hAnsi="Arial" w:cs="Arial"/>
          <w:b/>
          <w:sz w:val="24"/>
          <w:szCs w:val="24"/>
        </w:rPr>
        <w:t>e</w:t>
      </w:r>
      <w:r w:rsidR="00B841F8" w:rsidRPr="006D00FD">
        <w:rPr>
          <w:rFonts w:ascii="Arial" w:hAnsi="Arial" w:cs="Arial"/>
          <w:sz w:val="24"/>
          <w:szCs w:val="24"/>
        </w:rPr>
        <w:t>:</w:t>
      </w:r>
      <w:r w:rsidR="00B841F8" w:rsidRPr="006D00FD">
        <w:rPr>
          <w:rFonts w:ascii="Arial" w:hAnsi="Arial" w:cs="Arial"/>
          <w:color w:val="3D3D3D"/>
          <w:sz w:val="24"/>
          <w:szCs w:val="24"/>
          <w:shd w:val="clear" w:color="auto" w:fill="FFFFFF"/>
        </w:rPr>
        <w:t xml:space="preserve"> </w:t>
      </w:r>
      <w:r w:rsidR="009A10B0">
        <w:rPr>
          <w:rFonts w:ascii="Arial" w:hAnsi="Arial" w:cs="Arial"/>
          <w:color w:val="3D3D3D"/>
          <w:sz w:val="24"/>
          <w:szCs w:val="24"/>
          <w:shd w:val="clear" w:color="auto" w:fill="FFFFFF"/>
        </w:rPr>
        <w:t xml:space="preserve">The </w:t>
      </w:r>
      <w:r w:rsidR="00F42FEC" w:rsidRPr="00D215DB">
        <w:rPr>
          <w:rFonts w:ascii="Arial" w:hAnsi="Arial" w:cs="Arial"/>
          <w:sz w:val="24"/>
          <w:szCs w:val="24"/>
        </w:rPr>
        <w:t>Occupational Health and Safety Act requires that employers in Ontario must comply with the Act regarding safety and security in the workplace. Therefore, it is important to update the records pertaining to security of premises annually</w:t>
      </w:r>
      <w:r w:rsidR="00F42FEC">
        <w:rPr>
          <w:rFonts w:ascii="Arial" w:hAnsi="Arial" w:cs="Arial"/>
          <w:color w:val="3D3D3D"/>
          <w:sz w:val="24"/>
          <w:szCs w:val="24"/>
          <w:shd w:val="clear" w:color="auto" w:fill="FFFFFF"/>
        </w:rPr>
        <w:t xml:space="preserve">. </w:t>
      </w:r>
      <w:r w:rsidR="00912288">
        <w:rPr>
          <w:rFonts w:ascii="Arial" w:hAnsi="Arial" w:cs="Arial"/>
          <w:sz w:val="24"/>
          <w:szCs w:val="24"/>
        </w:rPr>
        <w:t>Retain those records for five years</w:t>
      </w:r>
      <w:r w:rsidR="00E3036C">
        <w:rPr>
          <w:rFonts w:ascii="Arial" w:hAnsi="Arial" w:cs="Arial"/>
          <w:sz w:val="24"/>
          <w:szCs w:val="24"/>
        </w:rPr>
        <w:t xml:space="preserve"> for consultation and</w:t>
      </w:r>
      <w:r w:rsidR="00912288">
        <w:rPr>
          <w:rFonts w:ascii="Arial" w:hAnsi="Arial" w:cs="Arial"/>
          <w:sz w:val="24"/>
          <w:szCs w:val="24"/>
        </w:rPr>
        <w:t xml:space="preserve"> destroy them securely. </w:t>
      </w:r>
    </w:p>
    <w:p w14:paraId="6BF7A1E3" w14:textId="77777777" w:rsidR="00B841F8" w:rsidRPr="006D00FD" w:rsidRDefault="00B841F8" w:rsidP="00E3012E">
      <w:pPr>
        <w:spacing w:line="480" w:lineRule="auto"/>
        <w:rPr>
          <w:rFonts w:ascii="Arial" w:hAnsi="Arial" w:cs="Arial"/>
          <w:sz w:val="24"/>
          <w:szCs w:val="24"/>
        </w:rPr>
      </w:pPr>
      <w:r w:rsidRPr="006D00FD">
        <w:rPr>
          <w:rFonts w:ascii="Arial" w:hAnsi="Arial" w:cs="Arial"/>
          <w:sz w:val="24"/>
          <w:szCs w:val="24"/>
        </w:rPr>
        <w:t xml:space="preserve">Citation: </w:t>
      </w:r>
    </w:p>
    <w:p w14:paraId="160A6E0A" w14:textId="59987869" w:rsidR="00B841F8" w:rsidRPr="00560CE8" w:rsidRDefault="00B841F8" w:rsidP="00E3012E">
      <w:pPr>
        <w:pStyle w:val="ListParagraph"/>
        <w:numPr>
          <w:ilvl w:val="0"/>
          <w:numId w:val="27"/>
        </w:numPr>
        <w:spacing w:line="480" w:lineRule="auto"/>
        <w:rPr>
          <w:rFonts w:ascii="Arial" w:hAnsi="Arial" w:cs="Arial"/>
          <w:sz w:val="24"/>
          <w:szCs w:val="24"/>
        </w:rPr>
      </w:pPr>
      <w:r w:rsidRPr="00560CE8">
        <w:rPr>
          <w:rFonts w:ascii="Arial" w:hAnsi="Arial" w:cs="Arial"/>
          <w:sz w:val="24"/>
          <w:szCs w:val="24"/>
        </w:rPr>
        <w:t>Ontario. Ministry of Labour.</w:t>
      </w:r>
      <w:r w:rsidRPr="00560CE8">
        <w:rPr>
          <w:rFonts w:ascii="Arial" w:hAnsi="Arial" w:cs="Arial"/>
        </w:rPr>
        <w:t xml:space="preserve"> </w:t>
      </w:r>
      <w:r w:rsidRPr="00560CE8">
        <w:rPr>
          <w:rFonts w:ascii="Arial" w:hAnsi="Arial" w:cs="Arial"/>
          <w:sz w:val="24"/>
          <w:szCs w:val="24"/>
        </w:rPr>
        <w:t>Emergency Preparedness</w:t>
      </w:r>
      <w:r w:rsidR="00560CE8">
        <w:rPr>
          <w:rFonts w:ascii="Arial" w:hAnsi="Arial" w:cs="Arial"/>
          <w:sz w:val="24"/>
          <w:szCs w:val="24"/>
        </w:rPr>
        <w:t>;</w:t>
      </w:r>
      <w:r w:rsidRPr="00560CE8">
        <w:rPr>
          <w:rFonts w:ascii="Arial" w:hAnsi="Arial" w:cs="Arial"/>
          <w:sz w:val="24"/>
          <w:szCs w:val="24"/>
        </w:rPr>
        <w:t xml:space="preserve"> </w:t>
      </w:r>
    </w:p>
    <w:p w14:paraId="292C30C1" w14:textId="4F279D62" w:rsidR="00B841F8" w:rsidRDefault="00B841F8" w:rsidP="00E3012E">
      <w:pPr>
        <w:pStyle w:val="ListParagraph"/>
        <w:numPr>
          <w:ilvl w:val="0"/>
          <w:numId w:val="27"/>
        </w:numPr>
        <w:spacing w:line="480" w:lineRule="auto"/>
        <w:rPr>
          <w:rFonts w:ascii="Arial" w:hAnsi="Arial" w:cs="Arial"/>
          <w:sz w:val="24"/>
          <w:szCs w:val="24"/>
        </w:rPr>
      </w:pPr>
      <w:r w:rsidRPr="00560CE8">
        <w:rPr>
          <w:rFonts w:ascii="Arial" w:hAnsi="Arial" w:cs="Arial"/>
          <w:sz w:val="24"/>
          <w:szCs w:val="24"/>
        </w:rPr>
        <w:t>Occupational Health and Safety Act, R.S.O. 1990, c. O.1 /s. 25(2). Duties of employers</w:t>
      </w:r>
      <w:r w:rsidR="00560CE8">
        <w:rPr>
          <w:rFonts w:ascii="Arial" w:hAnsi="Arial" w:cs="Arial"/>
          <w:sz w:val="24"/>
          <w:szCs w:val="24"/>
        </w:rPr>
        <w:t>.</w:t>
      </w:r>
    </w:p>
    <w:p w14:paraId="57E84FD3" w14:textId="69BF5C48" w:rsidR="00261DC9" w:rsidRPr="006D00FD" w:rsidRDefault="00AC7AB3" w:rsidP="00F766FE">
      <w:pPr>
        <w:pStyle w:val="section"/>
        <w:pBdr>
          <w:top w:val="single" w:sz="4" w:space="1" w:color="auto"/>
          <w:left w:val="single" w:sz="4" w:space="4" w:color="auto"/>
          <w:bottom w:val="single" w:sz="4" w:space="1" w:color="auto"/>
          <w:right w:val="single" w:sz="4" w:space="4" w:color="auto"/>
        </w:pBdr>
        <w:rPr>
          <w:rFonts w:ascii="Arial" w:hAnsi="Arial" w:cs="Arial"/>
          <w:sz w:val="26"/>
          <w:szCs w:val="26"/>
        </w:rPr>
      </w:pPr>
      <w:r w:rsidRPr="006D00FD">
        <w:rPr>
          <w:rFonts w:ascii="Arial" w:hAnsi="Arial" w:cs="Arial"/>
          <w:sz w:val="26"/>
          <w:szCs w:val="26"/>
        </w:rPr>
        <w:t>Human Resource Management (HRM)</w:t>
      </w:r>
    </w:p>
    <w:p w14:paraId="6D443190" w14:textId="5EE06A7F" w:rsidR="00766FAF" w:rsidRPr="006D00FD" w:rsidRDefault="00766FAF" w:rsidP="00415947">
      <w:pPr>
        <w:pStyle w:val="section"/>
        <w:pBdr>
          <w:top w:val="single" w:sz="4" w:space="1" w:color="auto"/>
          <w:left w:val="single" w:sz="4" w:space="4" w:color="auto"/>
          <w:bottom w:val="single" w:sz="4" w:space="1" w:color="auto"/>
          <w:right w:val="single" w:sz="4" w:space="4" w:color="auto"/>
        </w:pBdr>
        <w:spacing w:line="480" w:lineRule="auto"/>
        <w:rPr>
          <w:rFonts w:ascii="Arial" w:hAnsi="Arial" w:cs="Arial"/>
          <w:sz w:val="26"/>
          <w:szCs w:val="26"/>
        </w:rPr>
      </w:pPr>
      <w:r w:rsidRPr="006D00FD">
        <w:rPr>
          <w:rFonts w:ascii="Arial" w:hAnsi="Arial" w:cs="Arial"/>
        </w:rPr>
        <w:t>This main function covers records relating to human resources including staff</w:t>
      </w:r>
      <w:r w:rsidR="009A10B0">
        <w:rPr>
          <w:rFonts w:ascii="Arial" w:hAnsi="Arial" w:cs="Arial"/>
        </w:rPr>
        <w:t xml:space="preserve">, </w:t>
      </w:r>
      <w:r w:rsidRPr="006D00FD">
        <w:rPr>
          <w:rFonts w:ascii="Arial" w:hAnsi="Arial" w:cs="Arial"/>
        </w:rPr>
        <w:t>payroll, income tax returns, training</w:t>
      </w:r>
      <w:r w:rsidR="001C2AF5" w:rsidRPr="006D00FD">
        <w:rPr>
          <w:rFonts w:ascii="Arial" w:hAnsi="Arial" w:cs="Arial"/>
        </w:rPr>
        <w:t xml:space="preserve"> and development, and staffing and </w:t>
      </w:r>
      <w:r w:rsidRPr="006D00FD">
        <w:rPr>
          <w:rFonts w:ascii="Arial" w:hAnsi="Arial" w:cs="Arial"/>
        </w:rPr>
        <w:t>recruitment</w:t>
      </w:r>
      <w:r w:rsidR="001C2AF5" w:rsidRPr="006D00FD">
        <w:rPr>
          <w:rFonts w:ascii="Arial" w:hAnsi="Arial" w:cs="Arial"/>
        </w:rPr>
        <w:t>.</w:t>
      </w:r>
    </w:p>
    <w:p w14:paraId="64A402D3" w14:textId="3C9402AD" w:rsidR="00546EF7" w:rsidRPr="006D00FD" w:rsidRDefault="00546EF7">
      <w:pPr>
        <w:rPr>
          <w:rFonts w:ascii="Arial" w:hAnsi="Arial" w:cs="Arial"/>
          <w:b/>
          <w:sz w:val="24"/>
          <w:szCs w:val="24"/>
        </w:rPr>
      </w:pPr>
      <w:r w:rsidRPr="006D00FD">
        <w:rPr>
          <w:rFonts w:ascii="Arial" w:hAnsi="Arial" w:cs="Arial"/>
          <w:b/>
          <w:sz w:val="24"/>
          <w:szCs w:val="24"/>
        </w:rPr>
        <w:t xml:space="preserve">Annual leave requests </w:t>
      </w:r>
      <w:r w:rsidR="003D4886" w:rsidRPr="006D00FD">
        <w:rPr>
          <w:rFonts w:ascii="Arial" w:hAnsi="Arial" w:cs="Arial"/>
          <w:b/>
          <w:sz w:val="24"/>
          <w:szCs w:val="24"/>
        </w:rPr>
        <w:t>(HRM-10-01)</w:t>
      </w:r>
    </w:p>
    <w:p w14:paraId="11DB5D2F" w14:textId="14F42568" w:rsidR="00372A0C" w:rsidRPr="006D00FD" w:rsidRDefault="000D29EC">
      <w:pPr>
        <w:rPr>
          <w:rFonts w:ascii="Arial" w:hAnsi="Arial" w:cs="Arial"/>
          <w:b/>
          <w:sz w:val="24"/>
          <w:szCs w:val="24"/>
        </w:rPr>
      </w:pPr>
      <w:r w:rsidRPr="006D00FD">
        <w:rPr>
          <w:rFonts w:ascii="Arial" w:hAnsi="Arial" w:cs="Arial"/>
          <w:sz w:val="24"/>
          <w:szCs w:val="24"/>
        </w:rPr>
        <w:t xml:space="preserve">Scope: </w:t>
      </w:r>
      <w:r w:rsidR="007A2DF6" w:rsidRPr="006D00FD">
        <w:rPr>
          <w:rFonts w:ascii="Arial" w:hAnsi="Arial" w:cs="Arial"/>
          <w:sz w:val="24"/>
          <w:szCs w:val="24"/>
        </w:rPr>
        <w:t>R</w:t>
      </w:r>
      <w:r w:rsidR="00372A0C" w:rsidRPr="006D00FD">
        <w:rPr>
          <w:rFonts w:ascii="Arial" w:hAnsi="Arial" w:cs="Arial"/>
          <w:sz w:val="24"/>
          <w:szCs w:val="24"/>
        </w:rPr>
        <w:t>ecords related to requests for annual leave</w:t>
      </w:r>
      <w:r w:rsidR="00372A0C" w:rsidRPr="006D00FD">
        <w:rPr>
          <w:rFonts w:ascii="Arial" w:hAnsi="Arial" w:cs="Arial"/>
          <w:b/>
          <w:sz w:val="24"/>
          <w:szCs w:val="24"/>
        </w:rPr>
        <w:t>.</w:t>
      </w:r>
    </w:p>
    <w:p w14:paraId="1B85A7BE" w14:textId="7B8C84FB" w:rsidR="00061FE3" w:rsidRDefault="00FD0165">
      <w:pPr>
        <w:rPr>
          <w:rFonts w:ascii="Arial" w:hAnsi="Arial" w:cs="Arial"/>
          <w:color w:val="FF0000"/>
          <w:sz w:val="24"/>
          <w:szCs w:val="24"/>
        </w:rPr>
      </w:pPr>
      <w:r w:rsidRPr="006D00FD">
        <w:rPr>
          <w:rFonts w:ascii="Arial" w:hAnsi="Arial" w:cs="Arial"/>
          <w:sz w:val="24"/>
          <w:szCs w:val="24"/>
        </w:rPr>
        <w:t xml:space="preserve">Active: </w:t>
      </w:r>
      <w:r w:rsidR="00284B8D" w:rsidRPr="006D00FD">
        <w:rPr>
          <w:rFonts w:ascii="Arial" w:hAnsi="Arial" w:cs="Arial"/>
          <w:sz w:val="24"/>
          <w:szCs w:val="24"/>
        </w:rPr>
        <w:t>Current calendar year</w:t>
      </w:r>
      <w:r w:rsidR="004E0A70" w:rsidRPr="006D00FD">
        <w:rPr>
          <w:rFonts w:ascii="Arial" w:hAnsi="Arial" w:cs="Arial"/>
          <w:sz w:val="24"/>
          <w:szCs w:val="24"/>
        </w:rPr>
        <w:t xml:space="preserve"> (</w:t>
      </w:r>
      <w:r w:rsidR="00457EB5" w:rsidRPr="006D00FD">
        <w:rPr>
          <w:rFonts w:ascii="Arial" w:hAnsi="Arial" w:cs="Arial"/>
          <w:sz w:val="24"/>
          <w:szCs w:val="24"/>
        </w:rPr>
        <w:t>vacation entitlement year</w:t>
      </w:r>
      <w:r w:rsidR="001B7A59" w:rsidRPr="006D00FD">
        <w:rPr>
          <w:rFonts w:ascii="Arial" w:hAnsi="Arial" w:cs="Arial"/>
          <w:sz w:val="24"/>
          <w:szCs w:val="24"/>
        </w:rPr>
        <w:t>)</w:t>
      </w:r>
      <w:r w:rsidR="00061FE3">
        <w:rPr>
          <w:rFonts w:ascii="Arial" w:hAnsi="Arial" w:cs="Arial"/>
          <w:sz w:val="24"/>
          <w:szCs w:val="24"/>
        </w:rPr>
        <w:t xml:space="preserve"> / </w:t>
      </w:r>
      <w:r w:rsidR="00F56407" w:rsidRPr="006D00FD">
        <w:rPr>
          <w:rFonts w:ascii="Arial" w:hAnsi="Arial" w:cs="Arial"/>
          <w:sz w:val="24"/>
          <w:szCs w:val="24"/>
        </w:rPr>
        <w:t>Inactive</w:t>
      </w:r>
      <w:r w:rsidRPr="006D00FD">
        <w:rPr>
          <w:rFonts w:ascii="Arial" w:hAnsi="Arial" w:cs="Arial"/>
          <w:sz w:val="24"/>
          <w:szCs w:val="24"/>
        </w:rPr>
        <w:t xml:space="preserve">: </w:t>
      </w:r>
      <w:r w:rsidR="00284B8D" w:rsidRPr="006D00FD">
        <w:rPr>
          <w:rFonts w:ascii="Arial" w:hAnsi="Arial" w:cs="Arial"/>
          <w:sz w:val="24"/>
          <w:szCs w:val="24"/>
        </w:rPr>
        <w:t>1</w:t>
      </w:r>
      <w:r w:rsidR="0005714D" w:rsidRPr="006D00FD">
        <w:rPr>
          <w:rFonts w:ascii="Arial" w:hAnsi="Arial" w:cs="Arial"/>
          <w:sz w:val="24"/>
          <w:szCs w:val="24"/>
        </w:rPr>
        <w:t>Y</w:t>
      </w:r>
      <w:r w:rsidR="0003636F" w:rsidRPr="006D00FD">
        <w:rPr>
          <w:rFonts w:ascii="Arial" w:hAnsi="Arial" w:cs="Arial"/>
          <w:color w:val="FF0000"/>
          <w:sz w:val="24"/>
          <w:szCs w:val="24"/>
        </w:rPr>
        <w:t xml:space="preserve"> </w:t>
      </w:r>
    </w:p>
    <w:p w14:paraId="6D4C53B9" w14:textId="7180F6E4" w:rsidR="00FD0165" w:rsidRPr="006D00FD" w:rsidRDefault="00061FE3">
      <w:pPr>
        <w:rPr>
          <w:rFonts w:ascii="Arial" w:hAnsi="Arial" w:cs="Arial"/>
          <w:sz w:val="24"/>
          <w:szCs w:val="24"/>
        </w:rPr>
      </w:pPr>
      <w:r>
        <w:rPr>
          <w:rFonts w:ascii="Arial" w:hAnsi="Arial" w:cs="Arial"/>
          <w:color w:val="FF0000"/>
          <w:sz w:val="24"/>
          <w:szCs w:val="24"/>
        </w:rPr>
        <w:t xml:space="preserve"> </w:t>
      </w:r>
      <w:r w:rsidR="00E3751D" w:rsidRPr="00E3751D">
        <w:rPr>
          <w:rFonts w:ascii="Arial" w:hAnsi="Arial" w:cs="Arial"/>
          <w:sz w:val="24"/>
          <w:szCs w:val="24"/>
        </w:rPr>
        <w:t xml:space="preserve">/ </w:t>
      </w:r>
      <w:r w:rsidR="00F56407" w:rsidRPr="006D00FD">
        <w:rPr>
          <w:rFonts w:ascii="Arial" w:hAnsi="Arial" w:cs="Arial"/>
          <w:sz w:val="24"/>
          <w:szCs w:val="24"/>
        </w:rPr>
        <w:t>Disposition</w:t>
      </w:r>
      <w:r w:rsidR="0005714D" w:rsidRPr="006D00FD">
        <w:rPr>
          <w:rFonts w:ascii="Arial" w:hAnsi="Arial" w:cs="Arial"/>
          <w:sz w:val="24"/>
          <w:szCs w:val="24"/>
        </w:rPr>
        <w:t xml:space="preserve">: </w:t>
      </w:r>
      <w:r w:rsidR="00F56407" w:rsidRPr="006D00FD">
        <w:rPr>
          <w:rFonts w:ascii="Arial" w:hAnsi="Arial" w:cs="Arial"/>
          <w:sz w:val="24"/>
          <w:szCs w:val="24"/>
        </w:rPr>
        <w:t>Destruction</w:t>
      </w:r>
    </w:p>
    <w:p w14:paraId="547A5ED5" w14:textId="7FE4DF9D" w:rsidR="002E3DB2" w:rsidRPr="006D00FD" w:rsidRDefault="000959E5" w:rsidP="00F6111B">
      <w:pPr>
        <w:spacing w:line="480" w:lineRule="auto"/>
        <w:rPr>
          <w:rFonts w:ascii="Arial" w:hAnsi="Arial" w:cs="Arial"/>
          <w:sz w:val="24"/>
          <w:szCs w:val="24"/>
        </w:rPr>
      </w:pPr>
      <w:r w:rsidRPr="006D00FD">
        <w:rPr>
          <w:rFonts w:ascii="Arial" w:hAnsi="Arial" w:cs="Arial"/>
          <w:b/>
          <w:sz w:val="24"/>
          <w:szCs w:val="24"/>
        </w:rPr>
        <w:lastRenderedPageBreak/>
        <w:t xml:space="preserve"> </w:t>
      </w:r>
      <w:r w:rsidR="002E3DB2" w:rsidRPr="006D00FD">
        <w:rPr>
          <w:rFonts w:ascii="Arial" w:hAnsi="Arial" w:cs="Arial"/>
          <w:b/>
          <w:sz w:val="24"/>
          <w:szCs w:val="24"/>
        </w:rPr>
        <w:t>Rational</w:t>
      </w:r>
      <w:r w:rsidR="004A6737" w:rsidRPr="006D00FD">
        <w:rPr>
          <w:rFonts w:ascii="Arial" w:hAnsi="Arial" w:cs="Arial"/>
          <w:b/>
          <w:sz w:val="24"/>
          <w:szCs w:val="24"/>
        </w:rPr>
        <w:t>e</w:t>
      </w:r>
      <w:r w:rsidR="002E3DB2" w:rsidRPr="006D00FD">
        <w:rPr>
          <w:rFonts w:ascii="Arial" w:hAnsi="Arial" w:cs="Arial"/>
          <w:b/>
          <w:sz w:val="24"/>
          <w:szCs w:val="24"/>
        </w:rPr>
        <w:t xml:space="preserve">: </w:t>
      </w:r>
      <w:r w:rsidR="009A10B0">
        <w:rPr>
          <w:rFonts w:ascii="Arial" w:eastAsia="Times New Roman" w:hAnsi="Arial" w:cs="Arial"/>
          <w:sz w:val="24"/>
          <w:szCs w:val="24"/>
        </w:rPr>
        <w:t>T</w:t>
      </w:r>
      <w:r w:rsidR="009A10B0">
        <w:rPr>
          <w:rFonts w:ascii="Arial" w:eastAsia="Times New Roman" w:hAnsi="Arial" w:cs="Arial"/>
          <w:sz w:val="24"/>
          <w:szCs w:val="24"/>
          <w:lang w:val="en-US"/>
        </w:rPr>
        <w:t>he e</w:t>
      </w:r>
      <w:r w:rsidR="00D4622D" w:rsidRPr="00E3751D">
        <w:rPr>
          <w:rFonts w:ascii="Arial" w:eastAsia="Times New Roman" w:hAnsi="Arial" w:cs="Arial"/>
          <w:sz w:val="24"/>
          <w:szCs w:val="24"/>
          <w:lang w:val="en-US"/>
        </w:rPr>
        <w:t xml:space="preserve">mployment Standards Act of Ontario requires </w:t>
      </w:r>
      <w:r w:rsidR="00311BCF" w:rsidRPr="00E3751D">
        <w:rPr>
          <w:rFonts w:ascii="Arial" w:eastAsia="Times New Roman" w:hAnsi="Arial" w:cs="Arial"/>
          <w:sz w:val="24"/>
          <w:szCs w:val="24"/>
          <w:lang w:val="en-US"/>
        </w:rPr>
        <w:t>that all employers in Ontario should keep records of the vacation time earned since the date of hire but not taken before the start of the vacation entitlement year. As the records</w:t>
      </w:r>
      <w:r w:rsidR="005F32C1" w:rsidRPr="00E3751D">
        <w:rPr>
          <w:rFonts w:ascii="Arial" w:eastAsia="Times New Roman" w:hAnsi="Arial" w:cs="Arial"/>
          <w:sz w:val="24"/>
          <w:szCs w:val="24"/>
          <w:lang w:val="en-US"/>
        </w:rPr>
        <w:t xml:space="preserve"> of vacation time</w:t>
      </w:r>
      <w:r w:rsidR="00311BCF" w:rsidRPr="00E3751D">
        <w:rPr>
          <w:rFonts w:ascii="Arial" w:eastAsia="Times New Roman" w:hAnsi="Arial" w:cs="Arial"/>
          <w:sz w:val="24"/>
          <w:szCs w:val="24"/>
          <w:lang w:val="en-US"/>
        </w:rPr>
        <w:t xml:space="preserve"> should be </w:t>
      </w:r>
      <w:r w:rsidR="00833F97" w:rsidRPr="00E3751D">
        <w:rPr>
          <w:rFonts w:ascii="Arial" w:eastAsia="Times New Roman" w:hAnsi="Arial" w:cs="Arial"/>
          <w:sz w:val="24"/>
          <w:szCs w:val="24"/>
          <w:lang w:val="en-US"/>
        </w:rPr>
        <w:t>retained</w:t>
      </w:r>
      <w:r w:rsidR="00311BCF" w:rsidRPr="00E3751D">
        <w:rPr>
          <w:rFonts w:ascii="Arial" w:eastAsia="Times New Roman" w:hAnsi="Arial" w:cs="Arial"/>
          <w:sz w:val="24"/>
          <w:szCs w:val="24"/>
          <w:lang w:val="en-US"/>
        </w:rPr>
        <w:t xml:space="preserve"> for five years after they are made, the annual leave requests are destroyed after the retention period of one year</w:t>
      </w:r>
      <w:r w:rsidR="00F34FEB">
        <w:rPr>
          <w:rFonts w:ascii="Arial" w:eastAsia="Times New Roman" w:hAnsi="Arial" w:cs="Arial"/>
          <w:sz w:val="24"/>
          <w:szCs w:val="24"/>
          <w:lang w:val="en-US"/>
        </w:rPr>
        <w:t>.</w:t>
      </w:r>
      <w:r w:rsidR="00311BCF" w:rsidRPr="006D00FD">
        <w:rPr>
          <w:rFonts w:ascii="Arial" w:hAnsi="Arial" w:cs="Arial"/>
          <w:color w:val="4D4D4D"/>
          <w:sz w:val="24"/>
          <w:szCs w:val="24"/>
          <w:shd w:val="clear" w:color="auto" w:fill="FFFFFF"/>
        </w:rPr>
        <w:t xml:space="preserve"> </w:t>
      </w:r>
    </w:p>
    <w:p w14:paraId="1F3FB9E2" w14:textId="77777777" w:rsidR="00140D85" w:rsidRDefault="00FD0165">
      <w:pPr>
        <w:rPr>
          <w:rFonts w:ascii="Arial" w:hAnsi="Arial" w:cs="Arial"/>
          <w:b/>
          <w:sz w:val="24"/>
          <w:szCs w:val="24"/>
        </w:rPr>
      </w:pPr>
      <w:r w:rsidRPr="006D00FD">
        <w:rPr>
          <w:rFonts w:ascii="Arial" w:hAnsi="Arial" w:cs="Arial"/>
          <w:sz w:val="24"/>
          <w:szCs w:val="24"/>
        </w:rPr>
        <w:t>Citation</w:t>
      </w:r>
      <w:r w:rsidRPr="006D00FD">
        <w:rPr>
          <w:rFonts w:ascii="Arial" w:hAnsi="Arial" w:cs="Arial"/>
          <w:b/>
          <w:sz w:val="24"/>
          <w:szCs w:val="24"/>
        </w:rPr>
        <w:t>:</w:t>
      </w:r>
      <w:r w:rsidR="00311BCF" w:rsidRPr="006D00FD">
        <w:rPr>
          <w:rFonts w:ascii="Arial" w:hAnsi="Arial" w:cs="Arial"/>
          <w:b/>
          <w:sz w:val="24"/>
          <w:szCs w:val="24"/>
        </w:rPr>
        <w:t xml:space="preserve"> </w:t>
      </w:r>
    </w:p>
    <w:p w14:paraId="3E23FB1D" w14:textId="140E5A4F" w:rsidR="00FD0165" w:rsidRPr="00140D85" w:rsidRDefault="00311BCF" w:rsidP="00140D85">
      <w:pPr>
        <w:pStyle w:val="ListParagraph"/>
        <w:numPr>
          <w:ilvl w:val="0"/>
          <w:numId w:val="31"/>
        </w:numPr>
        <w:rPr>
          <w:rFonts w:ascii="Arial" w:hAnsi="Arial" w:cs="Arial"/>
          <w:b/>
          <w:sz w:val="24"/>
          <w:szCs w:val="24"/>
        </w:rPr>
      </w:pPr>
      <w:r w:rsidRPr="00140D85">
        <w:rPr>
          <w:rFonts w:ascii="Arial" w:hAnsi="Arial" w:cs="Arial"/>
          <w:sz w:val="24"/>
          <w:szCs w:val="24"/>
        </w:rPr>
        <w:t>Employment Standards Act.</w:t>
      </w:r>
      <w:r w:rsidR="00F53912" w:rsidRPr="00140D85">
        <w:rPr>
          <w:rFonts w:ascii="Arial" w:hAnsi="Arial" w:cs="Arial"/>
          <w:sz w:val="24"/>
          <w:szCs w:val="24"/>
        </w:rPr>
        <w:t xml:space="preserve"> S.O. 2000.</w:t>
      </w:r>
      <w:r w:rsidRPr="00140D85">
        <w:rPr>
          <w:rFonts w:ascii="Arial" w:hAnsi="Arial" w:cs="Arial"/>
          <w:sz w:val="24"/>
          <w:szCs w:val="24"/>
        </w:rPr>
        <w:t xml:space="preserve"> Keeping records.</w:t>
      </w:r>
    </w:p>
    <w:p w14:paraId="4143CF96" w14:textId="77777777" w:rsidR="00033FFE" w:rsidRDefault="00033FFE" w:rsidP="00A2705C">
      <w:pPr>
        <w:shd w:val="clear" w:color="auto" w:fill="FFFFFF"/>
        <w:rPr>
          <w:rFonts w:ascii="Arial" w:hAnsi="Arial" w:cs="Arial"/>
          <w:b/>
          <w:sz w:val="24"/>
          <w:szCs w:val="24"/>
          <w:lang w:val="en-US"/>
        </w:rPr>
      </w:pPr>
    </w:p>
    <w:p w14:paraId="617D9941" w14:textId="716B6D0F" w:rsidR="00A2705C" w:rsidRPr="006D00FD" w:rsidRDefault="00A2705C" w:rsidP="00A2705C">
      <w:pPr>
        <w:shd w:val="clear" w:color="auto" w:fill="FFFFFF"/>
        <w:rPr>
          <w:rFonts w:ascii="Arial" w:hAnsi="Arial" w:cs="Arial"/>
          <w:b/>
          <w:sz w:val="24"/>
          <w:szCs w:val="24"/>
          <w:lang w:val="en-US"/>
        </w:rPr>
      </w:pPr>
      <w:r w:rsidRPr="006D00FD">
        <w:rPr>
          <w:rFonts w:ascii="Arial" w:hAnsi="Arial" w:cs="Arial"/>
          <w:b/>
          <w:sz w:val="24"/>
          <w:szCs w:val="24"/>
          <w:lang w:val="en-US"/>
        </w:rPr>
        <w:t>Staff files (HRM-20-01)</w:t>
      </w:r>
    </w:p>
    <w:p w14:paraId="2A6D2CC1" w14:textId="11007226" w:rsidR="00A2705C" w:rsidRPr="006D00FD" w:rsidRDefault="00A2705C" w:rsidP="008801E3">
      <w:pPr>
        <w:spacing w:line="480" w:lineRule="auto"/>
        <w:rPr>
          <w:rFonts w:ascii="Arial" w:hAnsi="Arial" w:cs="Arial"/>
          <w:sz w:val="24"/>
          <w:szCs w:val="24"/>
        </w:rPr>
      </w:pPr>
      <w:r w:rsidRPr="006D00FD">
        <w:rPr>
          <w:rFonts w:ascii="Arial" w:hAnsi="Arial" w:cs="Arial"/>
          <w:sz w:val="24"/>
          <w:szCs w:val="24"/>
        </w:rPr>
        <w:t xml:space="preserve">Scope: Records related to individual staff members including: contracts, assignments missions, evaluations. </w:t>
      </w:r>
    </w:p>
    <w:p w14:paraId="395AAF4C" w14:textId="7B793911" w:rsidR="00A2705C" w:rsidRPr="006D00FD" w:rsidRDefault="00A2705C" w:rsidP="00A2705C">
      <w:pPr>
        <w:rPr>
          <w:rFonts w:ascii="Arial" w:hAnsi="Arial" w:cs="Arial"/>
          <w:sz w:val="24"/>
          <w:szCs w:val="24"/>
          <w:lang w:val="en-US"/>
        </w:rPr>
      </w:pPr>
      <w:r w:rsidRPr="006D00FD">
        <w:rPr>
          <w:rFonts w:ascii="Arial" w:hAnsi="Arial" w:cs="Arial"/>
          <w:sz w:val="24"/>
          <w:szCs w:val="24"/>
        </w:rPr>
        <w:t xml:space="preserve">Active: Termination of employment / </w:t>
      </w:r>
      <w:r w:rsidRPr="006D00FD">
        <w:rPr>
          <w:rFonts w:ascii="Arial" w:hAnsi="Arial" w:cs="Arial"/>
          <w:sz w:val="24"/>
          <w:szCs w:val="24"/>
          <w:lang w:val="en-US"/>
        </w:rPr>
        <w:t xml:space="preserve">Inactive: </w:t>
      </w:r>
      <w:r w:rsidR="00AD0D0A" w:rsidRPr="006D00FD">
        <w:rPr>
          <w:rFonts w:ascii="Arial" w:hAnsi="Arial" w:cs="Arial"/>
          <w:sz w:val="24"/>
          <w:szCs w:val="24"/>
          <w:lang w:val="en-US"/>
        </w:rPr>
        <w:t>5</w:t>
      </w:r>
      <w:r w:rsidRPr="006D00FD">
        <w:rPr>
          <w:rFonts w:ascii="Arial" w:hAnsi="Arial" w:cs="Arial"/>
          <w:sz w:val="24"/>
          <w:szCs w:val="24"/>
          <w:lang w:val="en-US"/>
        </w:rPr>
        <w:t xml:space="preserve">Y/      Disposition: </w:t>
      </w:r>
      <w:r w:rsidRPr="006D00FD">
        <w:rPr>
          <w:rFonts w:ascii="Arial" w:hAnsi="Arial" w:cs="Arial"/>
          <w:sz w:val="24"/>
          <w:szCs w:val="24"/>
        </w:rPr>
        <w:t>Destruction</w:t>
      </w:r>
    </w:p>
    <w:p w14:paraId="6703BF83" w14:textId="0D6C0748" w:rsidR="00A2705C" w:rsidRPr="006D00FD" w:rsidRDefault="00A2705C" w:rsidP="003031B5">
      <w:pPr>
        <w:spacing w:line="480" w:lineRule="auto"/>
        <w:rPr>
          <w:rFonts w:ascii="Arial" w:hAnsi="Arial" w:cs="Arial"/>
          <w:sz w:val="24"/>
          <w:szCs w:val="24"/>
          <w:lang w:val="en-US"/>
        </w:rPr>
      </w:pPr>
      <w:r w:rsidRPr="006D00FD">
        <w:rPr>
          <w:rFonts w:ascii="Arial" w:hAnsi="Arial" w:cs="Arial"/>
          <w:b/>
          <w:sz w:val="24"/>
          <w:szCs w:val="24"/>
          <w:lang w:val="en-US"/>
        </w:rPr>
        <w:t>Rationale:</w:t>
      </w:r>
      <w:r w:rsidRPr="006D00FD">
        <w:rPr>
          <w:rFonts w:ascii="Arial" w:hAnsi="Arial" w:cs="Arial"/>
          <w:sz w:val="24"/>
          <w:szCs w:val="24"/>
          <w:lang w:val="en-US"/>
        </w:rPr>
        <w:t xml:space="preserve">  The staff files are retained for at least </w:t>
      </w:r>
      <w:r w:rsidR="00033FFE">
        <w:rPr>
          <w:rFonts w:ascii="Arial" w:hAnsi="Arial" w:cs="Arial"/>
          <w:sz w:val="24"/>
          <w:szCs w:val="24"/>
          <w:lang w:val="en-US"/>
        </w:rPr>
        <w:t xml:space="preserve">five </w:t>
      </w:r>
      <w:r w:rsidRPr="006D00FD">
        <w:rPr>
          <w:rFonts w:ascii="Arial" w:hAnsi="Arial" w:cs="Arial"/>
          <w:sz w:val="24"/>
          <w:szCs w:val="24"/>
          <w:lang w:val="en-US"/>
        </w:rPr>
        <w:t xml:space="preserve">years after the termination of employee.  Employment Standards Act requires employee records to be retained for three years. The retention period of </w:t>
      </w:r>
      <w:r w:rsidR="00033FFE">
        <w:rPr>
          <w:rFonts w:ascii="Arial" w:hAnsi="Arial" w:cs="Arial"/>
          <w:sz w:val="24"/>
          <w:szCs w:val="24"/>
          <w:lang w:val="en-US"/>
        </w:rPr>
        <w:t xml:space="preserve">five </w:t>
      </w:r>
      <w:r w:rsidRPr="006D00FD">
        <w:rPr>
          <w:rFonts w:ascii="Arial" w:hAnsi="Arial" w:cs="Arial"/>
          <w:sz w:val="24"/>
          <w:szCs w:val="24"/>
          <w:lang w:val="en-US"/>
        </w:rPr>
        <w:t xml:space="preserve">years </w:t>
      </w:r>
      <w:r w:rsidR="00033FFE">
        <w:rPr>
          <w:rFonts w:ascii="Arial" w:hAnsi="Arial" w:cs="Arial"/>
          <w:sz w:val="24"/>
          <w:szCs w:val="24"/>
          <w:lang w:val="en-US"/>
        </w:rPr>
        <w:t xml:space="preserve">is recommended in case of a request. </w:t>
      </w:r>
      <w:r w:rsidRPr="006D00FD">
        <w:rPr>
          <w:rFonts w:ascii="Arial" w:hAnsi="Arial" w:cs="Arial"/>
          <w:sz w:val="24"/>
          <w:szCs w:val="24"/>
          <w:lang w:val="en-US"/>
        </w:rPr>
        <w:t xml:space="preserve">As the records contain personal information, it should be securely destructed. </w:t>
      </w:r>
    </w:p>
    <w:p w14:paraId="15D6FAAE" w14:textId="77777777" w:rsidR="00A2705C" w:rsidRPr="006D00FD" w:rsidRDefault="00A2705C" w:rsidP="00A2705C">
      <w:pPr>
        <w:rPr>
          <w:rFonts w:ascii="Arial" w:hAnsi="Arial" w:cs="Arial"/>
          <w:sz w:val="24"/>
          <w:szCs w:val="24"/>
          <w:lang w:val="en-US"/>
        </w:rPr>
      </w:pPr>
      <w:r w:rsidRPr="006D00FD">
        <w:rPr>
          <w:rFonts w:ascii="Arial" w:hAnsi="Arial" w:cs="Arial"/>
          <w:sz w:val="24"/>
          <w:szCs w:val="24"/>
          <w:lang w:val="en-US"/>
        </w:rPr>
        <w:t>Note: the records contain personal Information. FIPPA.</w:t>
      </w:r>
    </w:p>
    <w:p w14:paraId="735BA2E0" w14:textId="77777777" w:rsidR="00A2705C" w:rsidRPr="006D00FD" w:rsidRDefault="00A2705C" w:rsidP="00A2705C">
      <w:pPr>
        <w:rPr>
          <w:rFonts w:ascii="Arial" w:hAnsi="Arial" w:cs="Arial"/>
          <w:sz w:val="24"/>
          <w:szCs w:val="24"/>
          <w:lang w:val="en-US"/>
        </w:rPr>
      </w:pPr>
      <w:r w:rsidRPr="006D00FD">
        <w:rPr>
          <w:rFonts w:ascii="Arial" w:hAnsi="Arial" w:cs="Arial"/>
          <w:sz w:val="24"/>
          <w:szCs w:val="24"/>
          <w:lang w:val="en-US"/>
        </w:rPr>
        <w:t>Citation:</w:t>
      </w:r>
    </w:p>
    <w:p w14:paraId="1D845806" w14:textId="19D0BC18" w:rsidR="00A2705C" w:rsidRDefault="00A2705C" w:rsidP="00B9642D">
      <w:pPr>
        <w:pStyle w:val="ListParagraph"/>
        <w:numPr>
          <w:ilvl w:val="0"/>
          <w:numId w:val="24"/>
        </w:numPr>
        <w:rPr>
          <w:rFonts w:ascii="Arial" w:hAnsi="Arial" w:cs="Arial"/>
          <w:color w:val="222222"/>
          <w:sz w:val="24"/>
          <w:szCs w:val="24"/>
        </w:rPr>
      </w:pPr>
      <w:r w:rsidRPr="00B9642D">
        <w:rPr>
          <w:rFonts w:ascii="Arial" w:hAnsi="Arial" w:cs="Arial"/>
          <w:sz w:val="24"/>
          <w:szCs w:val="24"/>
        </w:rPr>
        <w:t>Employment Standards Act S.O. 2000, c.41, s.15</w:t>
      </w:r>
      <w:r w:rsidRPr="00B9642D">
        <w:rPr>
          <w:rFonts w:ascii="Arial" w:hAnsi="Arial" w:cs="Arial"/>
          <w:b/>
          <w:sz w:val="24"/>
          <w:szCs w:val="24"/>
        </w:rPr>
        <w:t xml:space="preserve"> </w:t>
      </w:r>
      <w:r w:rsidRPr="00B9642D">
        <w:rPr>
          <w:rFonts w:ascii="Arial" w:hAnsi="Arial" w:cs="Arial"/>
          <w:sz w:val="24"/>
          <w:szCs w:val="24"/>
        </w:rPr>
        <w:t>(1), (5):</w:t>
      </w:r>
      <w:r w:rsidRPr="00B9642D">
        <w:rPr>
          <w:rFonts w:ascii="Arial" w:hAnsi="Arial" w:cs="Arial"/>
          <w:color w:val="222222"/>
          <w:sz w:val="24"/>
          <w:szCs w:val="24"/>
        </w:rPr>
        <w:t xml:space="preserve"> Retention of records</w:t>
      </w:r>
      <w:r w:rsidR="00B9642D">
        <w:rPr>
          <w:rFonts w:ascii="Arial" w:hAnsi="Arial" w:cs="Arial"/>
          <w:color w:val="222222"/>
          <w:sz w:val="24"/>
          <w:szCs w:val="24"/>
        </w:rPr>
        <w:t>;</w:t>
      </w:r>
    </w:p>
    <w:p w14:paraId="77CC91BF" w14:textId="77777777" w:rsidR="00C03D23" w:rsidRPr="00B9642D" w:rsidRDefault="00C03D23" w:rsidP="00C03D23">
      <w:pPr>
        <w:pStyle w:val="ListParagraph"/>
        <w:rPr>
          <w:rFonts w:ascii="Arial" w:hAnsi="Arial" w:cs="Arial"/>
          <w:color w:val="222222"/>
          <w:sz w:val="24"/>
          <w:szCs w:val="24"/>
        </w:rPr>
      </w:pPr>
    </w:p>
    <w:p w14:paraId="7931A057" w14:textId="2C3161EC" w:rsidR="00A2705C" w:rsidRPr="00B9642D" w:rsidRDefault="00A2705C" w:rsidP="00B9642D">
      <w:pPr>
        <w:pStyle w:val="ListParagraph"/>
        <w:numPr>
          <w:ilvl w:val="0"/>
          <w:numId w:val="24"/>
        </w:numPr>
        <w:rPr>
          <w:rFonts w:ascii="Arial" w:hAnsi="Arial" w:cs="Arial"/>
          <w:b/>
          <w:sz w:val="24"/>
          <w:szCs w:val="24"/>
        </w:rPr>
      </w:pPr>
      <w:r w:rsidRPr="00B9642D">
        <w:rPr>
          <w:rFonts w:ascii="Arial" w:hAnsi="Arial" w:cs="Arial"/>
          <w:color w:val="151515"/>
          <w:sz w:val="24"/>
          <w:szCs w:val="24"/>
        </w:rPr>
        <w:t>Freedom of Information and Protection of Privacy Act, RSO 1990, c F.31 s.40,</w:t>
      </w:r>
    </w:p>
    <w:p w14:paraId="7FE1125A" w14:textId="0025E128" w:rsidR="00A2705C" w:rsidRPr="006D00FD" w:rsidRDefault="00B9642D" w:rsidP="00A2705C">
      <w:pPr>
        <w:rPr>
          <w:rFonts w:ascii="Arial" w:hAnsi="Arial" w:cs="Arial"/>
          <w:b/>
          <w:sz w:val="24"/>
          <w:szCs w:val="24"/>
        </w:rPr>
      </w:pPr>
      <w:r>
        <w:rPr>
          <w:rFonts w:ascii="Arial" w:hAnsi="Arial" w:cs="Arial"/>
          <w:sz w:val="24"/>
          <w:szCs w:val="24"/>
        </w:rPr>
        <w:t xml:space="preserve">            </w:t>
      </w:r>
      <w:r w:rsidR="00A2705C" w:rsidRPr="006D00FD">
        <w:rPr>
          <w:rFonts w:ascii="Arial" w:hAnsi="Arial" w:cs="Arial"/>
          <w:sz w:val="24"/>
          <w:szCs w:val="24"/>
        </w:rPr>
        <w:t>Disposal of Personal Information, RRO 1990, Reg 459</w:t>
      </w:r>
    </w:p>
    <w:p w14:paraId="5E370B0B" w14:textId="77777777" w:rsidR="00256FF9" w:rsidRPr="006D00FD" w:rsidRDefault="00256FF9" w:rsidP="00256FF9">
      <w:pPr>
        <w:rPr>
          <w:rFonts w:ascii="Arial" w:hAnsi="Arial" w:cs="Arial"/>
          <w:b/>
          <w:color w:val="4D4D4D"/>
        </w:rPr>
      </w:pPr>
    </w:p>
    <w:p w14:paraId="53D9F3DF" w14:textId="77777777" w:rsidR="00427390" w:rsidRDefault="00427390">
      <w:pPr>
        <w:rPr>
          <w:rFonts w:ascii="Arial" w:hAnsi="Arial" w:cs="Arial"/>
          <w:b/>
          <w:sz w:val="24"/>
          <w:szCs w:val="24"/>
        </w:rPr>
      </w:pPr>
      <w:r>
        <w:rPr>
          <w:rFonts w:ascii="Arial" w:hAnsi="Arial" w:cs="Arial"/>
          <w:b/>
          <w:sz w:val="24"/>
          <w:szCs w:val="24"/>
        </w:rPr>
        <w:br w:type="page"/>
      </w:r>
    </w:p>
    <w:p w14:paraId="1650F9D1" w14:textId="3BEED123" w:rsidR="00256FF9" w:rsidRPr="006D00FD" w:rsidRDefault="000179E2" w:rsidP="00256FF9">
      <w:pPr>
        <w:rPr>
          <w:rFonts w:ascii="Arial" w:hAnsi="Arial" w:cs="Arial"/>
          <w:b/>
          <w:sz w:val="24"/>
          <w:szCs w:val="24"/>
        </w:rPr>
      </w:pPr>
      <w:r w:rsidRPr="006D00FD">
        <w:rPr>
          <w:rFonts w:ascii="Arial" w:hAnsi="Arial" w:cs="Arial"/>
          <w:b/>
          <w:sz w:val="24"/>
          <w:szCs w:val="24"/>
        </w:rPr>
        <w:lastRenderedPageBreak/>
        <w:t>Payroll and pension (HRM-30</w:t>
      </w:r>
      <w:r w:rsidR="00256FF9" w:rsidRPr="006D00FD">
        <w:rPr>
          <w:rFonts w:ascii="Arial" w:hAnsi="Arial" w:cs="Arial"/>
          <w:b/>
          <w:sz w:val="24"/>
          <w:szCs w:val="24"/>
        </w:rPr>
        <w:t>-01)</w:t>
      </w:r>
    </w:p>
    <w:p w14:paraId="3B8C86D7" w14:textId="77777777" w:rsidR="00256FF9" w:rsidRPr="006D00FD" w:rsidRDefault="00256FF9" w:rsidP="001824CB">
      <w:pPr>
        <w:spacing w:line="480" w:lineRule="auto"/>
        <w:rPr>
          <w:rFonts w:ascii="Arial" w:hAnsi="Arial" w:cs="Arial"/>
          <w:sz w:val="24"/>
          <w:szCs w:val="24"/>
        </w:rPr>
      </w:pPr>
      <w:r w:rsidRPr="006D00FD">
        <w:rPr>
          <w:rFonts w:ascii="Arial" w:hAnsi="Arial" w:cs="Arial"/>
          <w:sz w:val="24"/>
          <w:szCs w:val="24"/>
        </w:rPr>
        <w:t xml:space="preserve">  Scope: Records related to the payroll history of individual staff members, including engagement, variation and termination of employment forms and details of the individual’s pension scheme membership and contributions.</w:t>
      </w:r>
    </w:p>
    <w:p w14:paraId="191DBDA0" w14:textId="4A44387F" w:rsidR="00256FF9" w:rsidRPr="006D00FD" w:rsidRDefault="00CB1791" w:rsidP="001824CB">
      <w:pPr>
        <w:spacing w:line="480" w:lineRule="auto"/>
        <w:rPr>
          <w:rFonts w:ascii="Arial" w:hAnsi="Arial" w:cs="Arial"/>
          <w:sz w:val="24"/>
          <w:szCs w:val="24"/>
        </w:rPr>
      </w:pPr>
      <w:r>
        <w:rPr>
          <w:rFonts w:ascii="Arial" w:hAnsi="Arial" w:cs="Arial"/>
          <w:sz w:val="24"/>
          <w:szCs w:val="24"/>
        </w:rPr>
        <w:t xml:space="preserve">      </w:t>
      </w:r>
      <w:r w:rsidR="00256FF9" w:rsidRPr="006D00FD">
        <w:rPr>
          <w:rFonts w:ascii="Arial" w:hAnsi="Arial" w:cs="Arial"/>
          <w:sz w:val="24"/>
          <w:szCs w:val="24"/>
        </w:rPr>
        <w:t>Active:</w:t>
      </w:r>
      <w:r w:rsidR="00582D1E" w:rsidRPr="006D00FD">
        <w:rPr>
          <w:rFonts w:ascii="Arial" w:hAnsi="Arial" w:cs="Arial"/>
          <w:sz w:val="24"/>
          <w:szCs w:val="24"/>
        </w:rPr>
        <w:t xml:space="preserve"> </w:t>
      </w:r>
      <w:r w:rsidR="00EB381E" w:rsidRPr="006D00FD">
        <w:rPr>
          <w:rFonts w:ascii="Arial" w:hAnsi="Arial" w:cs="Arial"/>
          <w:sz w:val="24"/>
          <w:szCs w:val="24"/>
        </w:rPr>
        <w:t xml:space="preserve">Current </w:t>
      </w:r>
      <w:r w:rsidR="00F9459D" w:rsidRPr="006D00FD">
        <w:rPr>
          <w:rFonts w:ascii="Arial" w:hAnsi="Arial" w:cs="Arial"/>
          <w:sz w:val="24"/>
          <w:szCs w:val="24"/>
        </w:rPr>
        <w:t>calendar year</w:t>
      </w:r>
      <w:r w:rsidR="00256FF9" w:rsidRPr="006D00FD">
        <w:rPr>
          <w:rFonts w:ascii="Arial" w:hAnsi="Arial" w:cs="Arial"/>
          <w:sz w:val="24"/>
          <w:szCs w:val="24"/>
        </w:rPr>
        <w:t xml:space="preserve"> / Inactive: 6Y</w:t>
      </w:r>
      <w:r w:rsidR="00070913">
        <w:rPr>
          <w:rFonts w:ascii="Arial" w:hAnsi="Arial" w:cs="Arial"/>
          <w:sz w:val="24"/>
          <w:szCs w:val="24"/>
        </w:rPr>
        <w:t xml:space="preserve">   </w:t>
      </w:r>
      <w:r w:rsidR="00256FF9" w:rsidRPr="006D00FD">
        <w:rPr>
          <w:rFonts w:ascii="Arial" w:hAnsi="Arial" w:cs="Arial"/>
          <w:sz w:val="24"/>
          <w:szCs w:val="24"/>
        </w:rPr>
        <w:t xml:space="preserve"> / Disposition: Destruction</w:t>
      </w:r>
    </w:p>
    <w:p w14:paraId="25005C99" w14:textId="003EE73E" w:rsidR="00256FF9" w:rsidRPr="006D00FD" w:rsidRDefault="00CB1791" w:rsidP="001824CB">
      <w:pPr>
        <w:spacing w:line="480" w:lineRule="auto"/>
        <w:rPr>
          <w:rFonts w:ascii="Arial" w:hAnsi="Arial" w:cs="Arial"/>
          <w:sz w:val="24"/>
          <w:szCs w:val="24"/>
        </w:rPr>
      </w:pPr>
      <w:r>
        <w:rPr>
          <w:rFonts w:ascii="Arial" w:hAnsi="Arial" w:cs="Arial"/>
          <w:b/>
          <w:sz w:val="24"/>
          <w:szCs w:val="24"/>
        </w:rPr>
        <w:t xml:space="preserve">  </w:t>
      </w:r>
      <w:r w:rsidR="00256FF9" w:rsidRPr="006D00FD">
        <w:rPr>
          <w:rFonts w:ascii="Arial" w:hAnsi="Arial" w:cs="Arial"/>
          <w:b/>
          <w:sz w:val="24"/>
          <w:szCs w:val="24"/>
        </w:rPr>
        <w:t>Rationale</w:t>
      </w:r>
      <w:r w:rsidR="00256FF9" w:rsidRPr="006D00FD">
        <w:rPr>
          <w:rFonts w:ascii="Arial" w:hAnsi="Arial" w:cs="Arial"/>
          <w:sz w:val="24"/>
          <w:szCs w:val="24"/>
        </w:rPr>
        <w:t>:</w:t>
      </w:r>
      <w:r w:rsidR="00AC6416" w:rsidRPr="006D00FD">
        <w:rPr>
          <w:rFonts w:ascii="Arial" w:hAnsi="Arial" w:cs="Arial"/>
          <w:sz w:val="24"/>
          <w:szCs w:val="24"/>
        </w:rPr>
        <w:t xml:space="preserve"> </w:t>
      </w:r>
      <w:r w:rsidR="00EC5D49">
        <w:rPr>
          <w:rFonts w:ascii="Arial" w:hAnsi="Arial" w:cs="Arial"/>
          <w:sz w:val="24"/>
          <w:szCs w:val="24"/>
        </w:rPr>
        <w:t xml:space="preserve">Income Tax Act </w:t>
      </w:r>
      <w:r w:rsidR="00AC6416" w:rsidRPr="006D00FD">
        <w:rPr>
          <w:rFonts w:ascii="Arial" w:hAnsi="Arial" w:cs="Arial"/>
          <w:sz w:val="24"/>
          <w:szCs w:val="24"/>
        </w:rPr>
        <w:t xml:space="preserve">requires the records </w:t>
      </w:r>
      <w:r w:rsidR="00A459C7">
        <w:rPr>
          <w:rFonts w:ascii="Arial" w:hAnsi="Arial" w:cs="Arial"/>
          <w:sz w:val="24"/>
          <w:szCs w:val="24"/>
        </w:rPr>
        <w:t xml:space="preserve">including payroll to </w:t>
      </w:r>
      <w:r w:rsidR="00AC6416" w:rsidRPr="006D00FD">
        <w:rPr>
          <w:rFonts w:ascii="Arial" w:hAnsi="Arial" w:cs="Arial"/>
          <w:sz w:val="24"/>
          <w:szCs w:val="24"/>
        </w:rPr>
        <w:t>be retained at least six years after the year to which they relate</w:t>
      </w:r>
      <w:r w:rsidR="0088345A" w:rsidRPr="006D00FD">
        <w:rPr>
          <w:rFonts w:ascii="Arial" w:hAnsi="Arial" w:cs="Arial"/>
          <w:sz w:val="24"/>
          <w:szCs w:val="24"/>
        </w:rPr>
        <w:t>. Employment Standards Act specifies that employee personal information</w:t>
      </w:r>
      <w:r w:rsidR="001824CB">
        <w:rPr>
          <w:rFonts w:ascii="Arial" w:hAnsi="Arial" w:cs="Arial"/>
          <w:sz w:val="24"/>
          <w:szCs w:val="24"/>
        </w:rPr>
        <w:t xml:space="preserve"> </w:t>
      </w:r>
      <w:r w:rsidR="0088345A" w:rsidRPr="006D00FD">
        <w:rPr>
          <w:rFonts w:ascii="Arial" w:hAnsi="Arial" w:cs="Arial"/>
          <w:sz w:val="24"/>
          <w:szCs w:val="24"/>
        </w:rPr>
        <w:t>shall be retained for minimum 3 years after the end of employment.</w:t>
      </w:r>
      <w:r w:rsidR="0028559D" w:rsidRPr="006D00FD">
        <w:rPr>
          <w:rFonts w:ascii="Arial" w:hAnsi="Arial" w:cs="Arial"/>
          <w:sz w:val="24"/>
          <w:szCs w:val="24"/>
        </w:rPr>
        <w:t xml:space="preserve"> A six-year of retention period </w:t>
      </w:r>
      <w:r w:rsidR="00A459C7">
        <w:rPr>
          <w:rFonts w:ascii="Arial" w:hAnsi="Arial" w:cs="Arial"/>
          <w:sz w:val="24"/>
          <w:szCs w:val="24"/>
        </w:rPr>
        <w:t>is suggested.</w:t>
      </w:r>
    </w:p>
    <w:p w14:paraId="19ED1946" w14:textId="08D00F1D" w:rsidR="00256FF9" w:rsidRPr="006D00FD" w:rsidRDefault="00256FF9" w:rsidP="00256FF9">
      <w:pPr>
        <w:rPr>
          <w:rFonts w:ascii="Arial" w:hAnsi="Arial" w:cs="Arial"/>
          <w:sz w:val="24"/>
          <w:szCs w:val="24"/>
        </w:rPr>
      </w:pPr>
      <w:r w:rsidRPr="006D00FD">
        <w:rPr>
          <w:rFonts w:ascii="Arial" w:hAnsi="Arial" w:cs="Arial"/>
          <w:sz w:val="24"/>
          <w:szCs w:val="24"/>
        </w:rPr>
        <w:t xml:space="preserve">Note: Exclude pension </w:t>
      </w:r>
      <w:r w:rsidR="000C7A77" w:rsidRPr="006D00FD">
        <w:rPr>
          <w:rFonts w:ascii="Arial" w:hAnsi="Arial" w:cs="Arial"/>
          <w:sz w:val="24"/>
          <w:szCs w:val="24"/>
        </w:rPr>
        <w:t>management</w:t>
      </w:r>
      <w:r w:rsidRPr="006D00FD">
        <w:rPr>
          <w:rFonts w:ascii="Arial" w:hAnsi="Arial" w:cs="Arial"/>
          <w:sz w:val="24"/>
          <w:szCs w:val="24"/>
        </w:rPr>
        <w:t xml:space="preserve"> and retired pension beneficiary.</w:t>
      </w:r>
    </w:p>
    <w:p w14:paraId="739E4CD4" w14:textId="0FA4D7ED" w:rsidR="00256FF9" w:rsidRDefault="00256FF9" w:rsidP="00FF0485">
      <w:pPr>
        <w:spacing w:line="480" w:lineRule="auto"/>
        <w:rPr>
          <w:rFonts w:ascii="Arial" w:hAnsi="Arial" w:cs="Arial"/>
          <w:sz w:val="24"/>
          <w:szCs w:val="24"/>
        </w:rPr>
      </w:pPr>
      <w:r w:rsidRPr="006D00FD">
        <w:rPr>
          <w:rFonts w:ascii="Arial" w:hAnsi="Arial" w:cs="Arial"/>
          <w:sz w:val="24"/>
          <w:szCs w:val="24"/>
        </w:rPr>
        <w:t>Citation:</w:t>
      </w:r>
    </w:p>
    <w:p w14:paraId="0A03CB8A" w14:textId="31F77158" w:rsidR="001A7BB2" w:rsidRPr="00511E1B" w:rsidRDefault="001A7BB2" w:rsidP="00FF0485">
      <w:pPr>
        <w:pStyle w:val="ListParagraph"/>
        <w:numPr>
          <w:ilvl w:val="0"/>
          <w:numId w:val="21"/>
        </w:numPr>
        <w:spacing w:line="480" w:lineRule="auto"/>
        <w:rPr>
          <w:rFonts w:ascii="Arial" w:hAnsi="Arial" w:cs="Arial"/>
          <w:sz w:val="24"/>
          <w:szCs w:val="24"/>
        </w:rPr>
      </w:pPr>
      <w:r w:rsidRPr="00511E1B">
        <w:rPr>
          <w:rFonts w:ascii="Arial" w:hAnsi="Arial" w:cs="Arial"/>
          <w:sz w:val="24"/>
          <w:szCs w:val="24"/>
        </w:rPr>
        <w:t>Income Tax Act, R.S.C. 1985, c. 1 (5th Supp.) s.230 (4)(b)</w:t>
      </w:r>
      <w:r w:rsidR="00593A49">
        <w:rPr>
          <w:rFonts w:ascii="Arial" w:hAnsi="Arial" w:cs="Arial"/>
          <w:sz w:val="24"/>
          <w:szCs w:val="24"/>
        </w:rPr>
        <w:t>;</w:t>
      </w:r>
    </w:p>
    <w:p w14:paraId="04011A04" w14:textId="7CC3F7EF" w:rsidR="0088345A" w:rsidRDefault="00256FF9" w:rsidP="00FF0485">
      <w:pPr>
        <w:spacing w:line="480" w:lineRule="auto"/>
        <w:rPr>
          <w:rFonts w:ascii="Arial" w:hAnsi="Arial" w:cs="Arial"/>
          <w:sz w:val="24"/>
          <w:szCs w:val="24"/>
        </w:rPr>
      </w:pPr>
      <w:r w:rsidRPr="006D00FD">
        <w:rPr>
          <w:rFonts w:ascii="Arial" w:hAnsi="Arial" w:cs="Arial"/>
          <w:sz w:val="24"/>
          <w:szCs w:val="24"/>
        </w:rPr>
        <w:t>•</w:t>
      </w:r>
      <w:r w:rsidR="00582D1E" w:rsidRPr="006D00FD">
        <w:rPr>
          <w:rFonts w:ascii="Arial" w:hAnsi="Arial" w:cs="Arial"/>
          <w:sz w:val="24"/>
          <w:szCs w:val="24"/>
        </w:rPr>
        <w:t xml:space="preserve"> </w:t>
      </w:r>
      <w:bookmarkStart w:id="2" w:name="_Hlk2517970"/>
      <w:r w:rsidR="00511E1B">
        <w:rPr>
          <w:rFonts w:ascii="Arial" w:hAnsi="Arial" w:cs="Arial"/>
          <w:sz w:val="24"/>
          <w:szCs w:val="24"/>
        </w:rPr>
        <w:t xml:space="preserve">   </w:t>
      </w:r>
      <w:r w:rsidR="00582D1E" w:rsidRPr="006D00FD">
        <w:rPr>
          <w:rFonts w:ascii="Arial" w:hAnsi="Arial" w:cs="Arial"/>
          <w:sz w:val="24"/>
          <w:szCs w:val="24"/>
        </w:rPr>
        <w:t>Employment Standards Act S.O. 2000, c.41, s.15</w:t>
      </w:r>
      <w:bookmarkEnd w:id="2"/>
      <w:r w:rsidR="00593A49">
        <w:rPr>
          <w:rFonts w:ascii="Arial" w:hAnsi="Arial" w:cs="Arial"/>
          <w:sz w:val="24"/>
          <w:szCs w:val="24"/>
        </w:rPr>
        <w:t>;</w:t>
      </w:r>
    </w:p>
    <w:p w14:paraId="3BB98983" w14:textId="2FEDCB97" w:rsidR="00256FF9" w:rsidRPr="001A7BB2" w:rsidRDefault="00256FF9" w:rsidP="00FF0485">
      <w:pPr>
        <w:spacing w:line="480" w:lineRule="auto"/>
        <w:rPr>
          <w:rFonts w:ascii="Arial" w:hAnsi="Arial" w:cs="Arial"/>
          <w:sz w:val="24"/>
          <w:szCs w:val="24"/>
        </w:rPr>
      </w:pPr>
      <w:r w:rsidRPr="001A7BB2">
        <w:rPr>
          <w:rFonts w:ascii="Arial" w:hAnsi="Arial" w:cs="Arial"/>
          <w:sz w:val="24"/>
          <w:szCs w:val="24"/>
        </w:rPr>
        <w:t>•</w:t>
      </w:r>
      <w:r w:rsidR="0088345A" w:rsidRPr="001A7BB2">
        <w:rPr>
          <w:rFonts w:ascii="Arial" w:hAnsi="Arial" w:cs="Arial"/>
          <w:sz w:val="24"/>
          <w:szCs w:val="24"/>
        </w:rPr>
        <w:t xml:space="preserve"> </w:t>
      </w:r>
      <w:r w:rsidR="00511E1B">
        <w:rPr>
          <w:rFonts w:ascii="Arial" w:hAnsi="Arial" w:cs="Arial"/>
          <w:sz w:val="24"/>
          <w:szCs w:val="24"/>
        </w:rPr>
        <w:t xml:space="preserve">   </w:t>
      </w:r>
      <w:r w:rsidRPr="001A7BB2">
        <w:rPr>
          <w:rFonts w:ascii="Arial" w:hAnsi="Arial" w:cs="Arial"/>
          <w:sz w:val="24"/>
          <w:szCs w:val="24"/>
        </w:rPr>
        <w:t>Freedom of Information and Protection of Privacy Act, RSO 1990, c F.31 s.40</w:t>
      </w:r>
    </w:p>
    <w:p w14:paraId="6B99DB0D" w14:textId="744C1D84" w:rsidR="00A2705C" w:rsidRPr="006D00FD" w:rsidRDefault="00A2705C" w:rsidP="00256FF9">
      <w:pPr>
        <w:rPr>
          <w:rFonts w:ascii="Arial" w:hAnsi="Arial" w:cs="Arial"/>
          <w:b/>
          <w:sz w:val="24"/>
          <w:szCs w:val="24"/>
        </w:rPr>
      </w:pPr>
      <w:r w:rsidRPr="006D00FD">
        <w:rPr>
          <w:rFonts w:ascii="Arial" w:hAnsi="Arial" w:cs="Arial"/>
          <w:b/>
          <w:sz w:val="24"/>
          <w:szCs w:val="24"/>
        </w:rPr>
        <w:t>Tax year-end returns (HRM-</w:t>
      </w:r>
      <w:r w:rsidR="00256FF9" w:rsidRPr="006D00FD">
        <w:rPr>
          <w:rFonts w:ascii="Arial" w:hAnsi="Arial" w:cs="Arial"/>
          <w:b/>
          <w:sz w:val="24"/>
          <w:szCs w:val="24"/>
        </w:rPr>
        <w:t>30-02</w:t>
      </w:r>
      <w:r w:rsidR="00B73A14" w:rsidRPr="006D00FD">
        <w:rPr>
          <w:rFonts w:ascii="Arial" w:hAnsi="Arial" w:cs="Arial"/>
          <w:b/>
          <w:sz w:val="24"/>
          <w:szCs w:val="24"/>
        </w:rPr>
        <w:t>)</w:t>
      </w:r>
      <w:r w:rsidRPr="006D00FD">
        <w:rPr>
          <w:rFonts w:ascii="Arial" w:hAnsi="Arial" w:cs="Arial"/>
          <w:b/>
          <w:sz w:val="24"/>
          <w:szCs w:val="24"/>
        </w:rPr>
        <w:t xml:space="preserve"> </w:t>
      </w:r>
    </w:p>
    <w:p w14:paraId="087574BE" w14:textId="59F2EE84" w:rsidR="00A2705C" w:rsidRPr="006D00FD" w:rsidRDefault="00A2705C" w:rsidP="008C6517">
      <w:pPr>
        <w:spacing w:line="480" w:lineRule="auto"/>
        <w:rPr>
          <w:rFonts w:ascii="Arial" w:hAnsi="Arial" w:cs="Arial"/>
          <w:sz w:val="24"/>
          <w:szCs w:val="24"/>
        </w:rPr>
      </w:pPr>
      <w:r w:rsidRPr="006D00FD">
        <w:rPr>
          <w:rFonts w:ascii="Arial" w:hAnsi="Arial" w:cs="Arial"/>
          <w:sz w:val="24"/>
          <w:szCs w:val="24"/>
        </w:rPr>
        <w:t xml:space="preserve"> Scope: Records related to annual summaries of individual employees’ taxable pay, detailing tax, national insurance, et. Payments for the year.</w:t>
      </w:r>
    </w:p>
    <w:p w14:paraId="1D0C499C" w14:textId="2660C814" w:rsidR="00A2705C" w:rsidRPr="00033FFE" w:rsidRDefault="00A2705C" w:rsidP="008C6517">
      <w:pPr>
        <w:spacing w:line="480" w:lineRule="auto"/>
        <w:rPr>
          <w:rFonts w:ascii="Arial" w:hAnsi="Arial" w:cs="Arial"/>
          <w:sz w:val="24"/>
          <w:szCs w:val="24"/>
          <w:lang w:val="fr-CA"/>
        </w:rPr>
      </w:pPr>
      <w:r w:rsidRPr="00033FFE">
        <w:rPr>
          <w:rFonts w:ascii="Arial" w:hAnsi="Arial" w:cs="Arial"/>
          <w:sz w:val="24"/>
          <w:szCs w:val="24"/>
          <w:lang w:val="fr-CA"/>
        </w:rPr>
        <w:t>Active: Current fiscal year / Inactive: 6</w:t>
      </w:r>
      <w:r w:rsidR="00033FFE" w:rsidRPr="00033FFE">
        <w:rPr>
          <w:rFonts w:ascii="Arial" w:hAnsi="Arial" w:cs="Arial"/>
          <w:sz w:val="24"/>
          <w:szCs w:val="24"/>
          <w:lang w:val="fr-CA"/>
        </w:rPr>
        <w:t xml:space="preserve"> Y</w:t>
      </w:r>
      <w:r w:rsidRPr="00033FFE">
        <w:rPr>
          <w:rFonts w:ascii="Arial" w:hAnsi="Arial" w:cs="Arial"/>
          <w:sz w:val="24"/>
          <w:szCs w:val="24"/>
          <w:lang w:val="fr-CA"/>
        </w:rPr>
        <w:t xml:space="preserve">   / Disposition: Destruction</w:t>
      </w:r>
    </w:p>
    <w:p w14:paraId="7B709C11" w14:textId="3F1DBC48" w:rsidR="00A2705C" w:rsidRPr="006D00FD" w:rsidRDefault="00E85391" w:rsidP="008C6517">
      <w:pPr>
        <w:spacing w:line="480" w:lineRule="auto"/>
        <w:rPr>
          <w:rFonts w:ascii="Arial" w:hAnsi="Arial" w:cs="Arial"/>
          <w:sz w:val="24"/>
          <w:szCs w:val="24"/>
        </w:rPr>
      </w:pPr>
      <w:r w:rsidRPr="00033FFE">
        <w:rPr>
          <w:rFonts w:ascii="Arial" w:hAnsi="Arial" w:cs="Arial"/>
          <w:b/>
          <w:sz w:val="24"/>
          <w:szCs w:val="24"/>
          <w:lang w:val="fr-CA"/>
        </w:rPr>
        <w:t xml:space="preserve"> </w:t>
      </w:r>
      <w:r w:rsidR="00A2705C" w:rsidRPr="006D00FD">
        <w:rPr>
          <w:rFonts w:ascii="Arial" w:hAnsi="Arial" w:cs="Arial"/>
          <w:b/>
          <w:sz w:val="24"/>
          <w:szCs w:val="24"/>
        </w:rPr>
        <w:t>Rationale</w:t>
      </w:r>
      <w:r w:rsidR="00A2705C" w:rsidRPr="006D00FD">
        <w:rPr>
          <w:rFonts w:ascii="Arial" w:hAnsi="Arial" w:cs="Arial"/>
          <w:sz w:val="24"/>
          <w:szCs w:val="24"/>
        </w:rPr>
        <w:t>:</w:t>
      </w:r>
      <w:r w:rsidR="001C2FDF">
        <w:rPr>
          <w:rFonts w:ascii="Arial" w:hAnsi="Arial" w:cs="Arial"/>
          <w:sz w:val="24"/>
          <w:szCs w:val="24"/>
        </w:rPr>
        <w:t xml:space="preserve"> Retain </w:t>
      </w:r>
      <w:r w:rsidR="00A2705C" w:rsidRPr="006D00FD">
        <w:rPr>
          <w:rFonts w:ascii="Arial" w:hAnsi="Arial" w:cs="Arial"/>
          <w:sz w:val="24"/>
          <w:szCs w:val="24"/>
        </w:rPr>
        <w:t>the records for 6 years for audit purpose</w:t>
      </w:r>
      <w:r w:rsidR="00B05F7E">
        <w:rPr>
          <w:rFonts w:ascii="Arial" w:hAnsi="Arial" w:cs="Arial"/>
          <w:sz w:val="24"/>
          <w:szCs w:val="24"/>
        </w:rPr>
        <w:t xml:space="preserve"> </w:t>
      </w:r>
      <w:r w:rsidR="001C2FDF">
        <w:rPr>
          <w:rFonts w:ascii="Arial" w:hAnsi="Arial" w:cs="Arial"/>
          <w:sz w:val="24"/>
          <w:szCs w:val="24"/>
        </w:rPr>
        <w:t>which may be requested by CRA.</w:t>
      </w:r>
    </w:p>
    <w:p w14:paraId="65DB5F84" w14:textId="77777777" w:rsidR="00C07A10" w:rsidRDefault="00C07A10">
      <w:pPr>
        <w:rPr>
          <w:rFonts w:ascii="Arial" w:hAnsi="Arial" w:cs="Arial"/>
          <w:sz w:val="24"/>
          <w:szCs w:val="24"/>
        </w:rPr>
      </w:pPr>
      <w:r>
        <w:rPr>
          <w:rFonts w:ascii="Arial" w:hAnsi="Arial" w:cs="Arial"/>
          <w:sz w:val="24"/>
          <w:szCs w:val="24"/>
        </w:rPr>
        <w:br w:type="page"/>
      </w:r>
    </w:p>
    <w:p w14:paraId="5FE0E163" w14:textId="05BAAF15" w:rsidR="00E85391" w:rsidRPr="006D00FD" w:rsidRDefault="00A2705C" w:rsidP="008C6517">
      <w:pPr>
        <w:spacing w:line="480" w:lineRule="auto"/>
        <w:rPr>
          <w:rFonts w:ascii="Arial" w:hAnsi="Arial" w:cs="Arial"/>
          <w:sz w:val="24"/>
          <w:szCs w:val="24"/>
        </w:rPr>
      </w:pPr>
      <w:r w:rsidRPr="006D00FD">
        <w:rPr>
          <w:rFonts w:ascii="Arial" w:hAnsi="Arial" w:cs="Arial"/>
          <w:sz w:val="24"/>
          <w:szCs w:val="24"/>
        </w:rPr>
        <w:lastRenderedPageBreak/>
        <w:t xml:space="preserve">Citation: </w:t>
      </w:r>
    </w:p>
    <w:p w14:paraId="72496F0F" w14:textId="500A309A" w:rsidR="00E85391" w:rsidRPr="003470BF" w:rsidRDefault="00E85391" w:rsidP="008C6517">
      <w:pPr>
        <w:pStyle w:val="ListParagraph"/>
        <w:numPr>
          <w:ilvl w:val="0"/>
          <w:numId w:val="21"/>
        </w:numPr>
        <w:spacing w:line="480" w:lineRule="auto"/>
        <w:rPr>
          <w:rFonts w:ascii="Arial" w:hAnsi="Arial" w:cs="Arial"/>
          <w:sz w:val="24"/>
          <w:szCs w:val="24"/>
        </w:rPr>
      </w:pPr>
      <w:r w:rsidRPr="003470BF">
        <w:rPr>
          <w:rFonts w:ascii="Arial" w:hAnsi="Arial" w:cs="Arial"/>
          <w:sz w:val="24"/>
          <w:szCs w:val="24"/>
        </w:rPr>
        <w:t>Canada Revenue Agency. Income Tax. Keeping records</w:t>
      </w:r>
      <w:r w:rsidR="00593A49">
        <w:rPr>
          <w:rFonts w:ascii="Arial" w:hAnsi="Arial" w:cs="Arial"/>
          <w:sz w:val="24"/>
          <w:szCs w:val="24"/>
        </w:rPr>
        <w:t>;</w:t>
      </w:r>
    </w:p>
    <w:p w14:paraId="2A20336F" w14:textId="12BF27ED" w:rsidR="00A2705C" w:rsidRPr="003470BF" w:rsidRDefault="00A2705C" w:rsidP="008C6517">
      <w:pPr>
        <w:pStyle w:val="ListParagraph"/>
        <w:numPr>
          <w:ilvl w:val="0"/>
          <w:numId w:val="21"/>
        </w:numPr>
        <w:spacing w:line="480" w:lineRule="auto"/>
        <w:rPr>
          <w:rFonts w:ascii="Arial" w:hAnsi="Arial" w:cs="Arial"/>
          <w:sz w:val="24"/>
          <w:szCs w:val="24"/>
        </w:rPr>
      </w:pPr>
      <w:r w:rsidRPr="003470BF">
        <w:rPr>
          <w:rFonts w:ascii="Arial" w:hAnsi="Arial" w:cs="Arial"/>
          <w:sz w:val="24"/>
          <w:szCs w:val="24"/>
        </w:rPr>
        <w:t>Canada’s Income Tax Act (R.S.C., 1985, c. 1 (5th Supp.)), s.230.4</w:t>
      </w:r>
      <w:r w:rsidR="004A7558">
        <w:rPr>
          <w:rFonts w:ascii="Arial" w:hAnsi="Arial" w:cs="Arial"/>
          <w:sz w:val="24"/>
          <w:szCs w:val="24"/>
        </w:rPr>
        <w:t>.</w:t>
      </w:r>
    </w:p>
    <w:p w14:paraId="78571E47" w14:textId="1C9C3C6D" w:rsidR="0056553C" w:rsidRPr="006D00FD" w:rsidRDefault="002E70FB" w:rsidP="00E85391">
      <w:pPr>
        <w:rPr>
          <w:rFonts w:ascii="Arial" w:hAnsi="Arial" w:cs="Arial"/>
          <w:b/>
          <w:sz w:val="24"/>
          <w:szCs w:val="24"/>
        </w:rPr>
      </w:pPr>
      <w:r w:rsidRPr="006D00FD">
        <w:rPr>
          <w:rFonts w:ascii="Arial" w:hAnsi="Arial" w:cs="Arial"/>
        </w:rPr>
        <w:t xml:space="preserve"> </w:t>
      </w:r>
      <w:r w:rsidR="0056553C" w:rsidRPr="006D00FD">
        <w:rPr>
          <w:rFonts w:ascii="Arial" w:hAnsi="Arial" w:cs="Arial"/>
          <w:b/>
          <w:sz w:val="24"/>
          <w:szCs w:val="24"/>
        </w:rPr>
        <w:t>Consultant recruitment file</w:t>
      </w:r>
      <w:r w:rsidR="000179E2" w:rsidRPr="006D00FD">
        <w:rPr>
          <w:rFonts w:ascii="Arial" w:hAnsi="Arial" w:cs="Arial"/>
          <w:b/>
          <w:sz w:val="24"/>
          <w:szCs w:val="24"/>
        </w:rPr>
        <w:t xml:space="preserve"> (HRM-4</w:t>
      </w:r>
      <w:r w:rsidR="00A2705C" w:rsidRPr="006D00FD">
        <w:rPr>
          <w:rFonts w:ascii="Arial" w:hAnsi="Arial" w:cs="Arial"/>
          <w:b/>
          <w:sz w:val="24"/>
          <w:szCs w:val="24"/>
        </w:rPr>
        <w:t>0-01)</w:t>
      </w:r>
    </w:p>
    <w:p w14:paraId="6D3DCD5B" w14:textId="76FC1CC9" w:rsidR="00204E81" w:rsidRDefault="002A7AC3" w:rsidP="00204E81">
      <w:pPr>
        <w:spacing w:line="480" w:lineRule="auto"/>
        <w:ind w:firstLine="132"/>
        <w:rPr>
          <w:rFonts w:ascii="Arial" w:hAnsi="Arial" w:cs="Arial"/>
          <w:sz w:val="24"/>
          <w:szCs w:val="24"/>
        </w:rPr>
      </w:pPr>
      <w:r w:rsidRPr="006D00FD">
        <w:rPr>
          <w:rFonts w:ascii="Arial" w:hAnsi="Arial" w:cs="Arial"/>
          <w:sz w:val="24"/>
          <w:szCs w:val="24"/>
        </w:rPr>
        <w:t xml:space="preserve">Scope: </w:t>
      </w:r>
      <w:r w:rsidR="003B6F4A" w:rsidRPr="006D00FD">
        <w:rPr>
          <w:rFonts w:ascii="Arial" w:hAnsi="Arial" w:cs="Arial"/>
          <w:sz w:val="24"/>
          <w:szCs w:val="24"/>
        </w:rPr>
        <w:t>R</w:t>
      </w:r>
      <w:r w:rsidR="0056553C" w:rsidRPr="006D00FD">
        <w:rPr>
          <w:rFonts w:ascii="Arial" w:hAnsi="Arial" w:cs="Arial"/>
          <w:sz w:val="24"/>
          <w:szCs w:val="24"/>
        </w:rPr>
        <w:t>ecords related to terms of reference, consultant’s profile and proposals, selection recommendations.</w:t>
      </w:r>
    </w:p>
    <w:p w14:paraId="4EF0F7E8" w14:textId="00F90B94" w:rsidR="0056553C" w:rsidRPr="006D00FD" w:rsidRDefault="0056553C" w:rsidP="00204E81">
      <w:pPr>
        <w:spacing w:line="480" w:lineRule="auto"/>
        <w:ind w:firstLine="132"/>
        <w:rPr>
          <w:rFonts w:ascii="Arial" w:hAnsi="Arial" w:cs="Arial"/>
          <w:sz w:val="24"/>
          <w:szCs w:val="24"/>
          <w:lang w:val="en-US"/>
        </w:rPr>
      </w:pPr>
      <w:r w:rsidRPr="006D00FD">
        <w:rPr>
          <w:rFonts w:ascii="Arial" w:hAnsi="Arial" w:cs="Arial"/>
          <w:sz w:val="24"/>
          <w:szCs w:val="24"/>
        </w:rPr>
        <w:t xml:space="preserve"> Active: </w:t>
      </w:r>
      <w:r w:rsidR="00011E56" w:rsidRPr="006D00FD">
        <w:rPr>
          <w:rFonts w:ascii="Arial" w:hAnsi="Arial" w:cs="Arial"/>
          <w:sz w:val="24"/>
          <w:szCs w:val="24"/>
        </w:rPr>
        <w:t xml:space="preserve">Job position filled  </w:t>
      </w:r>
      <w:r w:rsidR="00D850EC" w:rsidRPr="006D00FD">
        <w:rPr>
          <w:rFonts w:ascii="Arial" w:hAnsi="Arial" w:cs="Arial"/>
          <w:sz w:val="24"/>
          <w:szCs w:val="24"/>
        </w:rPr>
        <w:t xml:space="preserve"> /</w:t>
      </w:r>
      <w:r w:rsidRPr="006D00FD">
        <w:rPr>
          <w:rFonts w:ascii="Arial" w:hAnsi="Arial" w:cs="Arial"/>
          <w:sz w:val="24"/>
          <w:szCs w:val="24"/>
          <w:lang w:val="en-US"/>
        </w:rPr>
        <w:t xml:space="preserve"> Inactive:</w:t>
      </w:r>
      <w:r w:rsidR="00011E56" w:rsidRPr="006D00FD">
        <w:rPr>
          <w:rFonts w:ascii="Arial" w:hAnsi="Arial" w:cs="Arial"/>
          <w:sz w:val="24"/>
          <w:szCs w:val="24"/>
          <w:lang w:val="en-US"/>
        </w:rPr>
        <w:t xml:space="preserve"> 2 </w:t>
      </w:r>
      <w:r w:rsidRPr="006D00FD">
        <w:rPr>
          <w:rFonts w:ascii="Arial" w:hAnsi="Arial" w:cs="Arial"/>
          <w:sz w:val="24"/>
          <w:szCs w:val="24"/>
          <w:lang w:val="en-US"/>
        </w:rPr>
        <w:t>Y</w:t>
      </w:r>
      <w:r w:rsidR="00D850EC" w:rsidRPr="006D00FD">
        <w:rPr>
          <w:rFonts w:ascii="Arial" w:hAnsi="Arial" w:cs="Arial"/>
          <w:sz w:val="24"/>
          <w:szCs w:val="24"/>
          <w:lang w:val="en-US"/>
        </w:rPr>
        <w:t xml:space="preserve"> / </w:t>
      </w:r>
      <w:r w:rsidR="006544A2" w:rsidRPr="006D00FD">
        <w:rPr>
          <w:rFonts w:ascii="Arial" w:hAnsi="Arial" w:cs="Arial"/>
          <w:sz w:val="24"/>
          <w:szCs w:val="24"/>
          <w:lang w:val="en-US"/>
        </w:rPr>
        <w:t>Disposition</w:t>
      </w:r>
      <w:r w:rsidRPr="006D00FD">
        <w:rPr>
          <w:rFonts w:ascii="Arial" w:hAnsi="Arial" w:cs="Arial"/>
          <w:sz w:val="24"/>
          <w:szCs w:val="24"/>
          <w:lang w:val="en-US"/>
        </w:rPr>
        <w:t xml:space="preserve">: </w:t>
      </w:r>
      <w:r w:rsidR="005F7941" w:rsidRPr="006D00FD">
        <w:rPr>
          <w:rFonts w:ascii="Arial" w:hAnsi="Arial" w:cs="Arial"/>
          <w:sz w:val="24"/>
          <w:szCs w:val="24"/>
        </w:rPr>
        <w:t>Destruction</w:t>
      </w:r>
    </w:p>
    <w:p w14:paraId="0F708CCB" w14:textId="6D929A52" w:rsidR="00A1404D" w:rsidRPr="006D00FD" w:rsidRDefault="00E85391" w:rsidP="00310388">
      <w:pPr>
        <w:spacing w:line="480" w:lineRule="auto"/>
        <w:rPr>
          <w:rFonts w:ascii="Arial" w:hAnsi="Arial" w:cs="Arial"/>
          <w:sz w:val="24"/>
          <w:szCs w:val="24"/>
          <w:lang w:val="en-US"/>
        </w:rPr>
      </w:pPr>
      <w:r w:rsidRPr="006D00FD">
        <w:rPr>
          <w:rFonts w:ascii="Arial" w:hAnsi="Arial" w:cs="Arial"/>
          <w:sz w:val="24"/>
          <w:szCs w:val="24"/>
          <w:lang w:val="en-US"/>
        </w:rPr>
        <w:t xml:space="preserve"> </w:t>
      </w:r>
      <w:r w:rsidR="001D64A6" w:rsidRPr="006D00FD">
        <w:rPr>
          <w:rFonts w:ascii="Arial" w:hAnsi="Arial" w:cs="Arial"/>
          <w:b/>
          <w:sz w:val="24"/>
          <w:szCs w:val="24"/>
          <w:lang w:val="en-US"/>
        </w:rPr>
        <w:t>Rationale</w:t>
      </w:r>
      <w:r w:rsidR="001D64A6" w:rsidRPr="006D00FD">
        <w:rPr>
          <w:rFonts w:ascii="Arial" w:hAnsi="Arial" w:cs="Arial"/>
          <w:sz w:val="24"/>
          <w:szCs w:val="24"/>
          <w:lang w:val="en-US"/>
        </w:rPr>
        <w:t xml:space="preserve">: </w:t>
      </w:r>
      <w:r w:rsidR="00011E56" w:rsidRPr="006D00FD">
        <w:rPr>
          <w:rFonts w:ascii="Arial" w:hAnsi="Arial" w:cs="Arial"/>
          <w:sz w:val="24"/>
          <w:szCs w:val="24"/>
          <w:lang w:val="en-US"/>
        </w:rPr>
        <w:t xml:space="preserve"> The records are active </w:t>
      </w:r>
      <w:proofErr w:type="gramStart"/>
      <w:r w:rsidR="00011E56" w:rsidRPr="006D00FD">
        <w:rPr>
          <w:rFonts w:ascii="Arial" w:hAnsi="Arial" w:cs="Arial"/>
          <w:sz w:val="24"/>
          <w:szCs w:val="24"/>
          <w:lang w:val="en-US"/>
        </w:rPr>
        <w:t>as long as</w:t>
      </w:r>
      <w:proofErr w:type="gramEnd"/>
      <w:r w:rsidR="00011E56" w:rsidRPr="006D00FD">
        <w:rPr>
          <w:rFonts w:ascii="Arial" w:hAnsi="Arial" w:cs="Arial"/>
          <w:sz w:val="24"/>
          <w:szCs w:val="24"/>
          <w:lang w:val="en-US"/>
        </w:rPr>
        <w:t xml:space="preserve"> a job position is filled or cancelled. Retain those records for 2 years</w:t>
      </w:r>
      <w:r w:rsidR="001869FA" w:rsidRPr="006D00FD">
        <w:rPr>
          <w:rFonts w:ascii="Arial" w:hAnsi="Arial" w:cs="Arial"/>
          <w:sz w:val="24"/>
          <w:szCs w:val="24"/>
          <w:lang w:val="en-US"/>
        </w:rPr>
        <w:t xml:space="preserve"> for </w:t>
      </w:r>
      <w:r w:rsidR="0063633E">
        <w:rPr>
          <w:rFonts w:ascii="Arial" w:hAnsi="Arial" w:cs="Arial"/>
          <w:sz w:val="24"/>
          <w:szCs w:val="24"/>
          <w:lang w:val="en-US"/>
        </w:rPr>
        <w:t xml:space="preserve">future </w:t>
      </w:r>
      <w:r w:rsidR="001869FA" w:rsidRPr="006D00FD">
        <w:rPr>
          <w:rFonts w:ascii="Arial" w:hAnsi="Arial" w:cs="Arial"/>
          <w:sz w:val="24"/>
          <w:szCs w:val="24"/>
          <w:lang w:val="en-US"/>
        </w:rPr>
        <w:t xml:space="preserve">reference. </w:t>
      </w:r>
      <w:r w:rsidR="000A1E61" w:rsidRPr="006D00FD">
        <w:rPr>
          <w:rFonts w:ascii="Arial" w:hAnsi="Arial" w:cs="Arial"/>
          <w:sz w:val="24"/>
          <w:szCs w:val="24"/>
          <w:lang w:val="en-US"/>
        </w:rPr>
        <w:t xml:space="preserve"> </w:t>
      </w:r>
    </w:p>
    <w:p w14:paraId="1BDC7A0D" w14:textId="3EA80D32" w:rsidR="00011E56" w:rsidRDefault="00E85391" w:rsidP="00011E56">
      <w:pPr>
        <w:rPr>
          <w:rFonts w:ascii="Arial" w:hAnsi="Arial" w:cs="Arial"/>
          <w:sz w:val="24"/>
          <w:szCs w:val="24"/>
          <w:lang w:val="en-US"/>
        </w:rPr>
      </w:pPr>
      <w:r w:rsidRPr="006D00FD">
        <w:rPr>
          <w:rFonts w:ascii="Arial" w:hAnsi="Arial" w:cs="Arial"/>
          <w:sz w:val="24"/>
          <w:szCs w:val="24"/>
          <w:lang w:val="en-US"/>
        </w:rPr>
        <w:t>Citation: N/A</w:t>
      </w:r>
    </w:p>
    <w:p w14:paraId="500F1B31" w14:textId="77777777" w:rsidR="00AF016D" w:rsidRPr="006D00FD" w:rsidRDefault="00AF016D" w:rsidP="00011E56">
      <w:pPr>
        <w:rPr>
          <w:rFonts w:ascii="Arial" w:hAnsi="Arial" w:cs="Arial"/>
          <w:sz w:val="24"/>
          <w:szCs w:val="24"/>
          <w:lang w:val="en-US"/>
        </w:rPr>
      </w:pPr>
    </w:p>
    <w:p w14:paraId="210F956C" w14:textId="50ED0CC2" w:rsidR="0056553C" w:rsidRPr="006D00FD" w:rsidRDefault="0056553C" w:rsidP="001D4A8D">
      <w:pPr>
        <w:spacing w:line="480" w:lineRule="auto"/>
        <w:rPr>
          <w:rFonts w:ascii="Arial" w:hAnsi="Arial" w:cs="Arial"/>
          <w:b/>
          <w:sz w:val="24"/>
          <w:szCs w:val="24"/>
        </w:rPr>
      </w:pPr>
      <w:r w:rsidRPr="006D00FD">
        <w:rPr>
          <w:rFonts w:ascii="Arial" w:hAnsi="Arial" w:cs="Arial"/>
          <w:b/>
          <w:sz w:val="24"/>
          <w:szCs w:val="24"/>
        </w:rPr>
        <w:t xml:space="preserve">Internship and volunteer </w:t>
      </w:r>
      <w:r w:rsidR="00F766FE" w:rsidRPr="006D00FD">
        <w:rPr>
          <w:rFonts w:ascii="Arial" w:hAnsi="Arial" w:cs="Arial"/>
          <w:b/>
          <w:sz w:val="24"/>
          <w:szCs w:val="24"/>
        </w:rPr>
        <w:t>program (</w:t>
      </w:r>
      <w:r w:rsidR="000179E2" w:rsidRPr="006D00FD">
        <w:rPr>
          <w:rFonts w:ascii="Arial" w:hAnsi="Arial" w:cs="Arial"/>
          <w:b/>
          <w:sz w:val="24"/>
          <w:szCs w:val="24"/>
        </w:rPr>
        <w:t>HRM-4</w:t>
      </w:r>
      <w:r w:rsidR="00A2705C" w:rsidRPr="006D00FD">
        <w:rPr>
          <w:rFonts w:ascii="Arial" w:hAnsi="Arial" w:cs="Arial"/>
          <w:b/>
          <w:sz w:val="24"/>
          <w:szCs w:val="24"/>
        </w:rPr>
        <w:t>0-02)</w:t>
      </w:r>
    </w:p>
    <w:p w14:paraId="5E1E9238" w14:textId="22B3DA0F" w:rsidR="00356A58" w:rsidRPr="006D00FD" w:rsidRDefault="00356A58" w:rsidP="001D4A8D">
      <w:pPr>
        <w:spacing w:line="480" w:lineRule="auto"/>
        <w:rPr>
          <w:rFonts w:ascii="Arial" w:hAnsi="Arial" w:cs="Arial"/>
          <w:sz w:val="24"/>
          <w:szCs w:val="24"/>
        </w:rPr>
      </w:pPr>
      <w:r w:rsidRPr="006D00FD">
        <w:rPr>
          <w:rFonts w:ascii="Arial" w:hAnsi="Arial" w:cs="Arial"/>
          <w:b/>
          <w:sz w:val="24"/>
          <w:szCs w:val="24"/>
        </w:rPr>
        <w:t xml:space="preserve"> </w:t>
      </w:r>
      <w:r w:rsidR="003B6F4A" w:rsidRPr="006D00FD">
        <w:rPr>
          <w:rFonts w:ascii="Arial" w:hAnsi="Arial" w:cs="Arial"/>
          <w:sz w:val="24"/>
          <w:szCs w:val="24"/>
        </w:rPr>
        <w:t>Scope: R</w:t>
      </w:r>
      <w:r w:rsidRPr="006D00FD">
        <w:rPr>
          <w:rFonts w:ascii="Arial" w:hAnsi="Arial" w:cs="Arial"/>
          <w:sz w:val="24"/>
          <w:szCs w:val="24"/>
        </w:rPr>
        <w:t xml:space="preserve">ecords </w:t>
      </w:r>
      <w:r w:rsidR="00223F5C" w:rsidRPr="006D00FD">
        <w:rPr>
          <w:rFonts w:ascii="Arial" w:hAnsi="Arial" w:cs="Arial"/>
          <w:sz w:val="24"/>
          <w:szCs w:val="24"/>
        </w:rPr>
        <w:t>related to the recruitment of interns and volunteers</w:t>
      </w:r>
    </w:p>
    <w:p w14:paraId="744E4778" w14:textId="25AE547B" w:rsidR="00223F5C" w:rsidRPr="006D00FD" w:rsidRDefault="00223F5C" w:rsidP="001D4A8D">
      <w:pPr>
        <w:spacing w:line="480" w:lineRule="auto"/>
        <w:rPr>
          <w:rFonts w:ascii="Arial" w:hAnsi="Arial" w:cs="Arial"/>
          <w:sz w:val="24"/>
          <w:szCs w:val="24"/>
        </w:rPr>
      </w:pPr>
      <w:r w:rsidRPr="006D00FD">
        <w:rPr>
          <w:rFonts w:ascii="Arial" w:hAnsi="Arial" w:cs="Arial"/>
          <w:sz w:val="24"/>
          <w:szCs w:val="24"/>
        </w:rPr>
        <w:t xml:space="preserve"> Active: Completion of internship or volunteering </w:t>
      </w:r>
      <w:r w:rsidR="007073CE" w:rsidRPr="006D00FD">
        <w:rPr>
          <w:rFonts w:ascii="Arial" w:hAnsi="Arial" w:cs="Arial"/>
          <w:sz w:val="24"/>
          <w:szCs w:val="24"/>
        </w:rPr>
        <w:t xml:space="preserve">/ </w:t>
      </w:r>
      <w:r w:rsidRPr="006D00FD">
        <w:rPr>
          <w:rFonts w:ascii="Arial" w:hAnsi="Arial" w:cs="Arial"/>
          <w:sz w:val="24"/>
          <w:szCs w:val="24"/>
        </w:rPr>
        <w:t xml:space="preserve">Inactive: </w:t>
      </w:r>
      <w:r w:rsidR="007073CE" w:rsidRPr="006D00FD">
        <w:rPr>
          <w:rFonts w:ascii="Arial" w:hAnsi="Arial" w:cs="Arial"/>
          <w:sz w:val="24"/>
          <w:szCs w:val="24"/>
        </w:rPr>
        <w:t>3</w:t>
      </w:r>
      <w:r w:rsidR="0035102C" w:rsidRPr="006D00FD">
        <w:rPr>
          <w:rFonts w:ascii="Arial" w:hAnsi="Arial" w:cs="Arial"/>
          <w:sz w:val="24"/>
          <w:szCs w:val="24"/>
        </w:rPr>
        <w:t>Y</w:t>
      </w:r>
      <w:r w:rsidR="007073CE" w:rsidRPr="006D00FD">
        <w:rPr>
          <w:rFonts w:ascii="Arial" w:hAnsi="Arial" w:cs="Arial"/>
          <w:sz w:val="24"/>
          <w:szCs w:val="24"/>
        </w:rPr>
        <w:t xml:space="preserve"> /</w:t>
      </w:r>
      <w:r w:rsidR="0035102C" w:rsidRPr="006D00FD">
        <w:rPr>
          <w:rFonts w:ascii="Arial" w:hAnsi="Arial" w:cs="Arial"/>
          <w:sz w:val="24"/>
          <w:szCs w:val="24"/>
        </w:rPr>
        <w:t xml:space="preserve"> </w:t>
      </w:r>
      <w:r w:rsidRPr="006D00FD">
        <w:rPr>
          <w:rFonts w:ascii="Arial" w:hAnsi="Arial" w:cs="Arial"/>
          <w:sz w:val="24"/>
          <w:szCs w:val="24"/>
        </w:rPr>
        <w:t xml:space="preserve">Disposition: </w:t>
      </w:r>
      <w:r w:rsidR="005F7941" w:rsidRPr="006D00FD">
        <w:rPr>
          <w:rFonts w:ascii="Arial" w:hAnsi="Arial" w:cs="Arial"/>
          <w:sz w:val="24"/>
          <w:szCs w:val="24"/>
        </w:rPr>
        <w:t>Destruction</w:t>
      </w:r>
    </w:p>
    <w:p w14:paraId="50F4451E" w14:textId="661B0BD0" w:rsidR="00140A94" w:rsidRPr="006D00FD" w:rsidRDefault="00F879A1" w:rsidP="001D4A8D">
      <w:pPr>
        <w:spacing w:line="480" w:lineRule="auto"/>
        <w:rPr>
          <w:rFonts w:ascii="Arial" w:hAnsi="Arial" w:cs="Arial"/>
          <w:sz w:val="24"/>
          <w:szCs w:val="24"/>
        </w:rPr>
      </w:pPr>
      <w:r w:rsidRPr="006D00FD">
        <w:rPr>
          <w:rFonts w:ascii="Arial" w:hAnsi="Arial" w:cs="Arial"/>
          <w:sz w:val="24"/>
          <w:szCs w:val="24"/>
        </w:rPr>
        <w:t xml:space="preserve"> </w:t>
      </w:r>
      <w:r w:rsidR="00311DB9" w:rsidRPr="006D00FD">
        <w:rPr>
          <w:rFonts w:ascii="Arial" w:hAnsi="Arial" w:cs="Arial"/>
          <w:b/>
          <w:sz w:val="24"/>
          <w:szCs w:val="24"/>
        </w:rPr>
        <w:t>Rationale</w:t>
      </w:r>
      <w:r w:rsidR="00311DB9" w:rsidRPr="006D00FD">
        <w:rPr>
          <w:rFonts w:ascii="Arial" w:hAnsi="Arial" w:cs="Arial"/>
          <w:sz w:val="24"/>
          <w:szCs w:val="24"/>
        </w:rPr>
        <w:t>:</w:t>
      </w:r>
      <w:r w:rsidRPr="006D00FD">
        <w:rPr>
          <w:rFonts w:ascii="Arial" w:hAnsi="Arial" w:cs="Arial"/>
          <w:sz w:val="24"/>
          <w:szCs w:val="24"/>
        </w:rPr>
        <w:t xml:space="preserve"> </w:t>
      </w:r>
      <w:r w:rsidR="00D26416" w:rsidRPr="006D00FD">
        <w:rPr>
          <w:rFonts w:ascii="Arial" w:hAnsi="Arial" w:cs="Arial"/>
          <w:sz w:val="24"/>
          <w:szCs w:val="24"/>
        </w:rPr>
        <w:t xml:space="preserve">Keep records </w:t>
      </w:r>
      <w:r w:rsidR="007A3086" w:rsidRPr="006D00FD">
        <w:rPr>
          <w:rFonts w:ascii="Arial" w:hAnsi="Arial" w:cs="Arial"/>
          <w:sz w:val="24"/>
          <w:szCs w:val="24"/>
        </w:rPr>
        <w:t xml:space="preserve">of the recruitment of interns and volunteers for 3 years after the termination of internship and volunteering. The minimum period is based on Employment and Standards Act. </w:t>
      </w:r>
      <w:r w:rsidR="00140A94" w:rsidRPr="006D00FD">
        <w:rPr>
          <w:rFonts w:ascii="Arial" w:hAnsi="Arial" w:cs="Arial"/>
          <w:sz w:val="24"/>
          <w:szCs w:val="24"/>
        </w:rPr>
        <w:t xml:space="preserve">The records contain personal information. </w:t>
      </w:r>
      <w:r w:rsidR="00981853">
        <w:rPr>
          <w:rFonts w:ascii="Arial" w:hAnsi="Arial" w:cs="Arial"/>
          <w:sz w:val="24"/>
          <w:szCs w:val="24"/>
        </w:rPr>
        <w:t>F</w:t>
      </w:r>
      <w:r w:rsidR="00140A94" w:rsidRPr="006D00FD">
        <w:rPr>
          <w:rFonts w:ascii="Arial" w:hAnsi="Arial" w:cs="Arial"/>
          <w:sz w:val="24"/>
          <w:szCs w:val="24"/>
        </w:rPr>
        <w:t>IPPA</w:t>
      </w:r>
    </w:p>
    <w:p w14:paraId="1B3B5249" w14:textId="77777777" w:rsidR="00593A49" w:rsidRDefault="0090477D" w:rsidP="007A3086">
      <w:pPr>
        <w:rPr>
          <w:rFonts w:ascii="Arial" w:hAnsi="Arial" w:cs="Arial"/>
          <w:sz w:val="24"/>
          <w:szCs w:val="24"/>
        </w:rPr>
      </w:pPr>
      <w:r w:rsidRPr="006D00FD">
        <w:rPr>
          <w:rFonts w:ascii="Arial" w:hAnsi="Arial" w:cs="Arial"/>
          <w:sz w:val="24"/>
          <w:szCs w:val="24"/>
        </w:rPr>
        <w:t xml:space="preserve">Citation: </w:t>
      </w:r>
    </w:p>
    <w:p w14:paraId="34F89774" w14:textId="552BDE15" w:rsidR="007A3086" w:rsidRDefault="007A3086" w:rsidP="00593A49">
      <w:pPr>
        <w:pStyle w:val="ListParagraph"/>
        <w:numPr>
          <w:ilvl w:val="0"/>
          <w:numId w:val="22"/>
        </w:numPr>
        <w:rPr>
          <w:rFonts w:ascii="Arial" w:hAnsi="Arial" w:cs="Arial"/>
          <w:color w:val="222222"/>
          <w:sz w:val="24"/>
          <w:szCs w:val="24"/>
        </w:rPr>
      </w:pPr>
      <w:r w:rsidRPr="00593A49">
        <w:rPr>
          <w:rFonts w:ascii="Arial" w:hAnsi="Arial" w:cs="Arial"/>
          <w:sz w:val="24"/>
          <w:szCs w:val="24"/>
        </w:rPr>
        <w:t>Employment Standards Act, s.15 (1), (5):</w:t>
      </w:r>
      <w:r w:rsidRPr="00593A49">
        <w:rPr>
          <w:rFonts w:ascii="Arial" w:hAnsi="Arial" w:cs="Arial"/>
          <w:color w:val="222222"/>
          <w:sz w:val="24"/>
          <w:szCs w:val="24"/>
        </w:rPr>
        <w:t xml:space="preserve"> Retention of records</w:t>
      </w:r>
      <w:r w:rsidR="00593A49">
        <w:rPr>
          <w:rFonts w:ascii="Arial" w:hAnsi="Arial" w:cs="Arial"/>
          <w:color w:val="222222"/>
          <w:sz w:val="24"/>
          <w:szCs w:val="24"/>
        </w:rPr>
        <w:t>;</w:t>
      </w:r>
    </w:p>
    <w:p w14:paraId="0EF3BB0D" w14:textId="77777777" w:rsidR="00593A49" w:rsidRPr="00593A49" w:rsidRDefault="00593A49" w:rsidP="00593A49">
      <w:pPr>
        <w:pStyle w:val="ListParagraph"/>
        <w:rPr>
          <w:rFonts w:ascii="Arial" w:hAnsi="Arial" w:cs="Arial"/>
          <w:color w:val="222222"/>
          <w:sz w:val="24"/>
          <w:szCs w:val="24"/>
        </w:rPr>
      </w:pPr>
    </w:p>
    <w:p w14:paraId="2DF3D5B1" w14:textId="0E54A1C7" w:rsidR="00967763" w:rsidRDefault="00967763" w:rsidP="00593A49">
      <w:pPr>
        <w:pStyle w:val="ListParagraph"/>
        <w:numPr>
          <w:ilvl w:val="0"/>
          <w:numId w:val="22"/>
        </w:numPr>
        <w:rPr>
          <w:rFonts w:ascii="Arial" w:hAnsi="Arial" w:cs="Arial"/>
          <w:color w:val="151515"/>
          <w:sz w:val="24"/>
          <w:szCs w:val="24"/>
        </w:rPr>
      </w:pPr>
      <w:r w:rsidRPr="00593A49">
        <w:rPr>
          <w:rFonts w:ascii="Arial" w:hAnsi="Arial" w:cs="Arial"/>
          <w:color w:val="151515"/>
          <w:sz w:val="24"/>
          <w:szCs w:val="24"/>
        </w:rPr>
        <w:t>Freedom of Information and Protection of Privacy Act, RSO 1990, c F.31 s.40</w:t>
      </w:r>
      <w:r w:rsidR="0093485F" w:rsidRPr="00593A49">
        <w:rPr>
          <w:rFonts w:ascii="Arial" w:hAnsi="Arial" w:cs="Arial"/>
          <w:color w:val="151515"/>
          <w:sz w:val="24"/>
          <w:szCs w:val="24"/>
        </w:rPr>
        <w:t>,</w:t>
      </w:r>
    </w:p>
    <w:p w14:paraId="5E7880C0" w14:textId="5C404494" w:rsidR="0093485F" w:rsidRPr="006D00FD" w:rsidRDefault="00593A49" w:rsidP="0093485F">
      <w:pPr>
        <w:rPr>
          <w:rFonts w:ascii="Arial" w:hAnsi="Arial" w:cs="Arial"/>
          <w:b/>
          <w:sz w:val="24"/>
          <w:szCs w:val="24"/>
        </w:rPr>
      </w:pPr>
      <w:r>
        <w:rPr>
          <w:rFonts w:ascii="Arial" w:hAnsi="Arial" w:cs="Arial"/>
          <w:sz w:val="24"/>
          <w:szCs w:val="24"/>
        </w:rPr>
        <w:t xml:space="preserve">           </w:t>
      </w:r>
    </w:p>
    <w:p w14:paraId="25F072B4" w14:textId="77777777" w:rsidR="00DA3DFA" w:rsidRDefault="00DA3DFA">
      <w:pPr>
        <w:rPr>
          <w:rFonts w:ascii="Arial" w:hAnsi="Arial" w:cs="Arial"/>
          <w:b/>
          <w:sz w:val="24"/>
          <w:szCs w:val="24"/>
        </w:rPr>
      </w:pPr>
      <w:r>
        <w:rPr>
          <w:rFonts w:ascii="Arial" w:hAnsi="Arial" w:cs="Arial"/>
          <w:b/>
          <w:sz w:val="24"/>
          <w:szCs w:val="24"/>
        </w:rPr>
        <w:br w:type="page"/>
      </w:r>
    </w:p>
    <w:p w14:paraId="52455DC9" w14:textId="5CE7067B" w:rsidR="0056553C" w:rsidRPr="006D00FD" w:rsidRDefault="0056553C">
      <w:pPr>
        <w:rPr>
          <w:rFonts w:ascii="Arial" w:hAnsi="Arial" w:cs="Arial"/>
          <w:b/>
          <w:sz w:val="24"/>
          <w:szCs w:val="24"/>
        </w:rPr>
      </w:pPr>
      <w:r w:rsidRPr="006D00FD">
        <w:rPr>
          <w:rFonts w:ascii="Arial" w:hAnsi="Arial" w:cs="Arial"/>
          <w:b/>
          <w:sz w:val="24"/>
          <w:szCs w:val="24"/>
        </w:rPr>
        <w:lastRenderedPageBreak/>
        <w:t>Staff recruitment files</w:t>
      </w:r>
      <w:r w:rsidR="000179E2" w:rsidRPr="006D00FD">
        <w:rPr>
          <w:rFonts w:ascii="Arial" w:hAnsi="Arial" w:cs="Arial"/>
          <w:b/>
          <w:sz w:val="24"/>
          <w:szCs w:val="24"/>
        </w:rPr>
        <w:t xml:space="preserve"> (HRM-4</w:t>
      </w:r>
      <w:r w:rsidR="00A2705C" w:rsidRPr="006D00FD">
        <w:rPr>
          <w:rFonts w:ascii="Arial" w:hAnsi="Arial" w:cs="Arial"/>
          <w:b/>
          <w:sz w:val="24"/>
          <w:szCs w:val="24"/>
        </w:rPr>
        <w:t>0-03)</w:t>
      </w:r>
    </w:p>
    <w:p w14:paraId="1B56E70C" w14:textId="39736277" w:rsidR="0035102C" w:rsidRPr="006D00FD" w:rsidRDefault="0035102C" w:rsidP="00F921F8">
      <w:pPr>
        <w:spacing w:line="480" w:lineRule="auto"/>
        <w:rPr>
          <w:rFonts w:ascii="Arial" w:hAnsi="Arial" w:cs="Arial"/>
          <w:sz w:val="24"/>
          <w:szCs w:val="24"/>
        </w:rPr>
      </w:pPr>
      <w:r w:rsidRPr="006D00FD">
        <w:rPr>
          <w:rFonts w:ascii="Arial" w:hAnsi="Arial" w:cs="Arial"/>
          <w:b/>
          <w:sz w:val="24"/>
          <w:szCs w:val="24"/>
        </w:rPr>
        <w:t xml:space="preserve"> </w:t>
      </w:r>
      <w:r w:rsidR="008B5020" w:rsidRPr="006D00FD">
        <w:rPr>
          <w:rFonts w:ascii="Arial" w:hAnsi="Arial" w:cs="Arial"/>
          <w:sz w:val="24"/>
          <w:szCs w:val="24"/>
        </w:rPr>
        <w:t xml:space="preserve">Scope: </w:t>
      </w:r>
      <w:r w:rsidR="003B6F4A" w:rsidRPr="006D00FD">
        <w:rPr>
          <w:rFonts w:ascii="Arial" w:hAnsi="Arial" w:cs="Arial"/>
          <w:sz w:val="24"/>
          <w:szCs w:val="24"/>
        </w:rPr>
        <w:t>V</w:t>
      </w:r>
      <w:r w:rsidRPr="006D00FD">
        <w:rPr>
          <w:rFonts w:ascii="Arial" w:hAnsi="Arial" w:cs="Arial"/>
          <w:sz w:val="24"/>
          <w:szCs w:val="24"/>
        </w:rPr>
        <w:t>acancy Announcements, applicants’ files, interview notes, written tests results, etc.</w:t>
      </w:r>
    </w:p>
    <w:p w14:paraId="40F1A1E5" w14:textId="18F50979" w:rsidR="0035102C" w:rsidRPr="006D00FD" w:rsidRDefault="0035102C" w:rsidP="00DA3DFA">
      <w:pPr>
        <w:spacing w:line="480" w:lineRule="auto"/>
        <w:rPr>
          <w:rFonts w:ascii="Arial" w:hAnsi="Arial" w:cs="Arial"/>
          <w:b/>
          <w:sz w:val="24"/>
          <w:szCs w:val="24"/>
        </w:rPr>
      </w:pPr>
      <w:r w:rsidRPr="006D00FD">
        <w:rPr>
          <w:rFonts w:ascii="Arial" w:hAnsi="Arial" w:cs="Arial"/>
          <w:sz w:val="24"/>
          <w:szCs w:val="24"/>
        </w:rPr>
        <w:t xml:space="preserve"> </w:t>
      </w:r>
      <w:r w:rsidR="00754870">
        <w:rPr>
          <w:rFonts w:ascii="Arial" w:hAnsi="Arial" w:cs="Arial"/>
          <w:sz w:val="24"/>
          <w:szCs w:val="24"/>
        </w:rPr>
        <w:t xml:space="preserve">   </w:t>
      </w:r>
      <w:r w:rsidRPr="006D00FD">
        <w:rPr>
          <w:rFonts w:ascii="Arial" w:hAnsi="Arial" w:cs="Arial"/>
          <w:sz w:val="24"/>
          <w:szCs w:val="24"/>
        </w:rPr>
        <w:t xml:space="preserve">Active: </w:t>
      </w:r>
      <w:r w:rsidR="000932F7" w:rsidRPr="006D00FD">
        <w:rPr>
          <w:rFonts w:ascii="Arial" w:hAnsi="Arial" w:cs="Arial"/>
          <w:sz w:val="24"/>
          <w:szCs w:val="24"/>
        </w:rPr>
        <w:t xml:space="preserve"> Until v</w:t>
      </w:r>
      <w:r w:rsidRPr="006D00FD">
        <w:rPr>
          <w:rFonts w:ascii="Arial" w:hAnsi="Arial" w:cs="Arial"/>
          <w:sz w:val="24"/>
          <w:szCs w:val="24"/>
        </w:rPr>
        <w:t>acancy filled</w:t>
      </w:r>
      <w:r w:rsidR="009B599F" w:rsidRPr="006D00FD">
        <w:rPr>
          <w:rFonts w:ascii="Arial" w:hAnsi="Arial" w:cs="Arial"/>
          <w:sz w:val="24"/>
          <w:szCs w:val="24"/>
        </w:rPr>
        <w:t xml:space="preserve"> /   </w:t>
      </w:r>
      <w:r w:rsidRPr="006D00FD">
        <w:rPr>
          <w:rFonts w:ascii="Arial" w:hAnsi="Arial" w:cs="Arial"/>
          <w:sz w:val="24"/>
          <w:szCs w:val="24"/>
        </w:rPr>
        <w:t xml:space="preserve">Inactive: </w:t>
      </w:r>
      <w:r w:rsidR="000932F7" w:rsidRPr="006D00FD">
        <w:rPr>
          <w:rFonts w:ascii="Arial" w:hAnsi="Arial" w:cs="Arial"/>
          <w:sz w:val="24"/>
          <w:szCs w:val="24"/>
        </w:rPr>
        <w:t>1</w:t>
      </w:r>
      <w:r w:rsidRPr="006D00FD">
        <w:rPr>
          <w:rFonts w:ascii="Arial" w:hAnsi="Arial" w:cs="Arial"/>
          <w:sz w:val="24"/>
          <w:szCs w:val="24"/>
        </w:rPr>
        <w:t xml:space="preserve"> Y</w:t>
      </w:r>
      <w:r w:rsidR="009B599F" w:rsidRPr="006D00FD">
        <w:rPr>
          <w:rFonts w:ascii="Arial" w:hAnsi="Arial" w:cs="Arial"/>
          <w:sz w:val="24"/>
          <w:szCs w:val="24"/>
        </w:rPr>
        <w:t xml:space="preserve"> / </w:t>
      </w:r>
      <w:r w:rsidRPr="006D00FD">
        <w:rPr>
          <w:rFonts w:ascii="Arial" w:hAnsi="Arial" w:cs="Arial"/>
          <w:sz w:val="24"/>
          <w:szCs w:val="24"/>
        </w:rPr>
        <w:t xml:space="preserve">  Disposition</w:t>
      </w:r>
      <w:r w:rsidRPr="006D00FD">
        <w:rPr>
          <w:rFonts w:ascii="Arial" w:hAnsi="Arial" w:cs="Arial"/>
          <w:b/>
          <w:sz w:val="24"/>
          <w:szCs w:val="24"/>
        </w:rPr>
        <w:t xml:space="preserve">: </w:t>
      </w:r>
      <w:r w:rsidR="00053AE7" w:rsidRPr="006D00FD">
        <w:rPr>
          <w:rFonts w:ascii="Arial" w:hAnsi="Arial" w:cs="Arial"/>
          <w:sz w:val="24"/>
          <w:szCs w:val="24"/>
        </w:rPr>
        <w:t>Destruction</w:t>
      </w:r>
    </w:p>
    <w:p w14:paraId="0E2E0ED1" w14:textId="42C68366" w:rsidR="007D1430" w:rsidRPr="00974A35" w:rsidRDefault="00232452" w:rsidP="00DA3DFA">
      <w:pPr>
        <w:spacing w:line="480" w:lineRule="auto"/>
        <w:rPr>
          <w:rFonts w:ascii="Arial" w:hAnsi="Arial" w:cs="Arial"/>
          <w:b/>
          <w:sz w:val="24"/>
          <w:szCs w:val="24"/>
        </w:rPr>
      </w:pPr>
      <w:r w:rsidRPr="006D00FD">
        <w:rPr>
          <w:rFonts w:ascii="Arial" w:hAnsi="Arial" w:cs="Arial"/>
          <w:b/>
          <w:sz w:val="24"/>
          <w:szCs w:val="24"/>
        </w:rPr>
        <w:t xml:space="preserve"> </w:t>
      </w:r>
      <w:r w:rsidR="007D1430" w:rsidRPr="006D00FD">
        <w:rPr>
          <w:rFonts w:ascii="Arial" w:hAnsi="Arial" w:cs="Arial"/>
          <w:b/>
          <w:sz w:val="24"/>
          <w:szCs w:val="24"/>
        </w:rPr>
        <w:t>Rational</w:t>
      </w:r>
      <w:r w:rsidRPr="006D00FD">
        <w:rPr>
          <w:rFonts w:ascii="Arial" w:hAnsi="Arial" w:cs="Arial"/>
          <w:b/>
          <w:sz w:val="24"/>
          <w:szCs w:val="24"/>
        </w:rPr>
        <w:t>e</w:t>
      </w:r>
      <w:r w:rsidR="007D1430" w:rsidRPr="006D00FD">
        <w:rPr>
          <w:rFonts w:ascii="Arial" w:hAnsi="Arial" w:cs="Arial"/>
          <w:b/>
          <w:sz w:val="24"/>
          <w:szCs w:val="24"/>
        </w:rPr>
        <w:t xml:space="preserve">: </w:t>
      </w:r>
      <w:r w:rsidR="00621D1C" w:rsidRPr="006D00FD">
        <w:rPr>
          <w:rFonts w:ascii="Arial" w:hAnsi="Arial" w:cs="Arial"/>
          <w:sz w:val="24"/>
          <w:szCs w:val="24"/>
        </w:rPr>
        <w:t xml:space="preserve">After vacancy is filled, keep the staff recruitment files for </w:t>
      </w:r>
      <w:r w:rsidR="000932F7" w:rsidRPr="006D00FD">
        <w:rPr>
          <w:rFonts w:ascii="Arial" w:hAnsi="Arial" w:cs="Arial"/>
          <w:sz w:val="24"/>
          <w:szCs w:val="24"/>
        </w:rPr>
        <w:t xml:space="preserve">one year </w:t>
      </w:r>
      <w:r w:rsidR="00621D1C" w:rsidRPr="006D00FD">
        <w:rPr>
          <w:rFonts w:ascii="Arial" w:hAnsi="Arial" w:cs="Arial"/>
          <w:sz w:val="24"/>
          <w:szCs w:val="24"/>
        </w:rPr>
        <w:t>just in case some internal or external candidates may request for their written test results.</w:t>
      </w:r>
      <w:r w:rsidR="00977E23" w:rsidRPr="006D00FD">
        <w:rPr>
          <w:rFonts w:ascii="Arial" w:hAnsi="Arial" w:cs="Arial"/>
          <w:sz w:val="24"/>
          <w:szCs w:val="24"/>
        </w:rPr>
        <w:t xml:space="preserve"> </w:t>
      </w:r>
      <w:r w:rsidR="004072D5" w:rsidRPr="006D00FD">
        <w:rPr>
          <w:rFonts w:ascii="Arial" w:hAnsi="Arial" w:cs="Arial"/>
          <w:sz w:val="24"/>
          <w:szCs w:val="24"/>
        </w:rPr>
        <w:t xml:space="preserve">The records </w:t>
      </w:r>
      <w:r w:rsidR="00C931EF" w:rsidRPr="006D00FD">
        <w:rPr>
          <w:rFonts w:ascii="Arial" w:hAnsi="Arial" w:cs="Arial"/>
          <w:sz w:val="24"/>
          <w:szCs w:val="24"/>
        </w:rPr>
        <w:t xml:space="preserve">contain personal </w:t>
      </w:r>
      <w:r w:rsidR="004072D5" w:rsidRPr="006D00FD">
        <w:rPr>
          <w:rFonts w:ascii="Arial" w:hAnsi="Arial" w:cs="Arial"/>
          <w:sz w:val="24"/>
          <w:szCs w:val="24"/>
        </w:rPr>
        <w:t>information,</w:t>
      </w:r>
      <w:r w:rsidR="00C931EF" w:rsidRPr="006D00FD">
        <w:rPr>
          <w:rFonts w:ascii="Arial" w:hAnsi="Arial" w:cs="Arial"/>
          <w:sz w:val="24"/>
          <w:szCs w:val="24"/>
        </w:rPr>
        <w:t xml:space="preserve"> so the </w:t>
      </w:r>
      <w:r w:rsidR="00354E5A" w:rsidRPr="006D00FD">
        <w:rPr>
          <w:rFonts w:ascii="Arial" w:hAnsi="Arial" w:cs="Arial"/>
          <w:sz w:val="24"/>
          <w:szCs w:val="24"/>
        </w:rPr>
        <w:t xml:space="preserve">minimum </w:t>
      </w:r>
      <w:r w:rsidR="00C931EF" w:rsidRPr="006D00FD">
        <w:rPr>
          <w:rFonts w:ascii="Arial" w:hAnsi="Arial" w:cs="Arial"/>
          <w:sz w:val="24"/>
          <w:szCs w:val="24"/>
        </w:rPr>
        <w:t xml:space="preserve">retention period </w:t>
      </w:r>
      <w:r w:rsidR="004072D5" w:rsidRPr="006D00FD">
        <w:rPr>
          <w:rFonts w:ascii="Arial" w:hAnsi="Arial" w:cs="Arial"/>
          <w:sz w:val="24"/>
          <w:szCs w:val="24"/>
        </w:rPr>
        <w:t xml:space="preserve">considers also </w:t>
      </w:r>
      <w:r w:rsidR="009A10B0">
        <w:rPr>
          <w:rFonts w:ascii="Arial" w:hAnsi="Arial" w:cs="Arial"/>
          <w:sz w:val="24"/>
          <w:szCs w:val="24"/>
        </w:rPr>
        <w:t xml:space="preserve">the </w:t>
      </w:r>
      <w:r w:rsidR="004072D5" w:rsidRPr="006D00FD">
        <w:rPr>
          <w:rFonts w:ascii="Arial" w:hAnsi="Arial" w:cs="Arial"/>
          <w:sz w:val="24"/>
          <w:szCs w:val="24"/>
        </w:rPr>
        <w:t>F</w:t>
      </w:r>
      <w:r w:rsidR="00C931EF" w:rsidRPr="006D00FD">
        <w:rPr>
          <w:rFonts w:ascii="Arial" w:hAnsi="Arial" w:cs="Arial"/>
          <w:sz w:val="24"/>
          <w:szCs w:val="24"/>
        </w:rPr>
        <w:t>reedom of Information and Protection of Privacy Act.</w:t>
      </w:r>
      <w:r w:rsidR="00FA1DF2" w:rsidRPr="006D00FD">
        <w:rPr>
          <w:rFonts w:ascii="Arial" w:hAnsi="Arial" w:cs="Arial"/>
          <w:sz w:val="24"/>
          <w:szCs w:val="24"/>
        </w:rPr>
        <w:t xml:space="preserve"> </w:t>
      </w:r>
      <w:r w:rsidR="004072D5" w:rsidRPr="006D00FD">
        <w:rPr>
          <w:rStyle w:val="Strong"/>
          <w:rFonts w:ascii="Arial" w:hAnsi="Arial" w:cs="Arial"/>
          <w:color w:val="222222"/>
          <w:shd w:val="clear" w:color="auto" w:fill="FFFFFF"/>
        </w:rPr>
        <w:t xml:space="preserve"> </w:t>
      </w:r>
      <w:r w:rsidR="00957203" w:rsidRPr="00974A35">
        <w:rPr>
          <w:rStyle w:val="Strong"/>
          <w:rFonts w:ascii="Arial" w:hAnsi="Arial" w:cs="Arial"/>
          <w:b w:val="0"/>
          <w:color w:val="222222"/>
          <w:sz w:val="24"/>
          <w:szCs w:val="24"/>
          <w:shd w:val="clear" w:color="auto" w:fill="FFFFFF"/>
        </w:rPr>
        <w:t xml:space="preserve">For successful candidates, file those records to </w:t>
      </w:r>
      <w:r w:rsidR="00386BC1">
        <w:rPr>
          <w:rStyle w:val="Strong"/>
          <w:rFonts w:ascii="Arial" w:hAnsi="Arial" w:cs="Arial"/>
          <w:b w:val="0"/>
          <w:color w:val="222222"/>
          <w:sz w:val="24"/>
          <w:szCs w:val="24"/>
          <w:shd w:val="clear" w:color="auto" w:fill="FFFFFF"/>
        </w:rPr>
        <w:t>staff</w:t>
      </w:r>
      <w:r w:rsidR="00957203" w:rsidRPr="00974A35">
        <w:rPr>
          <w:rStyle w:val="Strong"/>
          <w:rFonts w:ascii="Arial" w:hAnsi="Arial" w:cs="Arial"/>
          <w:b w:val="0"/>
          <w:color w:val="222222"/>
          <w:sz w:val="24"/>
          <w:szCs w:val="24"/>
          <w:shd w:val="clear" w:color="auto" w:fill="FFFFFF"/>
        </w:rPr>
        <w:t xml:space="preserve"> files. </w:t>
      </w:r>
    </w:p>
    <w:p w14:paraId="56A6BA37" w14:textId="2BA7048D" w:rsidR="0035102C" w:rsidRPr="006D00FD" w:rsidRDefault="00232452">
      <w:pPr>
        <w:rPr>
          <w:rFonts w:ascii="Arial" w:hAnsi="Arial" w:cs="Arial"/>
          <w:sz w:val="24"/>
          <w:szCs w:val="24"/>
        </w:rPr>
      </w:pPr>
      <w:r w:rsidRPr="006D00FD">
        <w:rPr>
          <w:rFonts w:ascii="Arial" w:hAnsi="Arial" w:cs="Arial"/>
          <w:b/>
          <w:sz w:val="24"/>
          <w:szCs w:val="24"/>
        </w:rPr>
        <w:t xml:space="preserve">   </w:t>
      </w:r>
      <w:r w:rsidR="0090477D" w:rsidRPr="006D00FD">
        <w:rPr>
          <w:rFonts w:ascii="Arial" w:hAnsi="Arial" w:cs="Arial"/>
          <w:sz w:val="24"/>
          <w:szCs w:val="24"/>
        </w:rPr>
        <w:t xml:space="preserve">Citation: </w:t>
      </w:r>
      <w:r w:rsidR="00967763" w:rsidRPr="006D00FD">
        <w:rPr>
          <w:rFonts w:ascii="Arial" w:hAnsi="Arial" w:cs="Arial"/>
          <w:sz w:val="24"/>
          <w:szCs w:val="24"/>
        </w:rPr>
        <w:t xml:space="preserve"> </w:t>
      </w:r>
    </w:p>
    <w:p w14:paraId="6AF3B15C" w14:textId="6B0CBC0E" w:rsidR="0093485F" w:rsidRPr="004F0BD7" w:rsidRDefault="00967763" w:rsidP="004F0BD7">
      <w:pPr>
        <w:pStyle w:val="ListParagraph"/>
        <w:numPr>
          <w:ilvl w:val="0"/>
          <w:numId w:val="23"/>
        </w:numPr>
        <w:rPr>
          <w:rFonts w:ascii="Arial" w:hAnsi="Arial" w:cs="Arial"/>
          <w:color w:val="151515"/>
          <w:sz w:val="24"/>
          <w:szCs w:val="24"/>
        </w:rPr>
      </w:pPr>
      <w:r w:rsidRPr="004F0BD7">
        <w:rPr>
          <w:rFonts w:ascii="Arial" w:hAnsi="Arial" w:cs="Arial"/>
          <w:color w:val="151515"/>
          <w:sz w:val="24"/>
          <w:szCs w:val="24"/>
        </w:rPr>
        <w:t>Freedom of Information and Protection of Privacy Act, RSO 1990, c F.31 s.40</w:t>
      </w:r>
    </w:p>
    <w:p w14:paraId="4C8AF7E9" w14:textId="77777777" w:rsidR="0093485F" w:rsidRPr="006D00FD" w:rsidRDefault="0093485F" w:rsidP="00967763">
      <w:pPr>
        <w:rPr>
          <w:rFonts w:ascii="Arial" w:hAnsi="Arial" w:cs="Arial"/>
          <w:color w:val="151515"/>
          <w:sz w:val="24"/>
          <w:szCs w:val="24"/>
        </w:rPr>
      </w:pPr>
    </w:p>
    <w:p w14:paraId="783D7D2F" w14:textId="13793A1A" w:rsidR="0035102C" w:rsidRPr="006D00FD" w:rsidRDefault="0035102C">
      <w:pPr>
        <w:rPr>
          <w:rFonts w:ascii="Arial" w:hAnsi="Arial" w:cs="Arial"/>
          <w:b/>
          <w:sz w:val="24"/>
          <w:szCs w:val="24"/>
        </w:rPr>
      </w:pPr>
      <w:r w:rsidRPr="006D00FD">
        <w:rPr>
          <w:rFonts w:ascii="Arial" w:hAnsi="Arial" w:cs="Arial"/>
          <w:b/>
          <w:sz w:val="24"/>
          <w:szCs w:val="24"/>
        </w:rPr>
        <w:t>Training files</w:t>
      </w:r>
      <w:r w:rsidR="000179E2" w:rsidRPr="006D00FD">
        <w:rPr>
          <w:rFonts w:ascii="Arial" w:hAnsi="Arial" w:cs="Arial"/>
          <w:b/>
          <w:sz w:val="24"/>
          <w:szCs w:val="24"/>
        </w:rPr>
        <w:t xml:space="preserve"> (HRM-50</w:t>
      </w:r>
      <w:r w:rsidR="00A2705C" w:rsidRPr="006D00FD">
        <w:rPr>
          <w:rFonts w:ascii="Arial" w:hAnsi="Arial" w:cs="Arial"/>
          <w:b/>
          <w:sz w:val="24"/>
          <w:szCs w:val="24"/>
        </w:rPr>
        <w:t>-01)</w:t>
      </w:r>
    </w:p>
    <w:p w14:paraId="04084F2D" w14:textId="61A5010E" w:rsidR="0090477D" w:rsidRPr="006D00FD" w:rsidRDefault="0090477D" w:rsidP="00112FA6">
      <w:pPr>
        <w:spacing w:line="480" w:lineRule="auto"/>
        <w:rPr>
          <w:rFonts w:ascii="Arial" w:hAnsi="Arial" w:cs="Arial"/>
          <w:sz w:val="24"/>
          <w:szCs w:val="24"/>
        </w:rPr>
      </w:pPr>
      <w:r w:rsidRPr="006D00FD">
        <w:rPr>
          <w:rFonts w:ascii="Arial" w:hAnsi="Arial" w:cs="Arial"/>
          <w:sz w:val="24"/>
          <w:szCs w:val="24"/>
        </w:rPr>
        <w:t xml:space="preserve"> </w:t>
      </w:r>
      <w:r w:rsidR="008B5020" w:rsidRPr="006D00FD">
        <w:rPr>
          <w:rFonts w:ascii="Arial" w:hAnsi="Arial" w:cs="Arial"/>
          <w:sz w:val="24"/>
          <w:szCs w:val="24"/>
        </w:rPr>
        <w:t xml:space="preserve"> Scope: </w:t>
      </w:r>
      <w:r w:rsidR="00E04E91" w:rsidRPr="006D00FD">
        <w:rPr>
          <w:rFonts w:ascii="Arial" w:hAnsi="Arial" w:cs="Arial"/>
          <w:sz w:val="24"/>
          <w:szCs w:val="24"/>
        </w:rPr>
        <w:t>R</w:t>
      </w:r>
      <w:r w:rsidRPr="006D00FD">
        <w:rPr>
          <w:rFonts w:ascii="Arial" w:hAnsi="Arial" w:cs="Arial"/>
          <w:sz w:val="24"/>
          <w:szCs w:val="24"/>
        </w:rPr>
        <w:t>ecords related to training course administration, course evaluation and assessment, training delivery records,</w:t>
      </w:r>
      <w:r w:rsidR="009A10B0">
        <w:rPr>
          <w:rFonts w:ascii="Arial" w:hAnsi="Arial" w:cs="Arial"/>
          <w:sz w:val="24"/>
          <w:szCs w:val="24"/>
        </w:rPr>
        <w:t xml:space="preserve"> </w:t>
      </w:r>
      <w:r w:rsidRPr="006D00FD">
        <w:rPr>
          <w:rFonts w:ascii="Arial" w:hAnsi="Arial" w:cs="Arial"/>
          <w:sz w:val="24"/>
          <w:szCs w:val="24"/>
        </w:rPr>
        <w:t>assessment records, statistics (regardless of training topic)</w:t>
      </w:r>
      <w:r w:rsidR="009A10B0">
        <w:rPr>
          <w:rFonts w:ascii="Arial" w:hAnsi="Arial" w:cs="Arial"/>
          <w:sz w:val="24"/>
          <w:szCs w:val="24"/>
        </w:rPr>
        <w:t>.</w:t>
      </w:r>
    </w:p>
    <w:p w14:paraId="4EBFBAAF" w14:textId="4166695E" w:rsidR="0090477D" w:rsidRPr="006D00FD" w:rsidRDefault="00232452" w:rsidP="00BC627F">
      <w:pPr>
        <w:spacing w:line="480" w:lineRule="auto"/>
        <w:rPr>
          <w:rFonts w:ascii="Arial" w:hAnsi="Arial" w:cs="Arial"/>
          <w:sz w:val="24"/>
          <w:szCs w:val="24"/>
        </w:rPr>
      </w:pPr>
      <w:r w:rsidRPr="006D00FD">
        <w:rPr>
          <w:rFonts w:ascii="Arial" w:hAnsi="Arial" w:cs="Arial"/>
          <w:sz w:val="24"/>
          <w:szCs w:val="24"/>
        </w:rPr>
        <w:t xml:space="preserve">   </w:t>
      </w:r>
      <w:r w:rsidR="0090477D" w:rsidRPr="006D00FD">
        <w:rPr>
          <w:rFonts w:ascii="Arial" w:hAnsi="Arial" w:cs="Arial"/>
          <w:sz w:val="24"/>
          <w:szCs w:val="24"/>
        </w:rPr>
        <w:t xml:space="preserve">Active: </w:t>
      </w:r>
      <w:r w:rsidR="00DA6DFA" w:rsidRPr="006D00FD">
        <w:rPr>
          <w:rFonts w:ascii="Arial" w:hAnsi="Arial" w:cs="Arial"/>
          <w:sz w:val="24"/>
          <w:szCs w:val="24"/>
        </w:rPr>
        <w:t>Super</w:t>
      </w:r>
      <w:r w:rsidR="007F2CB7" w:rsidRPr="006D00FD">
        <w:rPr>
          <w:rFonts w:ascii="Arial" w:hAnsi="Arial" w:cs="Arial"/>
          <w:sz w:val="24"/>
          <w:szCs w:val="24"/>
        </w:rPr>
        <w:t>s</w:t>
      </w:r>
      <w:r w:rsidR="00DA6DFA" w:rsidRPr="006D00FD">
        <w:rPr>
          <w:rFonts w:ascii="Arial" w:hAnsi="Arial" w:cs="Arial"/>
          <w:sz w:val="24"/>
          <w:szCs w:val="24"/>
        </w:rPr>
        <w:t>eded</w:t>
      </w:r>
      <w:r w:rsidR="0090477D" w:rsidRPr="006D00FD">
        <w:rPr>
          <w:rFonts w:ascii="Arial" w:hAnsi="Arial" w:cs="Arial"/>
          <w:sz w:val="24"/>
          <w:szCs w:val="24"/>
        </w:rPr>
        <w:t xml:space="preserve"> or obsolete </w:t>
      </w:r>
      <w:r w:rsidR="009B6BEC" w:rsidRPr="006D00FD">
        <w:rPr>
          <w:rFonts w:ascii="Arial" w:hAnsi="Arial" w:cs="Arial"/>
          <w:sz w:val="24"/>
          <w:szCs w:val="24"/>
        </w:rPr>
        <w:t xml:space="preserve">/ </w:t>
      </w:r>
      <w:r w:rsidR="002066A2" w:rsidRPr="006D00FD">
        <w:rPr>
          <w:rFonts w:ascii="Arial" w:hAnsi="Arial" w:cs="Arial"/>
          <w:sz w:val="24"/>
          <w:szCs w:val="24"/>
        </w:rPr>
        <w:t>Inactive</w:t>
      </w:r>
      <w:r w:rsidR="0090477D" w:rsidRPr="006D00FD">
        <w:rPr>
          <w:rFonts w:ascii="Arial" w:hAnsi="Arial" w:cs="Arial"/>
          <w:sz w:val="24"/>
          <w:szCs w:val="24"/>
        </w:rPr>
        <w:t>:</w:t>
      </w:r>
      <w:r w:rsidR="00AB6D0B" w:rsidRPr="006D00FD">
        <w:rPr>
          <w:rFonts w:ascii="Arial" w:hAnsi="Arial" w:cs="Arial"/>
          <w:sz w:val="24"/>
          <w:szCs w:val="24"/>
        </w:rPr>
        <w:t xml:space="preserve"> </w:t>
      </w:r>
      <w:r w:rsidR="00FD0A71" w:rsidRPr="006D00FD">
        <w:rPr>
          <w:rFonts w:ascii="Arial" w:hAnsi="Arial" w:cs="Arial"/>
          <w:sz w:val="24"/>
          <w:szCs w:val="24"/>
        </w:rPr>
        <w:t xml:space="preserve">3Y /   </w:t>
      </w:r>
      <w:r w:rsidR="00DA6DFA" w:rsidRPr="006D00FD">
        <w:rPr>
          <w:rFonts w:ascii="Arial" w:hAnsi="Arial" w:cs="Arial"/>
          <w:sz w:val="24"/>
          <w:szCs w:val="24"/>
        </w:rPr>
        <w:t>Disposition</w:t>
      </w:r>
      <w:r w:rsidR="00AB6D0B" w:rsidRPr="006D00FD">
        <w:rPr>
          <w:rFonts w:ascii="Arial" w:hAnsi="Arial" w:cs="Arial"/>
          <w:sz w:val="24"/>
          <w:szCs w:val="24"/>
        </w:rPr>
        <w:t xml:space="preserve">: </w:t>
      </w:r>
      <w:r w:rsidR="00FD0A71" w:rsidRPr="006D00FD">
        <w:rPr>
          <w:rFonts w:ascii="Arial" w:hAnsi="Arial" w:cs="Arial"/>
          <w:sz w:val="24"/>
          <w:szCs w:val="24"/>
        </w:rPr>
        <w:t>Destruction</w:t>
      </w:r>
    </w:p>
    <w:p w14:paraId="3B6F88DA" w14:textId="2DE6BAD7" w:rsidR="00164852" w:rsidRPr="006D00FD" w:rsidRDefault="00164852" w:rsidP="00BC627F">
      <w:pPr>
        <w:spacing w:line="480" w:lineRule="auto"/>
        <w:rPr>
          <w:rFonts w:ascii="Arial" w:hAnsi="Arial" w:cs="Arial"/>
          <w:sz w:val="24"/>
          <w:szCs w:val="24"/>
        </w:rPr>
      </w:pPr>
      <w:r w:rsidRPr="006D00FD">
        <w:rPr>
          <w:rFonts w:ascii="Arial" w:hAnsi="Arial" w:cs="Arial"/>
          <w:b/>
          <w:sz w:val="24"/>
          <w:szCs w:val="24"/>
        </w:rPr>
        <w:t>Rationale</w:t>
      </w:r>
      <w:r w:rsidRPr="006D00FD">
        <w:rPr>
          <w:rFonts w:ascii="Arial" w:hAnsi="Arial" w:cs="Arial"/>
          <w:sz w:val="24"/>
          <w:szCs w:val="24"/>
        </w:rPr>
        <w:t xml:space="preserve">: </w:t>
      </w:r>
      <w:r w:rsidR="008B197E" w:rsidRPr="006D00FD">
        <w:rPr>
          <w:rFonts w:ascii="Arial" w:hAnsi="Arial" w:cs="Arial"/>
          <w:sz w:val="24"/>
          <w:szCs w:val="24"/>
        </w:rPr>
        <w:t xml:space="preserve">Retain the records for three years </w:t>
      </w:r>
      <w:r w:rsidR="00423B37" w:rsidRPr="006D00FD">
        <w:rPr>
          <w:rFonts w:ascii="Arial" w:hAnsi="Arial" w:cs="Arial"/>
          <w:sz w:val="24"/>
          <w:szCs w:val="24"/>
        </w:rPr>
        <w:t xml:space="preserve">because the evaluation and assessment of previous training courses </w:t>
      </w:r>
      <w:r w:rsidR="001E7779">
        <w:rPr>
          <w:rFonts w:ascii="Arial" w:hAnsi="Arial" w:cs="Arial"/>
          <w:sz w:val="24"/>
          <w:szCs w:val="24"/>
        </w:rPr>
        <w:t>may be used for an upcoming course development</w:t>
      </w:r>
      <w:r w:rsidR="00423B37" w:rsidRPr="006D00FD">
        <w:rPr>
          <w:rFonts w:ascii="Arial" w:hAnsi="Arial" w:cs="Arial"/>
          <w:sz w:val="24"/>
          <w:szCs w:val="24"/>
        </w:rPr>
        <w:t xml:space="preserve">. </w:t>
      </w:r>
    </w:p>
    <w:p w14:paraId="6CA2A7BA" w14:textId="1DB5AA28" w:rsidR="00AB6D0B" w:rsidRPr="006D00FD" w:rsidRDefault="00AB6D0B">
      <w:pPr>
        <w:rPr>
          <w:rFonts w:ascii="Arial" w:hAnsi="Arial" w:cs="Arial"/>
          <w:sz w:val="24"/>
          <w:szCs w:val="24"/>
        </w:rPr>
      </w:pPr>
      <w:r w:rsidRPr="006D00FD">
        <w:rPr>
          <w:rFonts w:ascii="Arial" w:hAnsi="Arial" w:cs="Arial"/>
          <w:sz w:val="24"/>
          <w:szCs w:val="24"/>
        </w:rPr>
        <w:t xml:space="preserve">Citation: </w:t>
      </w:r>
      <w:r w:rsidR="00A07EE4" w:rsidRPr="006D00FD">
        <w:rPr>
          <w:rFonts w:ascii="Arial" w:hAnsi="Arial" w:cs="Arial"/>
          <w:sz w:val="24"/>
          <w:szCs w:val="24"/>
        </w:rPr>
        <w:t>N/A</w:t>
      </w:r>
    </w:p>
    <w:p w14:paraId="7DA7AE78" w14:textId="3C494A50" w:rsidR="00BC627F" w:rsidRDefault="00BC627F">
      <w:pPr>
        <w:rPr>
          <w:rFonts w:ascii="Arial" w:hAnsi="Arial" w:cs="Arial"/>
          <w:sz w:val="28"/>
          <w:szCs w:val="28"/>
        </w:rPr>
      </w:pPr>
      <w:r>
        <w:rPr>
          <w:rFonts w:ascii="Arial" w:hAnsi="Arial" w:cs="Arial"/>
          <w:sz w:val="28"/>
          <w:szCs w:val="28"/>
        </w:rPr>
        <w:br w:type="page"/>
      </w:r>
    </w:p>
    <w:p w14:paraId="3ED9D402" w14:textId="0370F6D7" w:rsidR="00D37912" w:rsidRPr="0036052C" w:rsidRDefault="00D37912" w:rsidP="00F766FE">
      <w:pPr>
        <w:pBdr>
          <w:top w:val="single" w:sz="4" w:space="1" w:color="auto"/>
          <w:left w:val="single" w:sz="4" w:space="4" w:color="auto"/>
          <w:bottom w:val="single" w:sz="4" w:space="1" w:color="auto"/>
          <w:right w:val="single" w:sz="4" w:space="4" w:color="auto"/>
        </w:pBdr>
        <w:rPr>
          <w:rFonts w:ascii="Arial" w:hAnsi="Arial" w:cs="Arial"/>
          <w:sz w:val="28"/>
          <w:szCs w:val="28"/>
        </w:rPr>
      </w:pPr>
      <w:r w:rsidRPr="0036052C">
        <w:rPr>
          <w:rFonts w:ascii="Arial" w:hAnsi="Arial" w:cs="Arial"/>
          <w:sz w:val="28"/>
          <w:szCs w:val="28"/>
        </w:rPr>
        <w:lastRenderedPageBreak/>
        <w:t>Information and Technology Management (ITM)</w:t>
      </w:r>
    </w:p>
    <w:p w14:paraId="1FBA3F18" w14:textId="7E3E637D" w:rsidR="006D3BE2" w:rsidRPr="006D00FD" w:rsidRDefault="006D3BE2" w:rsidP="0001015F">
      <w:pPr>
        <w:pBdr>
          <w:top w:val="single" w:sz="4" w:space="1" w:color="auto"/>
          <w:left w:val="single" w:sz="4" w:space="4" w:color="auto"/>
          <w:bottom w:val="single" w:sz="4" w:space="1" w:color="auto"/>
          <w:right w:val="single" w:sz="4" w:space="4" w:color="auto"/>
        </w:pBdr>
        <w:spacing w:line="480" w:lineRule="auto"/>
        <w:rPr>
          <w:rFonts w:ascii="Arial" w:hAnsi="Arial" w:cs="Arial"/>
          <w:sz w:val="26"/>
          <w:szCs w:val="26"/>
        </w:rPr>
      </w:pPr>
      <w:r w:rsidRPr="006D00FD">
        <w:rPr>
          <w:rFonts w:ascii="Arial" w:hAnsi="Arial" w:cs="Arial"/>
          <w:sz w:val="26"/>
          <w:szCs w:val="26"/>
        </w:rPr>
        <w:t xml:space="preserve"> The main function covers records relating to library, information technology, records management, hardware, and software. </w:t>
      </w:r>
      <w:r w:rsidRPr="006D00FD">
        <w:rPr>
          <w:rFonts w:ascii="Arial" w:hAnsi="Arial" w:cs="Arial"/>
          <w:color w:val="000000"/>
          <w:shd w:val="clear" w:color="auto" w:fill="EBEBEB"/>
        </w:rPr>
        <w:t xml:space="preserve"> </w:t>
      </w:r>
    </w:p>
    <w:p w14:paraId="01C8082D" w14:textId="3111CA19" w:rsidR="00DC28C5" w:rsidRPr="006D00FD" w:rsidRDefault="007568EB" w:rsidP="00DC28C5">
      <w:pPr>
        <w:rPr>
          <w:rFonts w:ascii="Arial" w:hAnsi="Arial" w:cs="Arial"/>
          <w:b/>
          <w:sz w:val="24"/>
          <w:szCs w:val="24"/>
        </w:rPr>
      </w:pPr>
      <w:r w:rsidRPr="006D00FD">
        <w:rPr>
          <w:rFonts w:ascii="Arial" w:hAnsi="Arial" w:cs="Arial"/>
          <w:sz w:val="24"/>
          <w:szCs w:val="24"/>
        </w:rPr>
        <w:t xml:space="preserve"> </w:t>
      </w:r>
      <w:r w:rsidR="00DC28C5" w:rsidRPr="006D00FD">
        <w:rPr>
          <w:rFonts w:ascii="Arial" w:hAnsi="Arial" w:cs="Arial"/>
          <w:sz w:val="24"/>
          <w:szCs w:val="24"/>
        </w:rPr>
        <w:t xml:space="preserve"> </w:t>
      </w:r>
      <w:r w:rsidR="00DC28C5" w:rsidRPr="006D00FD">
        <w:rPr>
          <w:rFonts w:ascii="Arial" w:hAnsi="Arial" w:cs="Arial"/>
          <w:b/>
          <w:sz w:val="24"/>
          <w:szCs w:val="24"/>
        </w:rPr>
        <w:t>Documents and Records Management (ITM-10)</w:t>
      </w:r>
    </w:p>
    <w:p w14:paraId="71EE47D6" w14:textId="3B7FC3CB" w:rsidR="00DC28C5" w:rsidRPr="006D00FD" w:rsidRDefault="00C77058" w:rsidP="0001015F">
      <w:pPr>
        <w:spacing w:line="480" w:lineRule="auto"/>
        <w:ind w:firstLine="132"/>
        <w:rPr>
          <w:rFonts w:ascii="Arial" w:hAnsi="Arial" w:cs="Arial"/>
          <w:sz w:val="24"/>
          <w:szCs w:val="24"/>
        </w:rPr>
      </w:pPr>
      <w:r w:rsidRPr="006D00FD">
        <w:rPr>
          <w:rFonts w:ascii="Arial" w:hAnsi="Arial" w:cs="Arial"/>
          <w:sz w:val="24"/>
          <w:szCs w:val="24"/>
        </w:rPr>
        <w:t xml:space="preserve"> </w:t>
      </w:r>
      <w:r w:rsidR="00DC28C5" w:rsidRPr="006D00FD">
        <w:rPr>
          <w:rFonts w:ascii="Arial" w:hAnsi="Arial" w:cs="Arial"/>
          <w:sz w:val="24"/>
          <w:szCs w:val="24"/>
        </w:rPr>
        <w:t xml:space="preserve">Scope: Records related to retention schedules, accession control reports, records destruction authorization. </w:t>
      </w:r>
    </w:p>
    <w:p w14:paraId="5D46E45D" w14:textId="36D445CD" w:rsidR="00DC28C5" w:rsidRPr="006D00FD" w:rsidRDefault="00A461E2" w:rsidP="00DC28C5">
      <w:pPr>
        <w:rPr>
          <w:rFonts w:ascii="Arial" w:hAnsi="Arial" w:cs="Arial"/>
          <w:sz w:val="24"/>
          <w:szCs w:val="24"/>
        </w:rPr>
      </w:pPr>
      <w:r>
        <w:rPr>
          <w:rFonts w:ascii="Arial" w:hAnsi="Arial" w:cs="Arial"/>
          <w:sz w:val="24"/>
          <w:szCs w:val="24"/>
        </w:rPr>
        <w:t xml:space="preserve">        </w:t>
      </w:r>
      <w:r w:rsidR="00DC28C5" w:rsidRPr="006D00FD">
        <w:rPr>
          <w:rFonts w:ascii="Arial" w:hAnsi="Arial" w:cs="Arial"/>
          <w:sz w:val="24"/>
          <w:szCs w:val="24"/>
        </w:rPr>
        <w:t>Active:  SO (</w:t>
      </w:r>
      <w:r w:rsidR="003C671C" w:rsidRPr="006D00FD">
        <w:rPr>
          <w:rFonts w:ascii="Arial" w:hAnsi="Arial" w:cs="Arial"/>
          <w:sz w:val="24"/>
          <w:szCs w:val="24"/>
        </w:rPr>
        <w:t>superseded) /</w:t>
      </w:r>
      <w:r w:rsidR="00DC28C5" w:rsidRPr="006D00FD">
        <w:rPr>
          <w:rFonts w:ascii="Arial" w:hAnsi="Arial" w:cs="Arial"/>
          <w:sz w:val="24"/>
          <w:szCs w:val="24"/>
        </w:rPr>
        <w:t xml:space="preserve"> Inactive:  </w:t>
      </w:r>
      <w:r w:rsidR="007F5E09">
        <w:rPr>
          <w:rFonts w:ascii="Arial" w:hAnsi="Arial" w:cs="Arial"/>
          <w:sz w:val="24"/>
          <w:szCs w:val="24"/>
        </w:rPr>
        <w:t xml:space="preserve">n/a   </w:t>
      </w:r>
      <w:r w:rsidR="00DC28C5" w:rsidRPr="006D00FD">
        <w:rPr>
          <w:rFonts w:ascii="Arial" w:hAnsi="Arial" w:cs="Arial"/>
          <w:sz w:val="24"/>
          <w:szCs w:val="24"/>
        </w:rPr>
        <w:t xml:space="preserve">   / Disposition: Destruction</w:t>
      </w:r>
    </w:p>
    <w:p w14:paraId="03B3ABDD" w14:textId="1BEB877A" w:rsidR="00DC28C5" w:rsidRPr="006D00FD" w:rsidRDefault="00C77058" w:rsidP="00A461E2">
      <w:pPr>
        <w:spacing w:line="480" w:lineRule="auto"/>
        <w:rPr>
          <w:rFonts w:ascii="Arial" w:hAnsi="Arial" w:cs="Arial"/>
          <w:color w:val="3D3D3D"/>
          <w:sz w:val="24"/>
          <w:szCs w:val="24"/>
          <w:shd w:val="clear" w:color="auto" w:fill="FFFFFF"/>
        </w:rPr>
      </w:pPr>
      <w:r w:rsidRPr="006D00FD">
        <w:rPr>
          <w:rFonts w:ascii="Arial" w:hAnsi="Arial" w:cs="Arial"/>
          <w:b/>
          <w:sz w:val="24"/>
          <w:szCs w:val="24"/>
        </w:rPr>
        <w:t xml:space="preserve">   </w:t>
      </w:r>
      <w:r w:rsidR="00DC28C5" w:rsidRPr="006D00FD">
        <w:rPr>
          <w:rFonts w:ascii="Arial" w:hAnsi="Arial" w:cs="Arial"/>
          <w:b/>
          <w:sz w:val="24"/>
          <w:szCs w:val="24"/>
        </w:rPr>
        <w:t>Rational</w:t>
      </w:r>
      <w:r w:rsidR="00232452" w:rsidRPr="006D00FD">
        <w:rPr>
          <w:rFonts w:ascii="Arial" w:hAnsi="Arial" w:cs="Arial"/>
          <w:b/>
          <w:sz w:val="24"/>
          <w:szCs w:val="24"/>
        </w:rPr>
        <w:t>e</w:t>
      </w:r>
      <w:r w:rsidR="00DC28C5" w:rsidRPr="006D00FD">
        <w:rPr>
          <w:rFonts w:ascii="Arial" w:hAnsi="Arial" w:cs="Arial"/>
          <w:sz w:val="24"/>
          <w:szCs w:val="24"/>
        </w:rPr>
        <w:t xml:space="preserve">:  </w:t>
      </w:r>
      <w:r w:rsidR="00B20AA2">
        <w:rPr>
          <w:rFonts w:ascii="Arial" w:hAnsi="Arial" w:cs="Arial"/>
          <w:sz w:val="24"/>
          <w:szCs w:val="24"/>
        </w:rPr>
        <w:t>When the records are superseded</w:t>
      </w:r>
      <w:r w:rsidR="00950D83">
        <w:rPr>
          <w:rFonts w:ascii="Arial" w:hAnsi="Arial" w:cs="Arial"/>
          <w:sz w:val="24"/>
          <w:szCs w:val="24"/>
        </w:rPr>
        <w:t>, they don’t have any purpose</w:t>
      </w:r>
      <w:r w:rsidR="00AF28B7">
        <w:rPr>
          <w:rFonts w:ascii="Arial" w:hAnsi="Arial" w:cs="Arial"/>
          <w:sz w:val="24"/>
          <w:szCs w:val="24"/>
        </w:rPr>
        <w:t xml:space="preserve"> to </w:t>
      </w:r>
      <w:r w:rsidR="00950D83">
        <w:rPr>
          <w:rFonts w:ascii="Arial" w:hAnsi="Arial" w:cs="Arial"/>
          <w:sz w:val="24"/>
          <w:szCs w:val="24"/>
        </w:rPr>
        <w:t xml:space="preserve">be retained. </w:t>
      </w:r>
    </w:p>
    <w:p w14:paraId="1ED4FC3A" w14:textId="77777777" w:rsidR="00DC28C5" w:rsidRPr="006D00FD" w:rsidRDefault="00DC28C5" w:rsidP="00A461E2">
      <w:pPr>
        <w:spacing w:line="480" w:lineRule="auto"/>
        <w:rPr>
          <w:rFonts w:ascii="Arial" w:hAnsi="Arial" w:cs="Arial"/>
          <w:sz w:val="24"/>
          <w:szCs w:val="24"/>
        </w:rPr>
      </w:pPr>
      <w:r w:rsidRPr="006D00FD">
        <w:rPr>
          <w:rFonts w:ascii="Arial" w:hAnsi="Arial" w:cs="Arial"/>
          <w:sz w:val="24"/>
          <w:szCs w:val="24"/>
        </w:rPr>
        <w:t>Citation:  N/A</w:t>
      </w:r>
    </w:p>
    <w:p w14:paraId="6882DB9C" w14:textId="0E2487DA" w:rsidR="004166D0" w:rsidRPr="006D00FD" w:rsidRDefault="004166D0" w:rsidP="004166D0">
      <w:pPr>
        <w:rPr>
          <w:rFonts w:ascii="Arial" w:hAnsi="Arial" w:cs="Arial"/>
          <w:b/>
          <w:sz w:val="24"/>
          <w:szCs w:val="24"/>
        </w:rPr>
      </w:pPr>
      <w:r w:rsidRPr="006D00FD">
        <w:rPr>
          <w:rFonts w:ascii="Arial" w:hAnsi="Arial" w:cs="Arial"/>
          <w:b/>
          <w:sz w:val="24"/>
          <w:szCs w:val="24"/>
        </w:rPr>
        <w:t>Hardware and software services requests (ITM-20-01)</w:t>
      </w:r>
    </w:p>
    <w:p w14:paraId="7F2FD50C" w14:textId="4F0CBA22" w:rsidR="004166D0" w:rsidRPr="006D00FD" w:rsidRDefault="004166D0" w:rsidP="00911819">
      <w:pPr>
        <w:spacing w:line="480" w:lineRule="auto"/>
        <w:rPr>
          <w:rFonts w:ascii="Arial" w:hAnsi="Arial" w:cs="Arial"/>
          <w:sz w:val="24"/>
          <w:szCs w:val="24"/>
        </w:rPr>
      </w:pPr>
      <w:r w:rsidRPr="006D00FD">
        <w:rPr>
          <w:rFonts w:ascii="Arial" w:hAnsi="Arial" w:cs="Arial"/>
          <w:b/>
          <w:sz w:val="24"/>
          <w:szCs w:val="24"/>
        </w:rPr>
        <w:t xml:space="preserve">   </w:t>
      </w:r>
      <w:r w:rsidRPr="006D00FD">
        <w:rPr>
          <w:rFonts w:ascii="Arial" w:hAnsi="Arial" w:cs="Arial"/>
          <w:sz w:val="24"/>
          <w:szCs w:val="24"/>
        </w:rPr>
        <w:t>Scope: Records related to hardware and software service requests</w:t>
      </w:r>
    </w:p>
    <w:p w14:paraId="690D2458" w14:textId="0186B55D" w:rsidR="004166D0" w:rsidRPr="006D00FD" w:rsidRDefault="00AF28B7" w:rsidP="00911819">
      <w:pPr>
        <w:spacing w:line="480" w:lineRule="auto"/>
        <w:rPr>
          <w:rFonts w:ascii="Arial" w:hAnsi="Arial" w:cs="Arial"/>
          <w:sz w:val="24"/>
          <w:szCs w:val="24"/>
        </w:rPr>
      </w:pPr>
      <w:r>
        <w:rPr>
          <w:rFonts w:ascii="Arial" w:hAnsi="Arial" w:cs="Arial"/>
          <w:sz w:val="24"/>
          <w:szCs w:val="24"/>
        </w:rPr>
        <w:t xml:space="preserve">  </w:t>
      </w:r>
      <w:r w:rsidR="00911819">
        <w:rPr>
          <w:rFonts w:ascii="Arial" w:hAnsi="Arial" w:cs="Arial"/>
          <w:sz w:val="24"/>
          <w:szCs w:val="24"/>
        </w:rPr>
        <w:t xml:space="preserve">  </w:t>
      </w:r>
      <w:r w:rsidR="004166D0" w:rsidRPr="006D00FD">
        <w:rPr>
          <w:rFonts w:ascii="Arial" w:hAnsi="Arial" w:cs="Arial"/>
          <w:sz w:val="24"/>
          <w:szCs w:val="24"/>
        </w:rPr>
        <w:t xml:space="preserve">Active:  T (After actions are </w:t>
      </w:r>
      <w:r w:rsidR="003C671C" w:rsidRPr="006D00FD">
        <w:rPr>
          <w:rFonts w:ascii="Arial" w:hAnsi="Arial" w:cs="Arial"/>
          <w:sz w:val="24"/>
          <w:szCs w:val="24"/>
        </w:rPr>
        <w:t xml:space="preserve">completed) </w:t>
      </w:r>
      <w:proofErr w:type="gramStart"/>
      <w:r w:rsidR="003C671C" w:rsidRPr="006D00FD">
        <w:rPr>
          <w:rFonts w:ascii="Arial" w:hAnsi="Arial" w:cs="Arial"/>
          <w:sz w:val="24"/>
          <w:szCs w:val="24"/>
        </w:rPr>
        <w:t>/</w:t>
      </w:r>
      <w:r w:rsidR="004166D0" w:rsidRPr="006D00FD">
        <w:rPr>
          <w:rFonts w:ascii="Arial" w:hAnsi="Arial" w:cs="Arial"/>
          <w:sz w:val="24"/>
          <w:szCs w:val="24"/>
        </w:rPr>
        <w:t xml:space="preserve">  Inactive</w:t>
      </w:r>
      <w:proofErr w:type="gramEnd"/>
      <w:r w:rsidR="004166D0" w:rsidRPr="006D00FD">
        <w:rPr>
          <w:rFonts w:ascii="Arial" w:hAnsi="Arial" w:cs="Arial"/>
          <w:sz w:val="24"/>
          <w:szCs w:val="24"/>
        </w:rPr>
        <w:t xml:space="preserve">: </w:t>
      </w:r>
      <w:r w:rsidR="00D633EE">
        <w:rPr>
          <w:rFonts w:ascii="Arial" w:hAnsi="Arial" w:cs="Arial"/>
          <w:sz w:val="24"/>
          <w:szCs w:val="24"/>
        </w:rPr>
        <w:t>n/a</w:t>
      </w:r>
      <w:r w:rsidR="004166D0" w:rsidRPr="006D00FD">
        <w:rPr>
          <w:rFonts w:ascii="Arial" w:hAnsi="Arial" w:cs="Arial"/>
          <w:sz w:val="24"/>
          <w:szCs w:val="24"/>
        </w:rPr>
        <w:t xml:space="preserve">  / Disposition:  Destruction</w:t>
      </w:r>
    </w:p>
    <w:p w14:paraId="38382EE4" w14:textId="364D7F52" w:rsidR="004166D0" w:rsidRPr="006D00FD" w:rsidRDefault="00C77058" w:rsidP="00911819">
      <w:pPr>
        <w:spacing w:line="480" w:lineRule="auto"/>
        <w:rPr>
          <w:rFonts w:ascii="Arial" w:hAnsi="Arial" w:cs="Arial"/>
          <w:sz w:val="24"/>
          <w:szCs w:val="24"/>
        </w:rPr>
      </w:pPr>
      <w:r w:rsidRPr="006D00FD">
        <w:rPr>
          <w:rFonts w:ascii="Arial" w:hAnsi="Arial" w:cs="Arial"/>
          <w:b/>
          <w:sz w:val="24"/>
          <w:szCs w:val="24"/>
        </w:rPr>
        <w:t xml:space="preserve">   </w:t>
      </w:r>
      <w:r w:rsidR="004166D0" w:rsidRPr="006D00FD">
        <w:rPr>
          <w:rFonts w:ascii="Arial" w:hAnsi="Arial" w:cs="Arial"/>
          <w:b/>
          <w:sz w:val="24"/>
          <w:szCs w:val="24"/>
        </w:rPr>
        <w:t>Rationale</w:t>
      </w:r>
      <w:r w:rsidR="004166D0" w:rsidRPr="006D00FD">
        <w:rPr>
          <w:rFonts w:ascii="Arial" w:hAnsi="Arial" w:cs="Arial"/>
          <w:sz w:val="24"/>
          <w:szCs w:val="24"/>
        </w:rPr>
        <w:t xml:space="preserve">: When the services requests are completed, destroy the records. The records are transitory </w:t>
      </w:r>
      <w:r w:rsidR="00810758" w:rsidRPr="006D00FD">
        <w:rPr>
          <w:rFonts w:ascii="Arial" w:hAnsi="Arial" w:cs="Arial"/>
          <w:sz w:val="24"/>
          <w:szCs w:val="24"/>
        </w:rPr>
        <w:t>records,</w:t>
      </w:r>
      <w:r w:rsidR="00462EB6" w:rsidRPr="006D00FD">
        <w:rPr>
          <w:rFonts w:ascii="Arial" w:hAnsi="Arial" w:cs="Arial"/>
          <w:sz w:val="24"/>
          <w:szCs w:val="24"/>
        </w:rPr>
        <w:t xml:space="preserve"> so they don’t need to be retained. </w:t>
      </w:r>
    </w:p>
    <w:p w14:paraId="50951708" w14:textId="177371E3" w:rsidR="004166D0" w:rsidRPr="006D00FD" w:rsidRDefault="00AF28B7" w:rsidP="004166D0">
      <w:pPr>
        <w:rPr>
          <w:rFonts w:ascii="Arial" w:hAnsi="Arial" w:cs="Arial"/>
          <w:sz w:val="24"/>
          <w:szCs w:val="24"/>
        </w:rPr>
      </w:pPr>
      <w:r>
        <w:rPr>
          <w:rFonts w:ascii="Arial" w:hAnsi="Arial" w:cs="Arial"/>
          <w:sz w:val="24"/>
          <w:szCs w:val="24"/>
        </w:rPr>
        <w:t xml:space="preserve">   </w:t>
      </w:r>
      <w:r w:rsidR="004166D0" w:rsidRPr="006D00FD">
        <w:rPr>
          <w:rFonts w:ascii="Arial" w:hAnsi="Arial" w:cs="Arial"/>
          <w:sz w:val="24"/>
          <w:szCs w:val="24"/>
        </w:rPr>
        <w:t xml:space="preserve">Citation: N/A </w:t>
      </w:r>
    </w:p>
    <w:p w14:paraId="1AB5E927" w14:textId="77777777" w:rsidR="00BE0CEA" w:rsidRPr="006D00FD" w:rsidRDefault="00BE0CEA" w:rsidP="004166D0">
      <w:pPr>
        <w:rPr>
          <w:rFonts w:ascii="Arial" w:hAnsi="Arial" w:cs="Arial"/>
          <w:sz w:val="24"/>
          <w:szCs w:val="24"/>
        </w:rPr>
      </w:pPr>
    </w:p>
    <w:p w14:paraId="01178E3D" w14:textId="01EBDD4A" w:rsidR="00A85560" w:rsidRPr="006D00FD" w:rsidRDefault="00A85560">
      <w:pPr>
        <w:rPr>
          <w:rFonts w:ascii="Arial" w:hAnsi="Arial" w:cs="Arial"/>
          <w:b/>
          <w:sz w:val="24"/>
          <w:szCs w:val="24"/>
        </w:rPr>
      </w:pPr>
      <w:r w:rsidRPr="006D00FD">
        <w:rPr>
          <w:rFonts w:ascii="Arial" w:hAnsi="Arial" w:cs="Arial"/>
          <w:b/>
          <w:sz w:val="24"/>
          <w:szCs w:val="24"/>
        </w:rPr>
        <w:t>Software licenses</w:t>
      </w:r>
      <w:r w:rsidR="00DC28C5" w:rsidRPr="006D00FD">
        <w:rPr>
          <w:rFonts w:ascii="Arial" w:hAnsi="Arial" w:cs="Arial"/>
          <w:b/>
          <w:sz w:val="24"/>
          <w:szCs w:val="24"/>
        </w:rPr>
        <w:t xml:space="preserve"> (ITM-20-0</w:t>
      </w:r>
      <w:r w:rsidR="004166D0" w:rsidRPr="006D00FD">
        <w:rPr>
          <w:rFonts w:ascii="Arial" w:hAnsi="Arial" w:cs="Arial"/>
          <w:b/>
          <w:sz w:val="24"/>
          <w:szCs w:val="24"/>
        </w:rPr>
        <w:t>2</w:t>
      </w:r>
      <w:r w:rsidR="00DC28C5" w:rsidRPr="006D00FD">
        <w:rPr>
          <w:rFonts w:ascii="Arial" w:hAnsi="Arial" w:cs="Arial"/>
          <w:b/>
          <w:sz w:val="24"/>
          <w:szCs w:val="24"/>
        </w:rPr>
        <w:t>)</w:t>
      </w:r>
    </w:p>
    <w:p w14:paraId="6D0727F9" w14:textId="6C225FE1" w:rsidR="00076FBA" w:rsidRPr="006D00FD" w:rsidRDefault="00076FBA" w:rsidP="00535140">
      <w:pPr>
        <w:spacing w:line="480" w:lineRule="auto"/>
        <w:rPr>
          <w:rFonts w:ascii="Arial" w:hAnsi="Arial" w:cs="Arial"/>
          <w:sz w:val="24"/>
          <w:szCs w:val="24"/>
        </w:rPr>
      </w:pPr>
      <w:r w:rsidRPr="006D00FD">
        <w:rPr>
          <w:rFonts w:ascii="Arial" w:hAnsi="Arial" w:cs="Arial"/>
          <w:sz w:val="24"/>
          <w:szCs w:val="24"/>
        </w:rPr>
        <w:t xml:space="preserve"> </w:t>
      </w:r>
      <w:r w:rsidR="00E04E91" w:rsidRPr="006D00FD">
        <w:rPr>
          <w:rFonts w:ascii="Arial" w:hAnsi="Arial" w:cs="Arial"/>
          <w:sz w:val="24"/>
          <w:szCs w:val="24"/>
        </w:rPr>
        <w:t>Scope: R</w:t>
      </w:r>
      <w:r w:rsidRPr="006D00FD">
        <w:rPr>
          <w:rFonts w:ascii="Arial" w:hAnsi="Arial" w:cs="Arial"/>
          <w:sz w:val="24"/>
          <w:szCs w:val="24"/>
        </w:rPr>
        <w:t>ecords related to software licenses.</w:t>
      </w:r>
    </w:p>
    <w:p w14:paraId="797AAC4C" w14:textId="62A14B18" w:rsidR="00076FBA" w:rsidRPr="006D00FD" w:rsidRDefault="000B57F7" w:rsidP="00535140">
      <w:pPr>
        <w:spacing w:line="480" w:lineRule="auto"/>
        <w:rPr>
          <w:rFonts w:ascii="Arial" w:hAnsi="Arial" w:cs="Arial"/>
          <w:sz w:val="24"/>
          <w:szCs w:val="24"/>
        </w:rPr>
      </w:pPr>
      <w:r>
        <w:rPr>
          <w:rFonts w:ascii="Arial" w:hAnsi="Arial" w:cs="Arial"/>
          <w:sz w:val="24"/>
          <w:szCs w:val="24"/>
        </w:rPr>
        <w:t xml:space="preserve">  </w:t>
      </w:r>
      <w:r w:rsidR="00076FBA" w:rsidRPr="006D00FD">
        <w:rPr>
          <w:rFonts w:ascii="Arial" w:hAnsi="Arial" w:cs="Arial"/>
          <w:sz w:val="24"/>
          <w:szCs w:val="24"/>
        </w:rPr>
        <w:t xml:space="preserve">Active:  </w:t>
      </w:r>
      <w:r w:rsidR="00A12119" w:rsidRPr="006D00FD">
        <w:rPr>
          <w:rFonts w:ascii="Arial" w:hAnsi="Arial" w:cs="Arial"/>
          <w:sz w:val="24"/>
          <w:szCs w:val="24"/>
        </w:rPr>
        <w:t>T (</w:t>
      </w:r>
      <w:r w:rsidR="00132294" w:rsidRPr="006D00FD">
        <w:rPr>
          <w:rFonts w:ascii="Arial" w:hAnsi="Arial" w:cs="Arial"/>
          <w:sz w:val="24"/>
          <w:szCs w:val="24"/>
        </w:rPr>
        <w:t>until</w:t>
      </w:r>
      <w:r w:rsidR="003D3F76">
        <w:rPr>
          <w:rFonts w:ascii="Arial" w:hAnsi="Arial" w:cs="Arial"/>
          <w:sz w:val="24"/>
          <w:szCs w:val="24"/>
        </w:rPr>
        <w:t xml:space="preserve"> software</w:t>
      </w:r>
      <w:r w:rsidR="00132294" w:rsidRPr="006D00FD">
        <w:rPr>
          <w:rFonts w:ascii="Arial" w:hAnsi="Arial" w:cs="Arial"/>
          <w:sz w:val="24"/>
          <w:szCs w:val="24"/>
        </w:rPr>
        <w:t xml:space="preserve"> </w:t>
      </w:r>
      <w:r w:rsidR="00807AD8" w:rsidRPr="006D00FD">
        <w:rPr>
          <w:rFonts w:ascii="Arial" w:hAnsi="Arial" w:cs="Arial"/>
          <w:sz w:val="24"/>
          <w:szCs w:val="24"/>
        </w:rPr>
        <w:t>removed</w:t>
      </w:r>
      <w:r w:rsidR="00132294" w:rsidRPr="006D00FD">
        <w:rPr>
          <w:rFonts w:ascii="Arial" w:hAnsi="Arial" w:cs="Arial"/>
          <w:sz w:val="24"/>
          <w:szCs w:val="24"/>
        </w:rPr>
        <w:t>)</w:t>
      </w:r>
      <w:r w:rsidR="00CC75F3">
        <w:rPr>
          <w:rFonts w:ascii="Arial" w:hAnsi="Arial" w:cs="Arial"/>
          <w:sz w:val="24"/>
          <w:szCs w:val="24"/>
        </w:rPr>
        <w:t xml:space="preserve"> </w:t>
      </w:r>
      <w:r w:rsidR="00076FBA" w:rsidRPr="006D00FD">
        <w:rPr>
          <w:rFonts w:ascii="Arial" w:hAnsi="Arial" w:cs="Arial"/>
          <w:sz w:val="24"/>
          <w:szCs w:val="24"/>
        </w:rPr>
        <w:t xml:space="preserve">/     Inactive:    </w:t>
      </w:r>
      <w:r w:rsidR="007F0977">
        <w:rPr>
          <w:rFonts w:ascii="Arial" w:hAnsi="Arial" w:cs="Arial"/>
          <w:sz w:val="24"/>
          <w:szCs w:val="24"/>
        </w:rPr>
        <w:t>4</w:t>
      </w:r>
      <w:r w:rsidR="00A12119" w:rsidRPr="006D00FD">
        <w:rPr>
          <w:rFonts w:ascii="Arial" w:hAnsi="Arial" w:cs="Arial"/>
          <w:sz w:val="24"/>
          <w:szCs w:val="24"/>
        </w:rPr>
        <w:t>Y</w:t>
      </w:r>
      <w:r w:rsidR="00076FBA" w:rsidRPr="006D00FD">
        <w:rPr>
          <w:rFonts w:ascii="Arial" w:hAnsi="Arial" w:cs="Arial"/>
          <w:sz w:val="24"/>
          <w:szCs w:val="24"/>
        </w:rPr>
        <w:t xml:space="preserve">    </w:t>
      </w:r>
      <w:r w:rsidR="002D051F" w:rsidRPr="006D00FD">
        <w:rPr>
          <w:rFonts w:ascii="Arial" w:hAnsi="Arial" w:cs="Arial"/>
          <w:sz w:val="24"/>
          <w:szCs w:val="24"/>
        </w:rPr>
        <w:t>/</w:t>
      </w:r>
      <w:r w:rsidR="00076FBA" w:rsidRPr="006D00FD">
        <w:rPr>
          <w:rFonts w:ascii="Arial" w:hAnsi="Arial" w:cs="Arial"/>
          <w:sz w:val="24"/>
          <w:szCs w:val="24"/>
        </w:rPr>
        <w:t xml:space="preserve">   Disposition:  </w:t>
      </w:r>
      <w:r w:rsidR="002D051F" w:rsidRPr="006D00FD">
        <w:rPr>
          <w:rFonts w:ascii="Arial" w:hAnsi="Arial" w:cs="Arial"/>
          <w:sz w:val="24"/>
          <w:szCs w:val="24"/>
        </w:rPr>
        <w:t>Destruction</w:t>
      </w:r>
    </w:p>
    <w:p w14:paraId="4B70078C" w14:textId="6BD006D3" w:rsidR="00CA76B6" w:rsidRPr="006D00FD" w:rsidRDefault="000B57F7" w:rsidP="00535140">
      <w:pPr>
        <w:spacing w:line="480" w:lineRule="auto"/>
        <w:rPr>
          <w:rFonts w:ascii="Arial" w:hAnsi="Arial" w:cs="Arial"/>
          <w:sz w:val="24"/>
          <w:szCs w:val="24"/>
        </w:rPr>
      </w:pPr>
      <w:r>
        <w:rPr>
          <w:rFonts w:ascii="Arial" w:hAnsi="Arial" w:cs="Arial"/>
          <w:b/>
          <w:sz w:val="24"/>
          <w:szCs w:val="24"/>
        </w:rPr>
        <w:lastRenderedPageBreak/>
        <w:t xml:space="preserve"> </w:t>
      </w:r>
      <w:r w:rsidR="00C77058" w:rsidRPr="006D00FD">
        <w:rPr>
          <w:rFonts w:ascii="Arial" w:hAnsi="Arial" w:cs="Arial"/>
          <w:b/>
          <w:sz w:val="24"/>
          <w:szCs w:val="24"/>
        </w:rPr>
        <w:t xml:space="preserve"> </w:t>
      </w:r>
      <w:r w:rsidR="00CA76B6" w:rsidRPr="006D00FD">
        <w:rPr>
          <w:rFonts w:ascii="Arial" w:hAnsi="Arial" w:cs="Arial"/>
          <w:b/>
          <w:sz w:val="24"/>
          <w:szCs w:val="24"/>
        </w:rPr>
        <w:t>Rational</w:t>
      </w:r>
      <w:r w:rsidR="00185BC2" w:rsidRPr="006D00FD">
        <w:rPr>
          <w:rFonts w:ascii="Arial" w:hAnsi="Arial" w:cs="Arial"/>
          <w:b/>
          <w:sz w:val="24"/>
          <w:szCs w:val="24"/>
        </w:rPr>
        <w:t>e</w:t>
      </w:r>
      <w:r w:rsidR="00CA76B6" w:rsidRPr="006D00FD">
        <w:rPr>
          <w:rFonts w:ascii="Arial" w:hAnsi="Arial" w:cs="Arial"/>
          <w:sz w:val="24"/>
          <w:szCs w:val="24"/>
        </w:rPr>
        <w:t xml:space="preserve">: </w:t>
      </w:r>
      <w:r w:rsidR="00132294" w:rsidRPr="006D00FD">
        <w:rPr>
          <w:rFonts w:ascii="Arial" w:hAnsi="Arial" w:cs="Arial"/>
          <w:sz w:val="24"/>
          <w:szCs w:val="24"/>
        </w:rPr>
        <w:t xml:space="preserve"> </w:t>
      </w:r>
      <w:r w:rsidR="00A33037" w:rsidRPr="006D00FD">
        <w:rPr>
          <w:rFonts w:ascii="Arial" w:hAnsi="Arial" w:cs="Arial"/>
          <w:sz w:val="24"/>
          <w:szCs w:val="24"/>
        </w:rPr>
        <w:t xml:space="preserve">The software licenses are active until </w:t>
      </w:r>
      <w:r w:rsidR="00234BD5" w:rsidRPr="006D00FD">
        <w:rPr>
          <w:rFonts w:ascii="Arial" w:hAnsi="Arial" w:cs="Arial"/>
          <w:sz w:val="24"/>
          <w:szCs w:val="24"/>
        </w:rPr>
        <w:t>the software are uninstalled or the end of license agreement</w:t>
      </w:r>
      <w:r w:rsidR="00A33037" w:rsidRPr="006D00FD">
        <w:rPr>
          <w:rFonts w:ascii="Arial" w:hAnsi="Arial" w:cs="Arial"/>
          <w:sz w:val="24"/>
          <w:szCs w:val="24"/>
        </w:rPr>
        <w:t xml:space="preserve">. Retain </w:t>
      </w:r>
      <w:r w:rsidR="001F6317" w:rsidRPr="006D00FD">
        <w:rPr>
          <w:rFonts w:ascii="Arial" w:hAnsi="Arial" w:cs="Arial"/>
          <w:sz w:val="24"/>
          <w:szCs w:val="24"/>
        </w:rPr>
        <w:t>the records</w:t>
      </w:r>
      <w:r w:rsidR="00132294" w:rsidRPr="006D00FD">
        <w:rPr>
          <w:rFonts w:ascii="Arial" w:hAnsi="Arial" w:cs="Arial"/>
          <w:sz w:val="24"/>
          <w:szCs w:val="24"/>
        </w:rPr>
        <w:t xml:space="preserve"> for </w:t>
      </w:r>
      <w:r w:rsidR="004336CC">
        <w:rPr>
          <w:rFonts w:ascii="Arial" w:hAnsi="Arial" w:cs="Arial"/>
          <w:sz w:val="24"/>
          <w:szCs w:val="24"/>
        </w:rPr>
        <w:t>four</w:t>
      </w:r>
      <w:r w:rsidR="00132294" w:rsidRPr="006D00FD">
        <w:rPr>
          <w:rFonts w:ascii="Arial" w:hAnsi="Arial" w:cs="Arial"/>
          <w:sz w:val="24"/>
          <w:szCs w:val="24"/>
        </w:rPr>
        <w:t xml:space="preserve"> years for </w:t>
      </w:r>
      <w:r w:rsidR="003E1BEA">
        <w:rPr>
          <w:rFonts w:ascii="Arial" w:hAnsi="Arial" w:cs="Arial"/>
          <w:sz w:val="24"/>
          <w:szCs w:val="24"/>
        </w:rPr>
        <w:t>a</w:t>
      </w:r>
      <w:r w:rsidR="00AE2924" w:rsidRPr="006D00FD">
        <w:rPr>
          <w:rFonts w:ascii="Arial" w:hAnsi="Arial" w:cs="Arial"/>
          <w:sz w:val="24"/>
          <w:szCs w:val="24"/>
        </w:rPr>
        <w:t xml:space="preserve"> </w:t>
      </w:r>
      <w:r w:rsidR="00234BD5" w:rsidRPr="006D00FD">
        <w:rPr>
          <w:rFonts w:ascii="Arial" w:hAnsi="Arial" w:cs="Arial"/>
          <w:sz w:val="24"/>
          <w:szCs w:val="24"/>
        </w:rPr>
        <w:t>comparison</w:t>
      </w:r>
      <w:r w:rsidR="00AE2924" w:rsidRPr="006D00FD">
        <w:rPr>
          <w:rFonts w:ascii="Arial" w:hAnsi="Arial" w:cs="Arial"/>
          <w:sz w:val="24"/>
          <w:szCs w:val="24"/>
        </w:rPr>
        <w:t xml:space="preserve"> with an upcoming</w:t>
      </w:r>
      <w:r w:rsidR="00234BD5" w:rsidRPr="006D00FD">
        <w:rPr>
          <w:rFonts w:ascii="Arial" w:hAnsi="Arial" w:cs="Arial"/>
          <w:sz w:val="24"/>
          <w:szCs w:val="24"/>
        </w:rPr>
        <w:t xml:space="preserve"> </w:t>
      </w:r>
      <w:r w:rsidR="00AE2924" w:rsidRPr="006D00FD">
        <w:rPr>
          <w:rFonts w:ascii="Arial" w:hAnsi="Arial" w:cs="Arial"/>
          <w:sz w:val="24"/>
          <w:szCs w:val="24"/>
        </w:rPr>
        <w:t>software purchases</w:t>
      </w:r>
      <w:r w:rsidR="00234BD5" w:rsidRPr="006D00FD">
        <w:rPr>
          <w:rFonts w:ascii="Arial" w:hAnsi="Arial" w:cs="Arial"/>
          <w:sz w:val="24"/>
          <w:szCs w:val="24"/>
        </w:rPr>
        <w:t xml:space="preserve"> or internal </w:t>
      </w:r>
      <w:r w:rsidR="00D838A4">
        <w:rPr>
          <w:rFonts w:ascii="Arial" w:hAnsi="Arial" w:cs="Arial"/>
          <w:sz w:val="24"/>
          <w:szCs w:val="24"/>
        </w:rPr>
        <w:t>review.</w:t>
      </w:r>
    </w:p>
    <w:p w14:paraId="03E50934" w14:textId="04664243" w:rsidR="00F1091B" w:rsidRPr="006D00FD" w:rsidRDefault="00C77058" w:rsidP="00535140">
      <w:pPr>
        <w:spacing w:line="480" w:lineRule="auto"/>
        <w:rPr>
          <w:rFonts w:ascii="Arial" w:hAnsi="Arial" w:cs="Arial"/>
          <w:sz w:val="24"/>
          <w:szCs w:val="24"/>
        </w:rPr>
      </w:pPr>
      <w:r w:rsidRPr="006D00FD">
        <w:rPr>
          <w:rFonts w:ascii="Arial" w:hAnsi="Arial" w:cs="Arial"/>
          <w:sz w:val="24"/>
          <w:szCs w:val="24"/>
        </w:rPr>
        <w:t xml:space="preserve">  </w:t>
      </w:r>
      <w:r w:rsidR="00F1091B" w:rsidRPr="006D00FD">
        <w:rPr>
          <w:rFonts w:ascii="Arial" w:hAnsi="Arial" w:cs="Arial"/>
          <w:sz w:val="24"/>
          <w:szCs w:val="24"/>
        </w:rPr>
        <w:t xml:space="preserve">Citation: </w:t>
      </w:r>
      <w:r w:rsidR="005A7EFA" w:rsidRPr="006D00FD">
        <w:rPr>
          <w:rFonts w:ascii="Arial" w:hAnsi="Arial" w:cs="Arial"/>
          <w:sz w:val="24"/>
          <w:szCs w:val="24"/>
        </w:rPr>
        <w:t>N/A</w:t>
      </w:r>
    </w:p>
    <w:p w14:paraId="776981C5" w14:textId="3826AC3D" w:rsidR="00DC28C5" w:rsidRPr="006D00FD" w:rsidRDefault="00DC28C5" w:rsidP="00DC28C5">
      <w:pPr>
        <w:rPr>
          <w:rFonts w:ascii="Arial" w:hAnsi="Arial" w:cs="Arial"/>
          <w:b/>
          <w:sz w:val="24"/>
          <w:szCs w:val="24"/>
        </w:rPr>
      </w:pPr>
      <w:r w:rsidRPr="006D00FD">
        <w:rPr>
          <w:rFonts w:ascii="Arial" w:hAnsi="Arial" w:cs="Arial"/>
          <w:b/>
          <w:sz w:val="24"/>
          <w:szCs w:val="24"/>
        </w:rPr>
        <w:t>Library Science and Management (ITM-30)</w:t>
      </w:r>
    </w:p>
    <w:p w14:paraId="25A4482C" w14:textId="77777777" w:rsidR="00DC28C5" w:rsidRPr="006D00FD" w:rsidRDefault="00DC28C5" w:rsidP="00FC0EAA">
      <w:pPr>
        <w:spacing w:line="480" w:lineRule="auto"/>
        <w:rPr>
          <w:rFonts w:ascii="Arial" w:hAnsi="Arial" w:cs="Arial"/>
          <w:sz w:val="24"/>
          <w:szCs w:val="24"/>
        </w:rPr>
      </w:pPr>
      <w:r w:rsidRPr="006D00FD">
        <w:rPr>
          <w:rFonts w:ascii="Arial" w:hAnsi="Arial" w:cs="Arial"/>
          <w:sz w:val="24"/>
          <w:szCs w:val="24"/>
        </w:rPr>
        <w:t xml:space="preserve">    Scope: Records related to collection development, library cataloguing, library preservation, library reference, management of subscription databases. </w:t>
      </w:r>
    </w:p>
    <w:p w14:paraId="7D3713EC" w14:textId="77777777" w:rsidR="003A6FCF" w:rsidRDefault="000B57F7" w:rsidP="003153C2">
      <w:pPr>
        <w:spacing w:line="480" w:lineRule="auto"/>
        <w:rPr>
          <w:rFonts w:ascii="Arial" w:hAnsi="Arial" w:cs="Arial"/>
          <w:sz w:val="24"/>
          <w:szCs w:val="24"/>
        </w:rPr>
      </w:pPr>
      <w:r w:rsidRPr="003A6FCF">
        <w:rPr>
          <w:rFonts w:ascii="Arial" w:hAnsi="Arial" w:cs="Arial"/>
          <w:sz w:val="24"/>
          <w:szCs w:val="24"/>
        </w:rPr>
        <w:t xml:space="preserve">     </w:t>
      </w:r>
      <w:r w:rsidR="00895999" w:rsidRPr="003A6FCF">
        <w:rPr>
          <w:rFonts w:ascii="Arial" w:hAnsi="Arial" w:cs="Arial"/>
          <w:sz w:val="24"/>
          <w:szCs w:val="24"/>
        </w:rPr>
        <w:t xml:space="preserve">Active: </w:t>
      </w:r>
      <w:r w:rsidR="00DC28C5" w:rsidRPr="003A6FCF">
        <w:rPr>
          <w:rFonts w:ascii="Arial" w:hAnsi="Arial" w:cs="Arial"/>
          <w:sz w:val="24"/>
          <w:szCs w:val="24"/>
        </w:rPr>
        <w:t>Current</w:t>
      </w:r>
      <w:r w:rsidR="00B65E17" w:rsidRPr="003A6FCF">
        <w:rPr>
          <w:rFonts w:ascii="Arial" w:hAnsi="Arial" w:cs="Arial"/>
          <w:sz w:val="24"/>
          <w:szCs w:val="24"/>
        </w:rPr>
        <w:t xml:space="preserve"> fiscal year </w:t>
      </w:r>
      <w:r w:rsidR="00A8126E" w:rsidRPr="003A6FCF">
        <w:rPr>
          <w:rFonts w:ascii="Arial" w:hAnsi="Arial" w:cs="Arial"/>
          <w:sz w:val="24"/>
          <w:szCs w:val="24"/>
        </w:rPr>
        <w:t xml:space="preserve"> </w:t>
      </w:r>
      <w:r w:rsidR="00DC28C5" w:rsidRPr="003A6FCF">
        <w:rPr>
          <w:rFonts w:ascii="Arial" w:hAnsi="Arial" w:cs="Arial"/>
          <w:sz w:val="24"/>
          <w:szCs w:val="24"/>
        </w:rPr>
        <w:t xml:space="preserve"> / Inactive: 2Y </w:t>
      </w:r>
      <w:r w:rsidR="00A8126E" w:rsidRPr="003A6FCF">
        <w:rPr>
          <w:rFonts w:ascii="Arial" w:hAnsi="Arial" w:cs="Arial"/>
          <w:sz w:val="24"/>
          <w:szCs w:val="24"/>
        </w:rPr>
        <w:t xml:space="preserve">/ </w:t>
      </w:r>
      <w:r w:rsidR="00DC28C5" w:rsidRPr="003A6FCF">
        <w:rPr>
          <w:rFonts w:ascii="Arial" w:hAnsi="Arial" w:cs="Arial"/>
          <w:sz w:val="24"/>
          <w:szCs w:val="24"/>
        </w:rPr>
        <w:t>Disposition: Destruction</w:t>
      </w:r>
    </w:p>
    <w:p w14:paraId="1118D978" w14:textId="4056364E" w:rsidR="00DC28C5" w:rsidRPr="003A6FCF" w:rsidRDefault="00016859" w:rsidP="003153C2">
      <w:pPr>
        <w:spacing w:line="480" w:lineRule="auto"/>
        <w:rPr>
          <w:rFonts w:ascii="Arial" w:hAnsi="Arial" w:cs="Arial"/>
          <w:sz w:val="24"/>
          <w:szCs w:val="24"/>
          <w:lang w:val="fr-CA"/>
        </w:rPr>
      </w:pPr>
      <w:r>
        <w:rPr>
          <w:rFonts w:ascii="Arial" w:hAnsi="Arial" w:cs="Arial"/>
          <w:b/>
          <w:sz w:val="24"/>
          <w:szCs w:val="24"/>
        </w:rPr>
        <w:t xml:space="preserve">    </w:t>
      </w:r>
      <w:r w:rsidR="00DC28C5" w:rsidRPr="006D00FD">
        <w:rPr>
          <w:rFonts w:ascii="Arial" w:hAnsi="Arial" w:cs="Arial"/>
          <w:b/>
          <w:sz w:val="24"/>
          <w:szCs w:val="24"/>
        </w:rPr>
        <w:t>Rational</w:t>
      </w:r>
      <w:r w:rsidR="00EA10AA" w:rsidRPr="006D00FD">
        <w:rPr>
          <w:rFonts w:ascii="Arial" w:hAnsi="Arial" w:cs="Arial"/>
          <w:b/>
          <w:sz w:val="24"/>
          <w:szCs w:val="24"/>
        </w:rPr>
        <w:t>e</w:t>
      </w:r>
      <w:r w:rsidR="00DC28C5" w:rsidRPr="006D00FD">
        <w:rPr>
          <w:rFonts w:ascii="Arial" w:hAnsi="Arial" w:cs="Arial"/>
          <w:sz w:val="24"/>
          <w:szCs w:val="24"/>
        </w:rPr>
        <w:t xml:space="preserve">:  </w:t>
      </w:r>
      <w:r w:rsidR="00895999" w:rsidRPr="006D00FD">
        <w:rPr>
          <w:rFonts w:ascii="Arial" w:hAnsi="Arial" w:cs="Arial"/>
          <w:sz w:val="24"/>
          <w:szCs w:val="24"/>
        </w:rPr>
        <w:t xml:space="preserve">As </w:t>
      </w:r>
      <w:r w:rsidR="002D797E" w:rsidRPr="006D00FD">
        <w:rPr>
          <w:rFonts w:ascii="Arial" w:hAnsi="Arial" w:cs="Arial"/>
          <w:sz w:val="24"/>
          <w:szCs w:val="24"/>
        </w:rPr>
        <w:t xml:space="preserve">budget </w:t>
      </w:r>
      <w:r w:rsidR="00B65E17">
        <w:rPr>
          <w:rFonts w:ascii="Arial" w:hAnsi="Arial" w:cs="Arial"/>
          <w:sz w:val="24"/>
          <w:szCs w:val="24"/>
        </w:rPr>
        <w:t xml:space="preserve">by fiscal year is allocated </w:t>
      </w:r>
      <w:r w:rsidR="002D797E" w:rsidRPr="006D00FD">
        <w:rPr>
          <w:rFonts w:ascii="Arial" w:hAnsi="Arial" w:cs="Arial"/>
          <w:sz w:val="24"/>
          <w:szCs w:val="24"/>
        </w:rPr>
        <w:t xml:space="preserve">for </w:t>
      </w:r>
      <w:r w:rsidR="00895999" w:rsidRPr="006D00FD">
        <w:rPr>
          <w:rFonts w:ascii="Arial" w:hAnsi="Arial" w:cs="Arial"/>
          <w:sz w:val="24"/>
          <w:szCs w:val="24"/>
        </w:rPr>
        <w:t>library a</w:t>
      </w:r>
      <w:r w:rsidR="00A8126E" w:rsidRPr="006D00FD">
        <w:rPr>
          <w:rFonts w:ascii="Arial" w:hAnsi="Arial" w:cs="Arial"/>
          <w:sz w:val="24"/>
          <w:szCs w:val="24"/>
        </w:rPr>
        <w:t>cquisition</w:t>
      </w:r>
      <w:r w:rsidR="00895999" w:rsidRPr="006D00FD">
        <w:rPr>
          <w:rFonts w:ascii="Arial" w:hAnsi="Arial" w:cs="Arial"/>
          <w:sz w:val="24"/>
          <w:szCs w:val="24"/>
        </w:rPr>
        <w:t xml:space="preserve">s </w:t>
      </w:r>
      <w:r w:rsidR="002D797E" w:rsidRPr="006D00FD">
        <w:rPr>
          <w:rFonts w:ascii="Arial" w:hAnsi="Arial" w:cs="Arial"/>
          <w:sz w:val="24"/>
          <w:szCs w:val="24"/>
        </w:rPr>
        <w:t>to purchase</w:t>
      </w:r>
      <w:r w:rsidR="00895999" w:rsidRPr="006D00FD">
        <w:rPr>
          <w:rFonts w:ascii="Arial" w:hAnsi="Arial" w:cs="Arial"/>
          <w:sz w:val="24"/>
          <w:szCs w:val="24"/>
        </w:rPr>
        <w:t xml:space="preserve"> library materials or </w:t>
      </w:r>
      <w:r w:rsidR="002D797E" w:rsidRPr="006D00FD">
        <w:rPr>
          <w:rFonts w:ascii="Arial" w:hAnsi="Arial" w:cs="Arial"/>
          <w:sz w:val="24"/>
          <w:szCs w:val="24"/>
        </w:rPr>
        <w:t>resources</w:t>
      </w:r>
      <w:r w:rsidR="00B65E17">
        <w:rPr>
          <w:rFonts w:ascii="Arial" w:hAnsi="Arial" w:cs="Arial"/>
          <w:sz w:val="24"/>
          <w:szCs w:val="24"/>
        </w:rPr>
        <w:t>, the activities of developing collection, cataloguing materials, and managing subscription are conducted within the fiscal year.</w:t>
      </w:r>
      <w:r w:rsidR="00895999" w:rsidRPr="006D00FD">
        <w:rPr>
          <w:rFonts w:ascii="Arial" w:hAnsi="Arial" w:cs="Arial"/>
          <w:sz w:val="24"/>
          <w:szCs w:val="24"/>
        </w:rPr>
        <w:t xml:space="preserve"> Retai</w:t>
      </w:r>
      <w:r w:rsidR="0075310E" w:rsidRPr="006D00FD">
        <w:rPr>
          <w:rFonts w:ascii="Arial" w:hAnsi="Arial" w:cs="Arial"/>
          <w:sz w:val="24"/>
          <w:szCs w:val="24"/>
        </w:rPr>
        <w:t xml:space="preserve">n the records for two years because they may </w:t>
      </w:r>
      <w:r w:rsidR="00B65E17">
        <w:rPr>
          <w:rFonts w:ascii="Arial" w:hAnsi="Arial" w:cs="Arial"/>
          <w:sz w:val="24"/>
          <w:szCs w:val="24"/>
        </w:rPr>
        <w:t xml:space="preserve">be used for any comparison </w:t>
      </w:r>
      <w:r w:rsidR="0075310E" w:rsidRPr="006D00FD">
        <w:rPr>
          <w:rFonts w:ascii="Arial" w:hAnsi="Arial" w:cs="Arial"/>
          <w:sz w:val="24"/>
          <w:szCs w:val="24"/>
        </w:rPr>
        <w:t>f</w:t>
      </w:r>
      <w:r w:rsidR="00895999" w:rsidRPr="006D00FD">
        <w:rPr>
          <w:rFonts w:ascii="Arial" w:hAnsi="Arial" w:cs="Arial"/>
          <w:sz w:val="24"/>
          <w:szCs w:val="24"/>
        </w:rPr>
        <w:t xml:space="preserve">or an </w:t>
      </w:r>
      <w:r w:rsidR="009E5E90" w:rsidRPr="006D00FD">
        <w:rPr>
          <w:rFonts w:ascii="Arial" w:hAnsi="Arial" w:cs="Arial"/>
          <w:sz w:val="24"/>
          <w:szCs w:val="24"/>
        </w:rPr>
        <w:t>upcoming acquisition</w:t>
      </w:r>
      <w:r w:rsidR="00895999" w:rsidRPr="006D00FD">
        <w:rPr>
          <w:rFonts w:ascii="Arial" w:hAnsi="Arial" w:cs="Arial"/>
          <w:sz w:val="24"/>
          <w:szCs w:val="24"/>
        </w:rPr>
        <w:t xml:space="preserve">.     </w:t>
      </w:r>
    </w:p>
    <w:p w14:paraId="015B8C8A" w14:textId="7E725CFD" w:rsidR="00DC28C5" w:rsidRPr="006D00FD" w:rsidRDefault="00DC28C5" w:rsidP="0046565C">
      <w:pPr>
        <w:spacing w:line="480" w:lineRule="auto"/>
        <w:rPr>
          <w:rFonts w:ascii="Arial" w:hAnsi="Arial" w:cs="Arial"/>
          <w:sz w:val="24"/>
          <w:szCs w:val="24"/>
        </w:rPr>
      </w:pPr>
      <w:r w:rsidRPr="006D00FD">
        <w:rPr>
          <w:rFonts w:ascii="Arial" w:hAnsi="Arial" w:cs="Arial"/>
          <w:sz w:val="24"/>
          <w:szCs w:val="24"/>
        </w:rPr>
        <w:t xml:space="preserve">Citation: </w:t>
      </w:r>
      <w:r w:rsidR="00895999" w:rsidRPr="006D00FD">
        <w:rPr>
          <w:rFonts w:ascii="Arial" w:hAnsi="Arial" w:cs="Arial"/>
          <w:sz w:val="24"/>
          <w:szCs w:val="24"/>
        </w:rPr>
        <w:t>N/A</w:t>
      </w:r>
    </w:p>
    <w:p w14:paraId="234A554A" w14:textId="14B7F5A2" w:rsidR="00DF07F6" w:rsidRPr="006D00FD" w:rsidRDefault="007A699C">
      <w:pPr>
        <w:rPr>
          <w:rFonts w:ascii="Arial" w:hAnsi="Arial" w:cs="Arial"/>
          <w:b/>
          <w:sz w:val="26"/>
          <w:szCs w:val="26"/>
        </w:rPr>
      </w:pPr>
      <w:r>
        <w:rPr>
          <w:rFonts w:ascii="Arial" w:hAnsi="Arial" w:cs="Arial"/>
          <w:b/>
          <w:sz w:val="26"/>
          <w:szCs w:val="26"/>
        </w:rPr>
        <w:t>**</w:t>
      </w:r>
      <w:r w:rsidR="00A326F5">
        <w:rPr>
          <w:rFonts w:ascii="Arial" w:hAnsi="Arial" w:cs="Arial"/>
          <w:b/>
          <w:sz w:val="26"/>
          <w:szCs w:val="26"/>
        </w:rPr>
        <w:t xml:space="preserve"> </w:t>
      </w:r>
      <w:r w:rsidRPr="00A326F5">
        <w:rPr>
          <w:rFonts w:ascii="Arial" w:hAnsi="Arial" w:cs="Arial"/>
          <w:sz w:val="26"/>
          <w:szCs w:val="26"/>
        </w:rPr>
        <w:t>Table of Retention Schedule is in the next page.</w:t>
      </w:r>
      <w:r w:rsidR="00DF07F6" w:rsidRPr="006D00FD">
        <w:rPr>
          <w:rFonts w:ascii="Arial" w:hAnsi="Arial" w:cs="Arial"/>
          <w:b/>
          <w:sz w:val="26"/>
          <w:szCs w:val="26"/>
        </w:rPr>
        <w:br w:type="page"/>
      </w:r>
    </w:p>
    <w:p w14:paraId="51AEF9DC" w14:textId="20B4D2DA" w:rsidR="00751AA9" w:rsidRPr="006D00FD" w:rsidRDefault="00E56CEB">
      <w:pPr>
        <w:rPr>
          <w:rFonts w:ascii="Arial" w:hAnsi="Arial" w:cs="Arial"/>
          <w:b/>
          <w:sz w:val="26"/>
          <w:szCs w:val="26"/>
        </w:rPr>
      </w:pPr>
      <w:r w:rsidRPr="006D00FD">
        <w:rPr>
          <w:rFonts w:ascii="Arial" w:hAnsi="Arial" w:cs="Arial"/>
          <w:b/>
          <w:sz w:val="26"/>
          <w:szCs w:val="26"/>
        </w:rPr>
        <w:lastRenderedPageBreak/>
        <w:t xml:space="preserve">    </w:t>
      </w:r>
      <w:r w:rsidR="00D423C9" w:rsidRPr="006D00FD">
        <w:rPr>
          <w:rFonts w:ascii="Arial" w:hAnsi="Arial" w:cs="Arial"/>
          <w:b/>
          <w:sz w:val="26"/>
          <w:szCs w:val="26"/>
        </w:rPr>
        <w:t>Table of Records Retention Schedule</w:t>
      </w:r>
    </w:p>
    <w:tbl>
      <w:tblPr>
        <w:tblpPr w:leftFromText="180" w:rightFromText="180" w:vertAnchor="text" w:horzAnchor="margin" w:tblpXSpec="center" w:tblpY="59"/>
        <w:tblW w:w="10252" w:type="dxa"/>
        <w:tblLook w:val="04A0" w:firstRow="1" w:lastRow="0" w:firstColumn="1" w:lastColumn="0" w:noHBand="0" w:noVBand="1"/>
      </w:tblPr>
      <w:tblGrid>
        <w:gridCol w:w="1995"/>
        <w:gridCol w:w="2111"/>
        <w:gridCol w:w="2693"/>
        <w:gridCol w:w="1134"/>
        <w:gridCol w:w="1134"/>
        <w:gridCol w:w="1195"/>
      </w:tblGrid>
      <w:tr w:rsidR="00E56CEB" w:rsidRPr="006D00FD" w14:paraId="702244BA" w14:textId="77777777" w:rsidTr="00E56CEB">
        <w:trPr>
          <w:trHeight w:val="708"/>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04FE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Primary level</w:t>
            </w:r>
          </w:p>
        </w:tc>
        <w:tc>
          <w:tcPr>
            <w:tcW w:w="2111" w:type="dxa"/>
            <w:tcBorders>
              <w:top w:val="single" w:sz="4" w:space="0" w:color="auto"/>
              <w:left w:val="nil"/>
              <w:bottom w:val="single" w:sz="4" w:space="0" w:color="auto"/>
              <w:right w:val="single" w:sz="4" w:space="0" w:color="auto"/>
            </w:tcBorders>
            <w:shd w:val="clear" w:color="auto" w:fill="auto"/>
            <w:noWrap/>
            <w:vAlign w:val="center"/>
            <w:hideMark/>
          </w:tcPr>
          <w:p w14:paraId="18C737C1"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Second level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DB295DF" w14:textId="606AC602"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Record series</w:t>
            </w:r>
            <w:r w:rsidR="00CF67BA">
              <w:rPr>
                <w:rFonts w:ascii="Arial" w:eastAsia="Times New Roman" w:hAnsi="Arial" w:cs="Arial"/>
                <w:color w:val="000000"/>
                <w:sz w:val="20"/>
                <w:szCs w:val="20"/>
              </w:rPr>
              <w:t xml:space="preserve"> (Third level)</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72C4CA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Active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9865952"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Inactive</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721D7BC6"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Disposition</w:t>
            </w:r>
          </w:p>
        </w:tc>
      </w:tr>
      <w:tr w:rsidR="00E56CEB" w:rsidRPr="006D00FD" w14:paraId="4D994776" w14:textId="77777777" w:rsidTr="00E56CEB">
        <w:trPr>
          <w:trHeight w:val="792"/>
        </w:trPr>
        <w:tc>
          <w:tcPr>
            <w:tcW w:w="1995" w:type="dxa"/>
            <w:tcBorders>
              <w:top w:val="nil"/>
              <w:left w:val="single" w:sz="4" w:space="0" w:color="auto"/>
              <w:bottom w:val="nil"/>
              <w:right w:val="single" w:sz="4" w:space="0" w:color="auto"/>
            </w:tcBorders>
            <w:shd w:val="clear" w:color="auto" w:fill="auto"/>
            <w:vAlign w:val="center"/>
            <w:hideMark/>
          </w:tcPr>
          <w:p w14:paraId="6DB37FB0"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Administration (</w:t>
            </w:r>
            <w:r w:rsidRPr="006D00FD">
              <w:rPr>
                <w:rFonts w:ascii="Arial" w:eastAsia="Times New Roman" w:hAnsi="Arial" w:cs="Arial"/>
                <w:b/>
                <w:bCs/>
                <w:color w:val="000000"/>
                <w:sz w:val="20"/>
                <w:szCs w:val="20"/>
              </w:rPr>
              <w:t>ADM</w:t>
            </w:r>
            <w:r w:rsidRPr="006D00FD">
              <w:rPr>
                <w:rFonts w:ascii="Arial" w:eastAsia="Times New Roman" w:hAnsi="Arial" w:cs="Arial"/>
                <w:color w:val="000000"/>
                <w:sz w:val="20"/>
                <w:szCs w:val="20"/>
              </w:rPr>
              <w:t>)</w:t>
            </w:r>
          </w:p>
        </w:tc>
        <w:tc>
          <w:tcPr>
            <w:tcW w:w="2111" w:type="dxa"/>
            <w:tcBorders>
              <w:top w:val="nil"/>
              <w:left w:val="nil"/>
              <w:bottom w:val="single" w:sz="4" w:space="0" w:color="auto"/>
              <w:right w:val="single" w:sz="4" w:space="0" w:color="auto"/>
            </w:tcBorders>
            <w:shd w:val="clear" w:color="auto" w:fill="auto"/>
            <w:vAlign w:val="center"/>
            <w:hideMark/>
          </w:tcPr>
          <w:p w14:paraId="1A368757" w14:textId="12FD447F" w:rsidR="00E56CEB" w:rsidRPr="006D00FD" w:rsidRDefault="00E56CEB" w:rsidP="00E56CEB">
            <w:pPr>
              <w:spacing w:after="0" w:line="240" w:lineRule="auto"/>
              <w:rPr>
                <w:rFonts w:ascii="Arial" w:eastAsia="Times New Roman" w:hAnsi="Arial" w:cs="Arial"/>
                <w:sz w:val="20"/>
                <w:szCs w:val="20"/>
              </w:rPr>
            </w:pPr>
            <w:r w:rsidRPr="006D00FD">
              <w:rPr>
                <w:rFonts w:ascii="Arial" w:eastAsia="Times New Roman" w:hAnsi="Arial" w:cs="Arial"/>
                <w:sz w:val="20"/>
                <w:szCs w:val="20"/>
              </w:rPr>
              <w:t>Business Continuity Management:</w:t>
            </w:r>
            <w:r w:rsidRPr="006D00FD">
              <w:rPr>
                <w:rFonts w:ascii="Arial" w:eastAsia="Times New Roman" w:hAnsi="Arial" w:cs="Arial"/>
                <w:b/>
                <w:bCs/>
                <w:sz w:val="20"/>
                <w:szCs w:val="20"/>
              </w:rPr>
              <w:t xml:space="preserve">10 </w:t>
            </w:r>
            <w:r w:rsidRPr="006D00FD">
              <w:rPr>
                <w:rFonts w:ascii="Arial" w:eastAsia="Times New Roman" w:hAnsi="Arial" w:cs="Arial"/>
                <w:sz w:val="20"/>
                <w:szCs w:val="20"/>
              </w:rPr>
              <w:t xml:space="preserve">(file by </w:t>
            </w:r>
            <w:r w:rsidR="00400621" w:rsidRPr="006D00FD">
              <w:rPr>
                <w:rFonts w:ascii="Arial" w:eastAsia="Times New Roman" w:hAnsi="Arial" w:cs="Arial"/>
                <w:sz w:val="20"/>
                <w:szCs w:val="20"/>
              </w:rPr>
              <w:t>Subject)</w:t>
            </w:r>
          </w:p>
        </w:tc>
        <w:tc>
          <w:tcPr>
            <w:tcW w:w="2693" w:type="dxa"/>
            <w:tcBorders>
              <w:top w:val="nil"/>
              <w:left w:val="nil"/>
              <w:bottom w:val="single" w:sz="4" w:space="0" w:color="auto"/>
              <w:right w:val="single" w:sz="4" w:space="0" w:color="auto"/>
            </w:tcBorders>
            <w:shd w:val="clear" w:color="auto" w:fill="auto"/>
            <w:noWrap/>
            <w:vAlign w:val="center"/>
            <w:hideMark/>
          </w:tcPr>
          <w:p w14:paraId="38F2C695" w14:textId="77777777" w:rsidR="00E56CEB" w:rsidRPr="006D00FD" w:rsidRDefault="00E56CEB" w:rsidP="00E56CEB">
            <w:pPr>
              <w:spacing w:after="0" w:line="240" w:lineRule="auto"/>
              <w:rPr>
                <w:rFonts w:ascii="Arial" w:eastAsia="Times New Roman" w:hAnsi="Arial" w:cs="Arial"/>
                <w:color w:val="FF0000"/>
                <w:sz w:val="20"/>
                <w:szCs w:val="20"/>
              </w:rPr>
            </w:pPr>
            <w:r w:rsidRPr="006D00FD">
              <w:rPr>
                <w:rFonts w:ascii="Arial" w:eastAsia="Times New Roman" w:hAnsi="Arial" w:cs="Arial"/>
                <w:color w:val="FF000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4B921E3"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SO</w:t>
            </w:r>
          </w:p>
        </w:tc>
        <w:tc>
          <w:tcPr>
            <w:tcW w:w="1134" w:type="dxa"/>
            <w:tcBorders>
              <w:top w:val="nil"/>
              <w:left w:val="nil"/>
              <w:bottom w:val="single" w:sz="4" w:space="0" w:color="auto"/>
              <w:right w:val="single" w:sz="4" w:space="0" w:color="auto"/>
            </w:tcBorders>
            <w:shd w:val="clear" w:color="auto" w:fill="auto"/>
            <w:noWrap/>
            <w:vAlign w:val="center"/>
            <w:hideMark/>
          </w:tcPr>
          <w:p w14:paraId="5D55E08C"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5Y</w:t>
            </w:r>
          </w:p>
        </w:tc>
        <w:tc>
          <w:tcPr>
            <w:tcW w:w="1185" w:type="dxa"/>
            <w:tcBorders>
              <w:top w:val="nil"/>
              <w:left w:val="nil"/>
              <w:bottom w:val="single" w:sz="4" w:space="0" w:color="auto"/>
              <w:right w:val="single" w:sz="4" w:space="0" w:color="auto"/>
            </w:tcBorders>
            <w:shd w:val="clear" w:color="auto" w:fill="auto"/>
            <w:noWrap/>
            <w:vAlign w:val="center"/>
            <w:hideMark/>
          </w:tcPr>
          <w:p w14:paraId="429447F5"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3C7B0CEF" w14:textId="77777777" w:rsidTr="00E56CEB">
        <w:trPr>
          <w:trHeight w:val="780"/>
        </w:trPr>
        <w:tc>
          <w:tcPr>
            <w:tcW w:w="1995" w:type="dxa"/>
            <w:tcBorders>
              <w:top w:val="nil"/>
              <w:left w:val="single" w:sz="4" w:space="0" w:color="auto"/>
              <w:bottom w:val="nil"/>
              <w:right w:val="single" w:sz="4" w:space="0" w:color="auto"/>
            </w:tcBorders>
            <w:shd w:val="clear" w:color="auto" w:fill="auto"/>
            <w:vAlign w:val="center"/>
            <w:hideMark/>
          </w:tcPr>
          <w:p w14:paraId="0C576252"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0F639F36"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Committees </w:t>
            </w:r>
            <w:r w:rsidRPr="006D00FD">
              <w:rPr>
                <w:rFonts w:ascii="Arial" w:eastAsia="Times New Roman" w:hAnsi="Arial" w:cs="Arial"/>
                <w:b/>
                <w:bCs/>
                <w:color w:val="000000"/>
                <w:sz w:val="20"/>
                <w:szCs w:val="20"/>
              </w:rPr>
              <w:t xml:space="preserve">:20 </w:t>
            </w:r>
          </w:p>
        </w:tc>
        <w:tc>
          <w:tcPr>
            <w:tcW w:w="2693" w:type="dxa"/>
            <w:tcBorders>
              <w:top w:val="nil"/>
              <w:left w:val="nil"/>
              <w:bottom w:val="single" w:sz="4" w:space="0" w:color="auto"/>
              <w:right w:val="single" w:sz="4" w:space="0" w:color="auto"/>
            </w:tcBorders>
            <w:shd w:val="clear" w:color="auto" w:fill="auto"/>
            <w:vAlign w:val="center"/>
            <w:hideMark/>
          </w:tcPr>
          <w:p w14:paraId="7BDF8FAA"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Department committees: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 (file by committees' title)</w:t>
            </w:r>
          </w:p>
        </w:tc>
        <w:tc>
          <w:tcPr>
            <w:tcW w:w="1134" w:type="dxa"/>
            <w:tcBorders>
              <w:top w:val="nil"/>
              <w:left w:val="nil"/>
              <w:bottom w:val="single" w:sz="4" w:space="0" w:color="auto"/>
              <w:right w:val="single" w:sz="4" w:space="0" w:color="auto"/>
            </w:tcBorders>
            <w:shd w:val="clear" w:color="auto" w:fill="auto"/>
            <w:noWrap/>
            <w:vAlign w:val="center"/>
            <w:hideMark/>
          </w:tcPr>
          <w:p w14:paraId="4A975DA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CY</w:t>
            </w:r>
          </w:p>
        </w:tc>
        <w:tc>
          <w:tcPr>
            <w:tcW w:w="1134" w:type="dxa"/>
            <w:tcBorders>
              <w:top w:val="nil"/>
              <w:left w:val="nil"/>
              <w:bottom w:val="single" w:sz="4" w:space="0" w:color="auto"/>
              <w:right w:val="single" w:sz="4" w:space="0" w:color="auto"/>
            </w:tcBorders>
            <w:shd w:val="clear" w:color="auto" w:fill="auto"/>
            <w:noWrap/>
            <w:vAlign w:val="center"/>
            <w:hideMark/>
          </w:tcPr>
          <w:p w14:paraId="2BF1857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3Y</w:t>
            </w:r>
          </w:p>
        </w:tc>
        <w:tc>
          <w:tcPr>
            <w:tcW w:w="1185" w:type="dxa"/>
            <w:tcBorders>
              <w:top w:val="nil"/>
              <w:left w:val="nil"/>
              <w:bottom w:val="single" w:sz="4" w:space="0" w:color="auto"/>
              <w:right w:val="single" w:sz="4" w:space="0" w:color="auto"/>
            </w:tcBorders>
            <w:shd w:val="clear" w:color="auto" w:fill="auto"/>
            <w:noWrap/>
            <w:vAlign w:val="center"/>
            <w:hideMark/>
          </w:tcPr>
          <w:p w14:paraId="6B9B3632"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A</w:t>
            </w:r>
          </w:p>
        </w:tc>
      </w:tr>
      <w:tr w:rsidR="00E56CEB" w:rsidRPr="006D00FD" w14:paraId="228E6D51" w14:textId="77777777" w:rsidTr="00E56CEB">
        <w:trPr>
          <w:trHeight w:val="1119"/>
        </w:trPr>
        <w:tc>
          <w:tcPr>
            <w:tcW w:w="1995" w:type="dxa"/>
            <w:tcBorders>
              <w:top w:val="nil"/>
              <w:left w:val="single" w:sz="4" w:space="0" w:color="auto"/>
              <w:bottom w:val="nil"/>
              <w:right w:val="single" w:sz="4" w:space="0" w:color="auto"/>
            </w:tcBorders>
            <w:shd w:val="clear" w:color="auto" w:fill="auto"/>
            <w:noWrap/>
            <w:vAlign w:val="center"/>
            <w:hideMark/>
          </w:tcPr>
          <w:p w14:paraId="57ABEE89"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79EAE312"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Legal Claims :</w:t>
            </w:r>
            <w:r w:rsidRPr="006D00FD">
              <w:rPr>
                <w:rFonts w:ascii="Arial" w:eastAsia="Times New Roman" w:hAnsi="Arial" w:cs="Arial"/>
                <w:b/>
                <w:bCs/>
                <w:color w:val="000000"/>
                <w:sz w:val="20"/>
                <w:szCs w:val="20"/>
              </w:rPr>
              <w:t>30</w:t>
            </w:r>
          </w:p>
        </w:tc>
        <w:tc>
          <w:tcPr>
            <w:tcW w:w="2693" w:type="dxa"/>
            <w:tcBorders>
              <w:top w:val="nil"/>
              <w:left w:val="nil"/>
              <w:bottom w:val="single" w:sz="4" w:space="0" w:color="auto"/>
              <w:right w:val="single" w:sz="4" w:space="0" w:color="auto"/>
            </w:tcBorders>
            <w:shd w:val="clear" w:color="auto" w:fill="auto"/>
            <w:vAlign w:val="center"/>
            <w:hideMark/>
          </w:tcPr>
          <w:p w14:paraId="4316198F" w14:textId="13DAA393"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Insurance claims documentation:</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 (file by </w:t>
            </w:r>
            <w:r w:rsidR="00400621" w:rsidRPr="006D00FD">
              <w:rPr>
                <w:rFonts w:ascii="Arial" w:eastAsia="Times New Roman" w:hAnsi="Arial" w:cs="Arial"/>
                <w:color w:val="000000"/>
                <w:sz w:val="20"/>
                <w:szCs w:val="20"/>
              </w:rPr>
              <w:t>claim no, or subject,</w:t>
            </w:r>
            <w:r w:rsidRPr="006D00FD">
              <w:rPr>
                <w:rFonts w:ascii="Arial" w:eastAsia="Times New Roman" w:hAnsi="Arial" w:cs="Arial"/>
                <w:color w:val="000000"/>
                <w:sz w:val="20"/>
                <w:szCs w:val="20"/>
              </w:rPr>
              <w:t xml:space="preserve"> and then year)</w:t>
            </w:r>
          </w:p>
        </w:tc>
        <w:tc>
          <w:tcPr>
            <w:tcW w:w="1134" w:type="dxa"/>
            <w:tcBorders>
              <w:top w:val="nil"/>
              <w:left w:val="nil"/>
              <w:bottom w:val="single" w:sz="4" w:space="0" w:color="auto"/>
              <w:right w:val="single" w:sz="4" w:space="0" w:color="auto"/>
            </w:tcBorders>
            <w:shd w:val="clear" w:color="auto" w:fill="auto"/>
            <w:vAlign w:val="center"/>
            <w:hideMark/>
          </w:tcPr>
          <w:p w14:paraId="41DF4BB4"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noWrap/>
            <w:vAlign w:val="center"/>
            <w:hideMark/>
          </w:tcPr>
          <w:p w14:paraId="2E68208B"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5 Y</w:t>
            </w:r>
          </w:p>
        </w:tc>
        <w:tc>
          <w:tcPr>
            <w:tcW w:w="1185" w:type="dxa"/>
            <w:tcBorders>
              <w:top w:val="nil"/>
              <w:left w:val="nil"/>
              <w:bottom w:val="single" w:sz="4" w:space="0" w:color="auto"/>
              <w:right w:val="single" w:sz="4" w:space="0" w:color="auto"/>
            </w:tcBorders>
            <w:shd w:val="clear" w:color="auto" w:fill="auto"/>
            <w:noWrap/>
            <w:vAlign w:val="center"/>
            <w:hideMark/>
          </w:tcPr>
          <w:p w14:paraId="6BB53A67"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7A88D249" w14:textId="77777777" w:rsidTr="00E56CEB">
        <w:trPr>
          <w:trHeight w:val="1032"/>
        </w:trPr>
        <w:tc>
          <w:tcPr>
            <w:tcW w:w="1995" w:type="dxa"/>
            <w:tcBorders>
              <w:top w:val="nil"/>
              <w:left w:val="single" w:sz="4" w:space="0" w:color="auto"/>
              <w:bottom w:val="nil"/>
              <w:right w:val="single" w:sz="4" w:space="0" w:color="auto"/>
            </w:tcBorders>
            <w:shd w:val="clear" w:color="auto" w:fill="auto"/>
            <w:vAlign w:val="center"/>
            <w:hideMark/>
          </w:tcPr>
          <w:p w14:paraId="4D04857B"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vAlign w:val="center"/>
            <w:hideMark/>
          </w:tcPr>
          <w:p w14:paraId="41819D58" w14:textId="046B8C8D"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Policy, procedures :</w:t>
            </w:r>
            <w:r w:rsidRPr="006D00FD">
              <w:rPr>
                <w:rFonts w:ascii="Arial" w:eastAsia="Times New Roman" w:hAnsi="Arial" w:cs="Arial"/>
                <w:b/>
                <w:bCs/>
                <w:color w:val="000000"/>
                <w:sz w:val="20"/>
                <w:szCs w:val="20"/>
              </w:rPr>
              <w:t xml:space="preserve">40 </w:t>
            </w:r>
            <w:r w:rsidRPr="006D00FD">
              <w:rPr>
                <w:rFonts w:ascii="Arial" w:eastAsia="Times New Roman" w:hAnsi="Arial" w:cs="Arial"/>
                <w:color w:val="000000"/>
                <w:sz w:val="20"/>
                <w:szCs w:val="20"/>
              </w:rPr>
              <w:t>(file by title of policies including supporting guidelines)</w:t>
            </w:r>
          </w:p>
        </w:tc>
        <w:tc>
          <w:tcPr>
            <w:tcW w:w="2693" w:type="dxa"/>
            <w:tcBorders>
              <w:top w:val="nil"/>
              <w:left w:val="nil"/>
              <w:bottom w:val="single" w:sz="4" w:space="0" w:color="auto"/>
              <w:right w:val="single" w:sz="4" w:space="0" w:color="auto"/>
            </w:tcBorders>
            <w:shd w:val="clear" w:color="auto" w:fill="auto"/>
            <w:vAlign w:val="center"/>
            <w:hideMark/>
          </w:tcPr>
          <w:p w14:paraId="247E14C2"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1134" w:type="dxa"/>
            <w:tcBorders>
              <w:top w:val="nil"/>
              <w:left w:val="nil"/>
              <w:bottom w:val="single" w:sz="4" w:space="0" w:color="auto"/>
              <w:right w:val="single" w:sz="4" w:space="0" w:color="auto"/>
            </w:tcBorders>
            <w:shd w:val="clear" w:color="auto" w:fill="auto"/>
            <w:vAlign w:val="center"/>
            <w:hideMark/>
          </w:tcPr>
          <w:p w14:paraId="13EF1D83"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SO</w:t>
            </w:r>
          </w:p>
        </w:tc>
        <w:tc>
          <w:tcPr>
            <w:tcW w:w="1134" w:type="dxa"/>
            <w:tcBorders>
              <w:top w:val="nil"/>
              <w:left w:val="nil"/>
              <w:bottom w:val="single" w:sz="4" w:space="0" w:color="auto"/>
              <w:right w:val="single" w:sz="4" w:space="0" w:color="auto"/>
            </w:tcBorders>
            <w:shd w:val="clear" w:color="auto" w:fill="auto"/>
            <w:noWrap/>
            <w:vAlign w:val="center"/>
            <w:hideMark/>
          </w:tcPr>
          <w:p w14:paraId="574BE58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3Y</w:t>
            </w:r>
          </w:p>
        </w:tc>
        <w:tc>
          <w:tcPr>
            <w:tcW w:w="1185" w:type="dxa"/>
            <w:tcBorders>
              <w:top w:val="nil"/>
              <w:left w:val="nil"/>
              <w:bottom w:val="single" w:sz="4" w:space="0" w:color="auto"/>
              <w:right w:val="single" w:sz="4" w:space="0" w:color="auto"/>
            </w:tcBorders>
            <w:shd w:val="clear" w:color="auto" w:fill="auto"/>
            <w:noWrap/>
            <w:vAlign w:val="center"/>
            <w:hideMark/>
          </w:tcPr>
          <w:p w14:paraId="15B276EB" w14:textId="77777777" w:rsidR="00E56CEB" w:rsidRPr="006D00FD" w:rsidRDefault="00E56CEB" w:rsidP="00E56CEB">
            <w:pPr>
              <w:spacing w:after="0" w:line="240" w:lineRule="auto"/>
              <w:jc w:val="center"/>
              <w:rPr>
                <w:rFonts w:ascii="Arial" w:eastAsia="Times New Roman" w:hAnsi="Arial" w:cs="Arial"/>
                <w:sz w:val="20"/>
                <w:szCs w:val="20"/>
              </w:rPr>
            </w:pPr>
            <w:r w:rsidRPr="006D00FD">
              <w:rPr>
                <w:rFonts w:ascii="Arial" w:eastAsia="Times New Roman" w:hAnsi="Arial" w:cs="Arial"/>
                <w:sz w:val="20"/>
                <w:szCs w:val="20"/>
              </w:rPr>
              <w:t>A</w:t>
            </w:r>
          </w:p>
        </w:tc>
      </w:tr>
      <w:tr w:rsidR="00E56CEB" w:rsidRPr="006D00FD" w14:paraId="1F8865D2" w14:textId="77777777" w:rsidTr="00890D7F">
        <w:trPr>
          <w:trHeight w:val="783"/>
        </w:trPr>
        <w:tc>
          <w:tcPr>
            <w:tcW w:w="1995" w:type="dxa"/>
            <w:tcBorders>
              <w:top w:val="nil"/>
              <w:left w:val="single" w:sz="4" w:space="0" w:color="auto"/>
              <w:bottom w:val="single" w:sz="4" w:space="0" w:color="auto"/>
              <w:right w:val="single" w:sz="4" w:space="0" w:color="auto"/>
            </w:tcBorders>
            <w:shd w:val="clear" w:color="auto" w:fill="auto"/>
            <w:noWrap/>
            <w:vAlign w:val="center"/>
            <w:hideMark/>
          </w:tcPr>
          <w:p w14:paraId="6DF82E35"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65119279"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Reporting </w:t>
            </w:r>
            <w:r w:rsidRPr="006D00FD">
              <w:rPr>
                <w:rFonts w:ascii="Arial" w:eastAsia="Times New Roman" w:hAnsi="Arial" w:cs="Arial"/>
                <w:b/>
                <w:bCs/>
                <w:color w:val="000000"/>
                <w:sz w:val="20"/>
                <w:szCs w:val="20"/>
              </w:rPr>
              <w:t>:50</w:t>
            </w:r>
          </w:p>
        </w:tc>
        <w:tc>
          <w:tcPr>
            <w:tcW w:w="2693" w:type="dxa"/>
            <w:tcBorders>
              <w:top w:val="nil"/>
              <w:left w:val="nil"/>
              <w:bottom w:val="single" w:sz="4" w:space="0" w:color="auto"/>
              <w:right w:val="single" w:sz="4" w:space="0" w:color="auto"/>
            </w:tcBorders>
            <w:shd w:val="clear" w:color="auto" w:fill="auto"/>
            <w:vAlign w:val="center"/>
            <w:hideMark/>
          </w:tcPr>
          <w:p w14:paraId="6E2D2976" w14:textId="4C41994F"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Annual reports: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(file by</w:t>
            </w:r>
            <w:r w:rsidR="00890D7F" w:rsidRPr="006D00FD">
              <w:rPr>
                <w:rFonts w:ascii="Arial" w:eastAsia="Times New Roman" w:hAnsi="Arial" w:cs="Arial"/>
                <w:color w:val="000000"/>
                <w:sz w:val="20"/>
                <w:szCs w:val="20"/>
              </w:rPr>
              <w:t xml:space="preserve"> Year (</w:t>
            </w:r>
            <w:r w:rsidRPr="006D00FD">
              <w:rPr>
                <w:rFonts w:ascii="Arial" w:eastAsia="Times New Roman" w:hAnsi="Arial" w:cs="Arial"/>
                <w:color w:val="000000"/>
                <w:sz w:val="20"/>
                <w:szCs w:val="20"/>
              </w:rPr>
              <w:t>YYYY, MM, DD)</w:t>
            </w:r>
          </w:p>
        </w:tc>
        <w:tc>
          <w:tcPr>
            <w:tcW w:w="1134" w:type="dxa"/>
            <w:tcBorders>
              <w:top w:val="nil"/>
              <w:left w:val="nil"/>
              <w:bottom w:val="single" w:sz="4" w:space="0" w:color="auto"/>
              <w:right w:val="single" w:sz="4" w:space="0" w:color="auto"/>
            </w:tcBorders>
            <w:shd w:val="clear" w:color="auto" w:fill="auto"/>
            <w:noWrap/>
            <w:vAlign w:val="center"/>
            <w:hideMark/>
          </w:tcPr>
          <w:p w14:paraId="559C7739"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noWrap/>
            <w:vAlign w:val="center"/>
            <w:hideMark/>
          </w:tcPr>
          <w:p w14:paraId="6E969A26"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5Y</w:t>
            </w:r>
          </w:p>
        </w:tc>
        <w:tc>
          <w:tcPr>
            <w:tcW w:w="1185" w:type="dxa"/>
            <w:tcBorders>
              <w:top w:val="nil"/>
              <w:left w:val="nil"/>
              <w:bottom w:val="single" w:sz="4" w:space="0" w:color="auto"/>
              <w:right w:val="single" w:sz="4" w:space="0" w:color="auto"/>
            </w:tcBorders>
            <w:shd w:val="clear" w:color="auto" w:fill="auto"/>
            <w:noWrap/>
            <w:vAlign w:val="center"/>
            <w:hideMark/>
          </w:tcPr>
          <w:p w14:paraId="22A498D8"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A</w:t>
            </w:r>
          </w:p>
        </w:tc>
      </w:tr>
      <w:tr w:rsidR="00E56CEB" w:rsidRPr="006D00FD" w14:paraId="5029ABF3" w14:textId="77777777" w:rsidTr="00E56CEB">
        <w:trPr>
          <w:trHeight w:val="1080"/>
        </w:trPr>
        <w:tc>
          <w:tcPr>
            <w:tcW w:w="1995" w:type="dxa"/>
            <w:tcBorders>
              <w:top w:val="nil"/>
              <w:left w:val="single" w:sz="4" w:space="0" w:color="auto"/>
              <w:bottom w:val="single" w:sz="4" w:space="0" w:color="auto"/>
              <w:right w:val="single" w:sz="4" w:space="0" w:color="auto"/>
            </w:tcBorders>
            <w:shd w:val="clear" w:color="auto" w:fill="auto"/>
            <w:vAlign w:val="center"/>
            <w:hideMark/>
          </w:tcPr>
          <w:p w14:paraId="4EB6EA7A"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Facilities Management (</w:t>
            </w:r>
            <w:r w:rsidRPr="006D00FD">
              <w:rPr>
                <w:rFonts w:ascii="Arial" w:eastAsia="Times New Roman" w:hAnsi="Arial" w:cs="Arial"/>
                <w:b/>
                <w:bCs/>
                <w:color w:val="000000"/>
                <w:sz w:val="20"/>
                <w:szCs w:val="20"/>
              </w:rPr>
              <w:t>FAM)</w:t>
            </w:r>
          </w:p>
        </w:tc>
        <w:tc>
          <w:tcPr>
            <w:tcW w:w="2111" w:type="dxa"/>
            <w:tcBorders>
              <w:top w:val="nil"/>
              <w:left w:val="nil"/>
              <w:bottom w:val="single" w:sz="4" w:space="0" w:color="auto"/>
              <w:right w:val="single" w:sz="4" w:space="0" w:color="auto"/>
            </w:tcBorders>
            <w:shd w:val="clear" w:color="auto" w:fill="auto"/>
            <w:vAlign w:val="center"/>
            <w:hideMark/>
          </w:tcPr>
          <w:p w14:paraId="5A4E2535" w14:textId="7415C230"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Facilities Maintenance and Renovations:</w:t>
            </w:r>
            <w:r w:rsidRPr="006D00FD">
              <w:rPr>
                <w:rFonts w:ascii="Arial" w:eastAsia="Times New Roman" w:hAnsi="Arial" w:cs="Arial"/>
                <w:b/>
                <w:bCs/>
                <w:color w:val="000000"/>
                <w:sz w:val="20"/>
                <w:szCs w:val="20"/>
              </w:rPr>
              <w:t>10</w:t>
            </w:r>
            <w:r w:rsidRPr="006D00FD">
              <w:rPr>
                <w:rFonts w:ascii="Arial" w:eastAsia="Times New Roman" w:hAnsi="Arial" w:cs="Arial"/>
                <w:color w:val="000000"/>
                <w:sz w:val="20"/>
                <w:szCs w:val="20"/>
              </w:rPr>
              <w:t xml:space="preserve"> (file by subject, then by year)</w:t>
            </w:r>
          </w:p>
        </w:tc>
        <w:tc>
          <w:tcPr>
            <w:tcW w:w="2693" w:type="dxa"/>
            <w:tcBorders>
              <w:top w:val="nil"/>
              <w:left w:val="nil"/>
              <w:bottom w:val="single" w:sz="4" w:space="0" w:color="auto"/>
              <w:right w:val="single" w:sz="4" w:space="0" w:color="auto"/>
            </w:tcBorders>
            <w:shd w:val="clear" w:color="auto" w:fill="auto"/>
            <w:vAlign w:val="center"/>
            <w:hideMark/>
          </w:tcPr>
          <w:p w14:paraId="02F648C3"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3D520089"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T </w:t>
            </w:r>
          </w:p>
        </w:tc>
        <w:tc>
          <w:tcPr>
            <w:tcW w:w="1134" w:type="dxa"/>
            <w:tcBorders>
              <w:top w:val="nil"/>
              <w:left w:val="nil"/>
              <w:bottom w:val="single" w:sz="4" w:space="0" w:color="auto"/>
              <w:right w:val="single" w:sz="4" w:space="0" w:color="auto"/>
            </w:tcBorders>
            <w:shd w:val="clear" w:color="auto" w:fill="auto"/>
            <w:noWrap/>
            <w:vAlign w:val="center"/>
            <w:hideMark/>
          </w:tcPr>
          <w:p w14:paraId="0DEB5B3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6Y</w:t>
            </w:r>
          </w:p>
        </w:tc>
        <w:tc>
          <w:tcPr>
            <w:tcW w:w="1185" w:type="dxa"/>
            <w:tcBorders>
              <w:top w:val="nil"/>
              <w:left w:val="nil"/>
              <w:bottom w:val="single" w:sz="4" w:space="0" w:color="auto"/>
              <w:right w:val="single" w:sz="4" w:space="0" w:color="auto"/>
            </w:tcBorders>
            <w:shd w:val="clear" w:color="auto" w:fill="auto"/>
            <w:noWrap/>
            <w:vAlign w:val="center"/>
            <w:hideMark/>
          </w:tcPr>
          <w:p w14:paraId="19183158" w14:textId="061C2118" w:rsidR="00E56CEB" w:rsidRPr="006D00FD" w:rsidRDefault="00A062FD" w:rsidP="00E56CE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w:t>
            </w:r>
          </w:p>
        </w:tc>
      </w:tr>
      <w:tr w:rsidR="00E56CEB" w:rsidRPr="006D00FD" w14:paraId="1C68B744" w14:textId="77777777" w:rsidTr="00E56CEB">
        <w:trPr>
          <w:trHeight w:val="996"/>
        </w:trPr>
        <w:tc>
          <w:tcPr>
            <w:tcW w:w="1995" w:type="dxa"/>
            <w:tcBorders>
              <w:top w:val="nil"/>
              <w:left w:val="single" w:sz="4" w:space="0" w:color="auto"/>
              <w:bottom w:val="nil"/>
              <w:right w:val="nil"/>
            </w:tcBorders>
            <w:shd w:val="clear" w:color="auto" w:fill="auto"/>
            <w:vAlign w:val="center"/>
            <w:hideMark/>
          </w:tcPr>
          <w:p w14:paraId="69B65ED8"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Finance Management</w:t>
            </w:r>
            <w:r w:rsidRPr="006D00FD">
              <w:rPr>
                <w:rFonts w:ascii="Arial" w:eastAsia="Times New Roman" w:hAnsi="Arial" w:cs="Arial"/>
                <w:b/>
                <w:bCs/>
                <w:color w:val="000000"/>
                <w:sz w:val="20"/>
                <w:szCs w:val="20"/>
              </w:rPr>
              <w:t xml:space="preserve"> </w:t>
            </w:r>
            <w:r w:rsidRPr="006D00FD">
              <w:rPr>
                <w:rFonts w:ascii="Arial" w:eastAsia="Times New Roman" w:hAnsi="Arial" w:cs="Arial"/>
                <w:color w:val="000000"/>
                <w:sz w:val="20"/>
                <w:szCs w:val="20"/>
              </w:rPr>
              <w:t>(</w:t>
            </w:r>
            <w:r w:rsidRPr="006D00FD">
              <w:rPr>
                <w:rFonts w:ascii="Arial" w:eastAsia="Times New Roman" w:hAnsi="Arial" w:cs="Arial"/>
                <w:b/>
                <w:bCs/>
                <w:color w:val="000000"/>
                <w:sz w:val="20"/>
                <w:szCs w:val="20"/>
              </w:rPr>
              <w:t>FIM)</w:t>
            </w:r>
          </w:p>
        </w:tc>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4616EF2" w14:textId="6332675B"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Accounts payable:</w:t>
            </w:r>
            <w:r w:rsidRPr="006D00FD">
              <w:rPr>
                <w:rFonts w:ascii="Arial" w:eastAsia="Times New Roman" w:hAnsi="Arial" w:cs="Arial"/>
                <w:b/>
                <w:bCs/>
                <w:color w:val="000000"/>
                <w:sz w:val="20"/>
                <w:szCs w:val="20"/>
              </w:rPr>
              <w:t>10</w:t>
            </w:r>
          </w:p>
        </w:tc>
        <w:tc>
          <w:tcPr>
            <w:tcW w:w="2693" w:type="dxa"/>
            <w:tcBorders>
              <w:top w:val="nil"/>
              <w:left w:val="nil"/>
              <w:bottom w:val="single" w:sz="4" w:space="0" w:color="auto"/>
              <w:right w:val="single" w:sz="4" w:space="0" w:color="auto"/>
            </w:tcBorders>
            <w:shd w:val="clear" w:color="auto" w:fill="auto"/>
            <w:vAlign w:val="center"/>
            <w:hideMark/>
          </w:tcPr>
          <w:p w14:paraId="78E9F1A8"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Disbursement files:</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 (file by voucher form no.  including supporting documents)</w:t>
            </w:r>
          </w:p>
        </w:tc>
        <w:tc>
          <w:tcPr>
            <w:tcW w:w="1134" w:type="dxa"/>
            <w:tcBorders>
              <w:top w:val="nil"/>
              <w:left w:val="nil"/>
              <w:bottom w:val="single" w:sz="4" w:space="0" w:color="auto"/>
              <w:right w:val="single" w:sz="4" w:space="0" w:color="auto"/>
            </w:tcBorders>
            <w:shd w:val="clear" w:color="auto" w:fill="auto"/>
            <w:vAlign w:val="center"/>
            <w:hideMark/>
          </w:tcPr>
          <w:p w14:paraId="41E8BFA1"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CFY </w:t>
            </w:r>
          </w:p>
        </w:tc>
        <w:tc>
          <w:tcPr>
            <w:tcW w:w="1134" w:type="dxa"/>
            <w:tcBorders>
              <w:top w:val="nil"/>
              <w:left w:val="nil"/>
              <w:bottom w:val="single" w:sz="4" w:space="0" w:color="auto"/>
              <w:right w:val="single" w:sz="4" w:space="0" w:color="auto"/>
            </w:tcBorders>
            <w:shd w:val="clear" w:color="auto" w:fill="auto"/>
            <w:noWrap/>
            <w:vAlign w:val="center"/>
            <w:hideMark/>
          </w:tcPr>
          <w:p w14:paraId="190C583C"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6Y</w:t>
            </w:r>
          </w:p>
        </w:tc>
        <w:tc>
          <w:tcPr>
            <w:tcW w:w="1185" w:type="dxa"/>
            <w:tcBorders>
              <w:top w:val="nil"/>
              <w:left w:val="nil"/>
              <w:bottom w:val="single" w:sz="4" w:space="0" w:color="auto"/>
              <w:right w:val="single" w:sz="4" w:space="0" w:color="auto"/>
            </w:tcBorders>
            <w:shd w:val="clear" w:color="auto" w:fill="auto"/>
            <w:noWrap/>
            <w:vAlign w:val="center"/>
            <w:hideMark/>
          </w:tcPr>
          <w:p w14:paraId="09A1B9FC"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79B89DEF" w14:textId="77777777" w:rsidTr="00E56CEB">
        <w:trPr>
          <w:trHeight w:val="660"/>
        </w:trPr>
        <w:tc>
          <w:tcPr>
            <w:tcW w:w="1995" w:type="dxa"/>
            <w:tcBorders>
              <w:top w:val="nil"/>
              <w:left w:val="single" w:sz="4" w:space="0" w:color="auto"/>
              <w:bottom w:val="nil"/>
              <w:right w:val="nil"/>
            </w:tcBorders>
            <w:shd w:val="clear" w:color="auto" w:fill="auto"/>
            <w:noWrap/>
            <w:vAlign w:val="center"/>
            <w:hideMark/>
          </w:tcPr>
          <w:p w14:paraId="784B6073"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w:t>
            </w:r>
          </w:p>
        </w:tc>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EC0172E"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Banking :</w:t>
            </w:r>
            <w:r w:rsidRPr="006D00FD">
              <w:rPr>
                <w:rFonts w:ascii="Arial" w:eastAsia="Times New Roman" w:hAnsi="Arial" w:cs="Arial"/>
                <w:b/>
                <w:bCs/>
                <w:color w:val="000000"/>
                <w:sz w:val="20"/>
                <w:szCs w:val="20"/>
              </w:rPr>
              <w:t>20</w:t>
            </w:r>
          </w:p>
        </w:tc>
        <w:tc>
          <w:tcPr>
            <w:tcW w:w="2693" w:type="dxa"/>
            <w:tcBorders>
              <w:top w:val="nil"/>
              <w:left w:val="nil"/>
              <w:bottom w:val="single" w:sz="4" w:space="0" w:color="auto"/>
              <w:right w:val="single" w:sz="4" w:space="0" w:color="auto"/>
            </w:tcBorders>
            <w:shd w:val="clear" w:color="auto" w:fill="auto"/>
            <w:vAlign w:val="center"/>
            <w:hideMark/>
          </w:tcPr>
          <w:p w14:paraId="2A464635"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Bank reconciliations:</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 (file by fiscal year)</w:t>
            </w:r>
          </w:p>
        </w:tc>
        <w:tc>
          <w:tcPr>
            <w:tcW w:w="1134" w:type="dxa"/>
            <w:tcBorders>
              <w:top w:val="nil"/>
              <w:left w:val="nil"/>
              <w:bottom w:val="single" w:sz="4" w:space="0" w:color="auto"/>
              <w:right w:val="single" w:sz="4" w:space="0" w:color="auto"/>
            </w:tcBorders>
            <w:shd w:val="clear" w:color="auto" w:fill="auto"/>
            <w:vAlign w:val="center"/>
            <w:hideMark/>
          </w:tcPr>
          <w:p w14:paraId="65003AE4"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CFY  </w:t>
            </w:r>
          </w:p>
        </w:tc>
        <w:tc>
          <w:tcPr>
            <w:tcW w:w="1134" w:type="dxa"/>
            <w:tcBorders>
              <w:top w:val="nil"/>
              <w:left w:val="nil"/>
              <w:bottom w:val="single" w:sz="4" w:space="0" w:color="auto"/>
              <w:right w:val="single" w:sz="4" w:space="0" w:color="auto"/>
            </w:tcBorders>
            <w:shd w:val="clear" w:color="auto" w:fill="auto"/>
            <w:noWrap/>
            <w:vAlign w:val="center"/>
            <w:hideMark/>
          </w:tcPr>
          <w:p w14:paraId="54E01C49"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6Y</w:t>
            </w:r>
          </w:p>
        </w:tc>
        <w:tc>
          <w:tcPr>
            <w:tcW w:w="1185" w:type="dxa"/>
            <w:tcBorders>
              <w:top w:val="nil"/>
              <w:left w:val="nil"/>
              <w:bottom w:val="single" w:sz="4" w:space="0" w:color="auto"/>
              <w:right w:val="single" w:sz="4" w:space="0" w:color="auto"/>
            </w:tcBorders>
            <w:shd w:val="clear" w:color="auto" w:fill="auto"/>
            <w:noWrap/>
            <w:vAlign w:val="center"/>
            <w:hideMark/>
          </w:tcPr>
          <w:p w14:paraId="34AA0618"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036318BD" w14:textId="77777777" w:rsidTr="00E56CEB">
        <w:trPr>
          <w:trHeight w:val="708"/>
        </w:trPr>
        <w:tc>
          <w:tcPr>
            <w:tcW w:w="1995" w:type="dxa"/>
            <w:tcBorders>
              <w:top w:val="nil"/>
              <w:left w:val="single" w:sz="4" w:space="0" w:color="auto"/>
              <w:bottom w:val="nil"/>
              <w:right w:val="nil"/>
            </w:tcBorders>
            <w:shd w:val="clear" w:color="auto" w:fill="auto"/>
            <w:noWrap/>
            <w:vAlign w:val="center"/>
            <w:hideMark/>
          </w:tcPr>
          <w:p w14:paraId="3A8FC426"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w:t>
            </w:r>
          </w:p>
        </w:tc>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864B60E"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Purchasing :</w:t>
            </w:r>
            <w:r w:rsidRPr="006D00FD">
              <w:rPr>
                <w:rFonts w:ascii="Arial" w:eastAsia="Times New Roman" w:hAnsi="Arial" w:cs="Arial"/>
                <w:b/>
                <w:bCs/>
                <w:color w:val="000000"/>
                <w:sz w:val="20"/>
                <w:szCs w:val="20"/>
              </w:rPr>
              <w:t>30</w:t>
            </w:r>
          </w:p>
        </w:tc>
        <w:tc>
          <w:tcPr>
            <w:tcW w:w="2693" w:type="dxa"/>
            <w:tcBorders>
              <w:top w:val="nil"/>
              <w:left w:val="nil"/>
              <w:bottom w:val="single" w:sz="4" w:space="0" w:color="auto"/>
              <w:right w:val="single" w:sz="4" w:space="0" w:color="auto"/>
            </w:tcBorders>
            <w:shd w:val="clear" w:color="auto" w:fill="auto"/>
            <w:vAlign w:val="center"/>
            <w:hideMark/>
          </w:tcPr>
          <w:p w14:paraId="0AA8FF2C"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Purchase orders:</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 (file by purchase order no.)</w:t>
            </w:r>
          </w:p>
        </w:tc>
        <w:tc>
          <w:tcPr>
            <w:tcW w:w="1134" w:type="dxa"/>
            <w:tcBorders>
              <w:top w:val="nil"/>
              <w:left w:val="nil"/>
              <w:bottom w:val="single" w:sz="4" w:space="0" w:color="auto"/>
              <w:right w:val="single" w:sz="4" w:space="0" w:color="auto"/>
            </w:tcBorders>
            <w:shd w:val="clear" w:color="auto" w:fill="auto"/>
            <w:vAlign w:val="center"/>
            <w:hideMark/>
          </w:tcPr>
          <w:p w14:paraId="1051E46C"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CFY  </w:t>
            </w:r>
          </w:p>
        </w:tc>
        <w:tc>
          <w:tcPr>
            <w:tcW w:w="1134" w:type="dxa"/>
            <w:tcBorders>
              <w:top w:val="nil"/>
              <w:left w:val="nil"/>
              <w:bottom w:val="single" w:sz="4" w:space="0" w:color="auto"/>
              <w:right w:val="single" w:sz="4" w:space="0" w:color="auto"/>
            </w:tcBorders>
            <w:shd w:val="clear" w:color="auto" w:fill="auto"/>
            <w:noWrap/>
            <w:vAlign w:val="center"/>
            <w:hideMark/>
          </w:tcPr>
          <w:p w14:paraId="30B4C7D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6Y</w:t>
            </w:r>
          </w:p>
        </w:tc>
        <w:tc>
          <w:tcPr>
            <w:tcW w:w="1185" w:type="dxa"/>
            <w:tcBorders>
              <w:top w:val="nil"/>
              <w:left w:val="nil"/>
              <w:bottom w:val="single" w:sz="4" w:space="0" w:color="auto"/>
              <w:right w:val="single" w:sz="4" w:space="0" w:color="auto"/>
            </w:tcBorders>
            <w:shd w:val="clear" w:color="auto" w:fill="auto"/>
            <w:noWrap/>
            <w:vAlign w:val="center"/>
            <w:hideMark/>
          </w:tcPr>
          <w:p w14:paraId="2264782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3EC7846A" w14:textId="77777777" w:rsidTr="00E56CEB">
        <w:trPr>
          <w:trHeight w:val="1128"/>
        </w:trPr>
        <w:tc>
          <w:tcPr>
            <w:tcW w:w="1995" w:type="dxa"/>
            <w:tcBorders>
              <w:top w:val="single" w:sz="4" w:space="0" w:color="auto"/>
              <w:left w:val="single" w:sz="4" w:space="0" w:color="auto"/>
              <w:bottom w:val="nil"/>
              <w:right w:val="single" w:sz="4" w:space="0" w:color="auto"/>
            </w:tcBorders>
            <w:shd w:val="clear" w:color="auto" w:fill="auto"/>
            <w:vAlign w:val="center"/>
            <w:hideMark/>
          </w:tcPr>
          <w:p w14:paraId="0BB8BB98"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Health, Safety, and Security </w:t>
            </w:r>
            <w:r w:rsidRPr="006D00FD">
              <w:rPr>
                <w:rFonts w:ascii="Arial" w:eastAsia="Times New Roman" w:hAnsi="Arial" w:cs="Arial"/>
                <w:b/>
                <w:bCs/>
                <w:color w:val="000000"/>
                <w:sz w:val="20"/>
                <w:szCs w:val="20"/>
              </w:rPr>
              <w:t>(HSS</w:t>
            </w:r>
            <w:r w:rsidRPr="006D00FD">
              <w:rPr>
                <w:rFonts w:ascii="Arial" w:eastAsia="Times New Roman" w:hAnsi="Arial" w:cs="Arial"/>
                <w:color w:val="000000"/>
                <w:sz w:val="20"/>
                <w:szCs w:val="20"/>
              </w:rPr>
              <w:t>)</w:t>
            </w:r>
          </w:p>
        </w:tc>
        <w:tc>
          <w:tcPr>
            <w:tcW w:w="2111" w:type="dxa"/>
            <w:tcBorders>
              <w:top w:val="nil"/>
              <w:left w:val="nil"/>
              <w:bottom w:val="single" w:sz="4" w:space="0" w:color="auto"/>
              <w:right w:val="single" w:sz="4" w:space="0" w:color="auto"/>
            </w:tcBorders>
            <w:shd w:val="clear" w:color="auto" w:fill="auto"/>
            <w:vAlign w:val="center"/>
            <w:hideMark/>
          </w:tcPr>
          <w:p w14:paraId="49015AC9" w14:textId="2FCFDF7E"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Workplace Safety and Insurance Board (WSIB)</w:t>
            </w:r>
            <w:r w:rsidR="00E30372">
              <w:rPr>
                <w:rFonts w:ascii="Arial" w:eastAsia="Times New Roman" w:hAnsi="Arial" w:cs="Arial"/>
                <w:color w:val="000000"/>
                <w:sz w:val="20"/>
                <w:szCs w:val="20"/>
              </w:rPr>
              <w:t>:</w:t>
            </w:r>
            <w:r w:rsidR="00E30372" w:rsidRPr="00E30372">
              <w:rPr>
                <w:rFonts w:ascii="Arial" w:eastAsia="Times New Roman" w:hAnsi="Arial" w:cs="Arial"/>
                <w:b/>
                <w:color w:val="000000"/>
                <w:sz w:val="20"/>
                <w:szCs w:val="20"/>
              </w:rPr>
              <w:t>10</w:t>
            </w:r>
          </w:p>
        </w:tc>
        <w:tc>
          <w:tcPr>
            <w:tcW w:w="2693" w:type="dxa"/>
            <w:tcBorders>
              <w:top w:val="nil"/>
              <w:left w:val="nil"/>
              <w:bottom w:val="single" w:sz="4" w:space="0" w:color="auto"/>
              <w:right w:val="single" w:sz="4" w:space="0" w:color="auto"/>
            </w:tcBorders>
            <w:shd w:val="clear" w:color="auto" w:fill="auto"/>
            <w:vAlign w:val="center"/>
            <w:hideMark/>
          </w:tcPr>
          <w:p w14:paraId="54049D12" w14:textId="77777777" w:rsidR="00E56CEB" w:rsidRPr="006D00FD" w:rsidRDefault="00E56CEB" w:rsidP="00E56CEB">
            <w:pPr>
              <w:spacing w:after="0" w:line="240" w:lineRule="auto"/>
              <w:rPr>
                <w:rFonts w:ascii="Arial" w:eastAsia="Times New Roman" w:hAnsi="Arial" w:cs="Arial"/>
                <w:b/>
                <w:bCs/>
                <w:color w:val="000000"/>
                <w:sz w:val="20"/>
                <w:szCs w:val="20"/>
              </w:rPr>
            </w:pPr>
            <w:r w:rsidRPr="006D00FD">
              <w:rPr>
                <w:rFonts w:ascii="Arial" w:eastAsia="Times New Roman" w:hAnsi="Arial" w:cs="Arial"/>
                <w:color w:val="000000"/>
                <w:sz w:val="20"/>
                <w:szCs w:val="20"/>
              </w:rPr>
              <w:t>Accident, incident, occupational ill-health and hazard report forms:</w:t>
            </w:r>
            <w:r w:rsidRPr="006D00FD">
              <w:rPr>
                <w:rFonts w:ascii="Arial" w:eastAsia="Times New Roman" w:hAnsi="Arial" w:cs="Arial"/>
                <w:sz w:val="20"/>
                <w:szCs w:val="20"/>
              </w:rPr>
              <w:t xml:space="preserve"> </w:t>
            </w:r>
            <w:r w:rsidRPr="006D00FD">
              <w:rPr>
                <w:rFonts w:ascii="Arial" w:eastAsia="Times New Roman" w:hAnsi="Arial" w:cs="Arial"/>
                <w:b/>
                <w:bCs/>
                <w:sz w:val="20"/>
                <w:szCs w:val="20"/>
              </w:rPr>
              <w:t>01</w:t>
            </w:r>
            <w:r w:rsidRPr="006D00FD">
              <w:rPr>
                <w:rFonts w:ascii="Arial" w:eastAsia="Times New Roman" w:hAnsi="Arial" w:cs="Arial"/>
                <w:color w:val="000000"/>
                <w:sz w:val="20"/>
                <w:szCs w:val="20"/>
              </w:rPr>
              <w:t xml:space="preserve"> (File by employee name and form no.)</w:t>
            </w:r>
          </w:p>
        </w:tc>
        <w:tc>
          <w:tcPr>
            <w:tcW w:w="1134" w:type="dxa"/>
            <w:tcBorders>
              <w:top w:val="nil"/>
              <w:left w:val="nil"/>
              <w:bottom w:val="single" w:sz="4" w:space="0" w:color="auto"/>
              <w:right w:val="single" w:sz="4" w:space="0" w:color="auto"/>
            </w:tcBorders>
            <w:shd w:val="clear" w:color="auto" w:fill="auto"/>
            <w:vAlign w:val="center"/>
            <w:hideMark/>
          </w:tcPr>
          <w:p w14:paraId="500AA364"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vAlign w:val="center"/>
            <w:hideMark/>
          </w:tcPr>
          <w:p w14:paraId="432B03BA" w14:textId="2E5F7F72" w:rsidR="00E56CEB" w:rsidRPr="006D00FD" w:rsidRDefault="00A671FF" w:rsidP="00E56CE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00E56CEB" w:rsidRPr="006D00FD">
              <w:rPr>
                <w:rFonts w:ascii="Arial" w:eastAsia="Times New Roman" w:hAnsi="Arial" w:cs="Arial"/>
                <w:color w:val="000000"/>
                <w:sz w:val="20"/>
                <w:szCs w:val="20"/>
              </w:rPr>
              <w:t>Y</w:t>
            </w:r>
          </w:p>
        </w:tc>
        <w:tc>
          <w:tcPr>
            <w:tcW w:w="1185" w:type="dxa"/>
            <w:tcBorders>
              <w:top w:val="nil"/>
              <w:left w:val="nil"/>
              <w:bottom w:val="single" w:sz="4" w:space="0" w:color="auto"/>
              <w:right w:val="single" w:sz="4" w:space="0" w:color="auto"/>
            </w:tcBorders>
            <w:shd w:val="clear" w:color="auto" w:fill="auto"/>
            <w:noWrap/>
            <w:vAlign w:val="center"/>
            <w:hideMark/>
          </w:tcPr>
          <w:p w14:paraId="643ACC96"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67DFA6C5" w14:textId="77777777" w:rsidTr="00E56CEB">
        <w:trPr>
          <w:trHeight w:val="612"/>
        </w:trPr>
        <w:tc>
          <w:tcPr>
            <w:tcW w:w="1995" w:type="dxa"/>
            <w:tcBorders>
              <w:top w:val="nil"/>
              <w:left w:val="single" w:sz="4" w:space="0" w:color="auto"/>
              <w:bottom w:val="nil"/>
              <w:right w:val="single" w:sz="4" w:space="0" w:color="auto"/>
            </w:tcBorders>
            <w:shd w:val="clear" w:color="auto" w:fill="auto"/>
            <w:noWrap/>
            <w:vAlign w:val="center"/>
            <w:hideMark/>
          </w:tcPr>
          <w:p w14:paraId="072F9BE5"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vAlign w:val="center"/>
            <w:hideMark/>
          </w:tcPr>
          <w:p w14:paraId="487C5B4F"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Security of premises </w:t>
            </w:r>
            <w:r w:rsidRPr="006D00FD">
              <w:rPr>
                <w:rFonts w:ascii="Arial" w:eastAsia="Times New Roman" w:hAnsi="Arial" w:cs="Arial"/>
                <w:b/>
                <w:bCs/>
                <w:color w:val="000000"/>
                <w:sz w:val="20"/>
                <w:szCs w:val="20"/>
              </w:rPr>
              <w:t>:20</w:t>
            </w:r>
            <w:r w:rsidRPr="006D00FD">
              <w:rPr>
                <w:rFonts w:ascii="Arial" w:eastAsia="Times New Roman" w:hAnsi="Arial" w:cs="Arial"/>
                <w:color w:val="000000"/>
                <w:sz w:val="20"/>
                <w:szCs w:val="20"/>
              </w:rPr>
              <w:t xml:space="preserve"> (file by subject)</w:t>
            </w:r>
          </w:p>
        </w:tc>
        <w:tc>
          <w:tcPr>
            <w:tcW w:w="2693" w:type="dxa"/>
            <w:tcBorders>
              <w:top w:val="nil"/>
              <w:left w:val="nil"/>
              <w:bottom w:val="single" w:sz="4" w:space="0" w:color="auto"/>
              <w:right w:val="single" w:sz="4" w:space="0" w:color="auto"/>
            </w:tcBorders>
            <w:shd w:val="clear" w:color="auto" w:fill="auto"/>
            <w:vAlign w:val="center"/>
            <w:hideMark/>
          </w:tcPr>
          <w:p w14:paraId="65C7CB9A" w14:textId="77777777" w:rsidR="00E56CEB" w:rsidRPr="006D00FD" w:rsidRDefault="00E56CEB" w:rsidP="00E56CEB">
            <w:pPr>
              <w:spacing w:after="0" w:line="240" w:lineRule="auto"/>
              <w:rPr>
                <w:rFonts w:ascii="Arial" w:eastAsia="Times New Roman" w:hAnsi="Arial" w:cs="Arial"/>
                <w:b/>
                <w:bCs/>
                <w:color w:val="000000"/>
                <w:sz w:val="20"/>
                <w:szCs w:val="20"/>
              </w:rPr>
            </w:pPr>
            <w:r w:rsidRPr="006D00FD">
              <w:rPr>
                <w:rFonts w:ascii="Arial" w:eastAsia="Times New Roman" w:hAnsi="Arial" w:cs="Arial"/>
                <w:b/>
                <w:bCs/>
                <w:color w:val="000000"/>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3CDAADFC"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CY</w:t>
            </w:r>
          </w:p>
        </w:tc>
        <w:tc>
          <w:tcPr>
            <w:tcW w:w="1134" w:type="dxa"/>
            <w:tcBorders>
              <w:top w:val="nil"/>
              <w:left w:val="nil"/>
              <w:bottom w:val="single" w:sz="4" w:space="0" w:color="auto"/>
              <w:right w:val="single" w:sz="4" w:space="0" w:color="auto"/>
            </w:tcBorders>
            <w:shd w:val="clear" w:color="auto" w:fill="auto"/>
            <w:vAlign w:val="center"/>
            <w:hideMark/>
          </w:tcPr>
          <w:p w14:paraId="2C516AA0"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2Y</w:t>
            </w:r>
          </w:p>
        </w:tc>
        <w:tc>
          <w:tcPr>
            <w:tcW w:w="1185" w:type="dxa"/>
            <w:tcBorders>
              <w:top w:val="nil"/>
              <w:left w:val="nil"/>
              <w:bottom w:val="single" w:sz="4" w:space="0" w:color="auto"/>
              <w:right w:val="single" w:sz="4" w:space="0" w:color="auto"/>
            </w:tcBorders>
            <w:shd w:val="clear" w:color="auto" w:fill="auto"/>
            <w:noWrap/>
            <w:vAlign w:val="center"/>
            <w:hideMark/>
          </w:tcPr>
          <w:p w14:paraId="4A7439F1"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1DE48461" w14:textId="77777777" w:rsidTr="00E56CEB">
        <w:trPr>
          <w:trHeight w:val="780"/>
        </w:trPr>
        <w:tc>
          <w:tcPr>
            <w:tcW w:w="1995" w:type="dxa"/>
            <w:tcBorders>
              <w:top w:val="single" w:sz="4" w:space="0" w:color="auto"/>
              <w:left w:val="single" w:sz="4" w:space="0" w:color="auto"/>
              <w:bottom w:val="nil"/>
              <w:right w:val="single" w:sz="4" w:space="0" w:color="auto"/>
            </w:tcBorders>
            <w:shd w:val="clear" w:color="auto" w:fill="auto"/>
            <w:vAlign w:val="center"/>
            <w:hideMark/>
          </w:tcPr>
          <w:p w14:paraId="0A0DB3B4" w14:textId="4ACA0B73"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Human Resources </w:t>
            </w:r>
            <w:r w:rsidR="00F776B2" w:rsidRPr="006D00FD">
              <w:rPr>
                <w:rFonts w:ascii="Arial" w:eastAsia="Times New Roman" w:hAnsi="Arial" w:cs="Arial"/>
                <w:color w:val="000000"/>
                <w:sz w:val="20"/>
                <w:szCs w:val="20"/>
              </w:rPr>
              <w:t>Manageme</w:t>
            </w:r>
            <w:r w:rsidR="00F776B2" w:rsidRPr="006D00FD">
              <w:rPr>
                <w:rFonts w:ascii="Arial" w:eastAsia="Times New Roman" w:hAnsi="Arial" w:cs="Arial"/>
                <w:bCs/>
                <w:color w:val="000000"/>
                <w:sz w:val="20"/>
                <w:szCs w:val="20"/>
              </w:rPr>
              <w:t>nt</w:t>
            </w:r>
            <w:r w:rsidR="00F776B2" w:rsidRPr="006D00FD">
              <w:rPr>
                <w:rFonts w:ascii="Arial" w:eastAsia="Times New Roman" w:hAnsi="Arial" w:cs="Arial"/>
                <w:color w:val="000000"/>
                <w:sz w:val="20"/>
                <w:szCs w:val="20"/>
              </w:rPr>
              <w:t xml:space="preserve"> (</w:t>
            </w:r>
            <w:r w:rsidRPr="006D00FD">
              <w:rPr>
                <w:rFonts w:ascii="Arial" w:eastAsia="Times New Roman" w:hAnsi="Arial" w:cs="Arial"/>
                <w:b/>
                <w:bCs/>
                <w:color w:val="000000"/>
                <w:sz w:val="20"/>
                <w:szCs w:val="20"/>
              </w:rPr>
              <w:t>HRM)</w:t>
            </w:r>
          </w:p>
        </w:tc>
        <w:tc>
          <w:tcPr>
            <w:tcW w:w="2111" w:type="dxa"/>
            <w:tcBorders>
              <w:top w:val="nil"/>
              <w:left w:val="nil"/>
              <w:bottom w:val="single" w:sz="4" w:space="0" w:color="auto"/>
              <w:right w:val="single" w:sz="4" w:space="0" w:color="auto"/>
            </w:tcBorders>
            <w:shd w:val="clear" w:color="auto" w:fill="auto"/>
            <w:vAlign w:val="center"/>
            <w:hideMark/>
          </w:tcPr>
          <w:p w14:paraId="4AB3B597"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Attendance and Leave Administration </w:t>
            </w:r>
            <w:r w:rsidRPr="006D00FD">
              <w:rPr>
                <w:rFonts w:ascii="Arial" w:eastAsia="Times New Roman" w:hAnsi="Arial" w:cs="Arial"/>
                <w:b/>
                <w:bCs/>
                <w:color w:val="000000"/>
                <w:sz w:val="20"/>
                <w:szCs w:val="20"/>
              </w:rPr>
              <w:t>:10</w:t>
            </w:r>
          </w:p>
        </w:tc>
        <w:tc>
          <w:tcPr>
            <w:tcW w:w="2693" w:type="dxa"/>
            <w:tcBorders>
              <w:top w:val="nil"/>
              <w:left w:val="nil"/>
              <w:bottom w:val="single" w:sz="4" w:space="0" w:color="auto"/>
              <w:right w:val="single" w:sz="4" w:space="0" w:color="auto"/>
            </w:tcBorders>
            <w:shd w:val="clear" w:color="auto" w:fill="auto"/>
            <w:vAlign w:val="center"/>
            <w:hideMark/>
          </w:tcPr>
          <w:p w14:paraId="6B4A3A58"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Annual leave requests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 (file by date of request, YYYY, MM, DD)</w:t>
            </w:r>
          </w:p>
        </w:tc>
        <w:tc>
          <w:tcPr>
            <w:tcW w:w="1134" w:type="dxa"/>
            <w:tcBorders>
              <w:top w:val="nil"/>
              <w:left w:val="nil"/>
              <w:bottom w:val="single" w:sz="4" w:space="0" w:color="auto"/>
              <w:right w:val="single" w:sz="4" w:space="0" w:color="auto"/>
            </w:tcBorders>
            <w:shd w:val="clear" w:color="auto" w:fill="auto"/>
            <w:vAlign w:val="center"/>
            <w:hideMark/>
          </w:tcPr>
          <w:p w14:paraId="19AD2FAB"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noWrap/>
            <w:vAlign w:val="center"/>
            <w:hideMark/>
          </w:tcPr>
          <w:p w14:paraId="240A639A"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1Y</w:t>
            </w:r>
          </w:p>
        </w:tc>
        <w:tc>
          <w:tcPr>
            <w:tcW w:w="1185" w:type="dxa"/>
            <w:tcBorders>
              <w:top w:val="nil"/>
              <w:left w:val="nil"/>
              <w:bottom w:val="single" w:sz="4" w:space="0" w:color="auto"/>
              <w:right w:val="single" w:sz="4" w:space="0" w:color="auto"/>
            </w:tcBorders>
            <w:shd w:val="clear" w:color="auto" w:fill="auto"/>
            <w:noWrap/>
            <w:vAlign w:val="center"/>
            <w:hideMark/>
          </w:tcPr>
          <w:p w14:paraId="3D9BD26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4618525E" w14:textId="77777777" w:rsidTr="00E56CEB">
        <w:trPr>
          <w:trHeight w:val="636"/>
        </w:trPr>
        <w:tc>
          <w:tcPr>
            <w:tcW w:w="1995" w:type="dxa"/>
            <w:tcBorders>
              <w:top w:val="nil"/>
              <w:left w:val="single" w:sz="4" w:space="0" w:color="auto"/>
              <w:bottom w:val="nil"/>
              <w:right w:val="single" w:sz="4" w:space="0" w:color="auto"/>
            </w:tcBorders>
            <w:shd w:val="clear" w:color="auto" w:fill="auto"/>
            <w:noWrap/>
            <w:vAlign w:val="center"/>
            <w:hideMark/>
          </w:tcPr>
          <w:p w14:paraId="62B73C7A"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2A97F9DA"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Employees Administration:</w:t>
            </w:r>
            <w:r w:rsidRPr="006D00FD">
              <w:rPr>
                <w:rFonts w:ascii="Arial" w:eastAsia="Times New Roman" w:hAnsi="Arial" w:cs="Arial"/>
                <w:b/>
                <w:bCs/>
                <w:color w:val="000000"/>
                <w:sz w:val="20"/>
                <w:szCs w:val="20"/>
              </w:rPr>
              <w:t>20</w:t>
            </w:r>
          </w:p>
        </w:tc>
        <w:tc>
          <w:tcPr>
            <w:tcW w:w="2693" w:type="dxa"/>
            <w:tcBorders>
              <w:top w:val="nil"/>
              <w:left w:val="nil"/>
              <w:bottom w:val="single" w:sz="4" w:space="0" w:color="auto"/>
              <w:right w:val="single" w:sz="4" w:space="0" w:color="auto"/>
            </w:tcBorders>
            <w:shd w:val="clear" w:color="auto" w:fill="auto"/>
            <w:noWrap/>
            <w:vAlign w:val="center"/>
            <w:hideMark/>
          </w:tcPr>
          <w:p w14:paraId="2358D865"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Staff </w:t>
            </w:r>
            <w:proofErr w:type="gramStart"/>
            <w:r w:rsidRPr="006D00FD">
              <w:rPr>
                <w:rFonts w:ascii="Arial" w:eastAsia="Times New Roman" w:hAnsi="Arial" w:cs="Arial"/>
                <w:color w:val="000000"/>
                <w:sz w:val="20"/>
                <w:szCs w:val="20"/>
              </w:rPr>
              <w:t>files :</w:t>
            </w:r>
            <w:proofErr w:type="gramEnd"/>
            <w:r w:rsidRPr="006D00FD">
              <w:rPr>
                <w:rFonts w:ascii="Arial" w:eastAsia="Times New Roman" w:hAnsi="Arial" w:cs="Arial"/>
                <w:color w:val="000000"/>
                <w:sz w:val="20"/>
                <w:szCs w:val="20"/>
              </w:rPr>
              <w:t xml:space="preserve">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file by staff ID)</w:t>
            </w:r>
          </w:p>
        </w:tc>
        <w:tc>
          <w:tcPr>
            <w:tcW w:w="1134" w:type="dxa"/>
            <w:tcBorders>
              <w:top w:val="nil"/>
              <w:left w:val="nil"/>
              <w:bottom w:val="single" w:sz="4" w:space="0" w:color="auto"/>
              <w:right w:val="single" w:sz="4" w:space="0" w:color="auto"/>
            </w:tcBorders>
            <w:shd w:val="clear" w:color="auto" w:fill="auto"/>
            <w:vAlign w:val="center"/>
            <w:hideMark/>
          </w:tcPr>
          <w:p w14:paraId="22725703"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T  </w:t>
            </w:r>
          </w:p>
        </w:tc>
        <w:tc>
          <w:tcPr>
            <w:tcW w:w="1134" w:type="dxa"/>
            <w:tcBorders>
              <w:top w:val="nil"/>
              <w:left w:val="nil"/>
              <w:bottom w:val="single" w:sz="4" w:space="0" w:color="auto"/>
              <w:right w:val="single" w:sz="4" w:space="0" w:color="auto"/>
            </w:tcBorders>
            <w:shd w:val="clear" w:color="auto" w:fill="auto"/>
            <w:noWrap/>
            <w:vAlign w:val="center"/>
            <w:hideMark/>
          </w:tcPr>
          <w:p w14:paraId="1780CA09"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5Y</w:t>
            </w:r>
          </w:p>
        </w:tc>
        <w:tc>
          <w:tcPr>
            <w:tcW w:w="1185" w:type="dxa"/>
            <w:tcBorders>
              <w:top w:val="nil"/>
              <w:left w:val="nil"/>
              <w:bottom w:val="single" w:sz="4" w:space="0" w:color="auto"/>
              <w:right w:val="single" w:sz="4" w:space="0" w:color="auto"/>
            </w:tcBorders>
            <w:shd w:val="clear" w:color="auto" w:fill="auto"/>
            <w:noWrap/>
            <w:vAlign w:val="center"/>
            <w:hideMark/>
          </w:tcPr>
          <w:p w14:paraId="42D37ABC" w14:textId="77777777" w:rsidR="00E56CEB" w:rsidRPr="006D00FD" w:rsidRDefault="00E56CEB" w:rsidP="00E56CEB">
            <w:pPr>
              <w:spacing w:after="0" w:line="240" w:lineRule="auto"/>
              <w:jc w:val="center"/>
              <w:rPr>
                <w:rFonts w:ascii="Arial" w:eastAsia="Times New Roman" w:hAnsi="Arial" w:cs="Arial"/>
                <w:sz w:val="20"/>
                <w:szCs w:val="20"/>
              </w:rPr>
            </w:pPr>
            <w:r w:rsidRPr="006D00FD">
              <w:rPr>
                <w:rFonts w:ascii="Arial" w:eastAsia="Times New Roman" w:hAnsi="Arial" w:cs="Arial"/>
                <w:sz w:val="20"/>
                <w:szCs w:val="20"/>
              </w:rPr>
              <w:t>D</w:t>
            </w:r>
          </w:p>
        </w:tc>
      </w:tr>
      <w:tr w:rsidR="00E56CEB" w:rsidRPr="006D00FD" w14:paraId="35EB3233" w14:textId="77777777" w:rsidTr="00E56CEB">
        <w:trPr>
          <w:trHeight w:val="672"/>
        </w:trPr>
        <w:tc>
          <w:tcPr>
            <w:tcW w:w="1995" w:type="dxa"/>
            <w:tcBorders>
              <w:top w:val="nil"/>
              <w:left w:val="single" w:sz="4" w:space="0" w:color="auto"/>
              <w:bottom w:val="nil"/>
              <w:right w:val="single" w:sz="4" w:space="0" w:color="auto"/>
            </w:tcBorders>
            <w:shd w:val="clear" w:color="auto" w:fill="auto"/>
            <w:noWrap/>
            <w:vAlign w:val="center"/>
            <w:hideMark/>
          </w:tcPr>
          <w:p w14:paraId="2E1CB259"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lastRenderedPageBreak/>
              <w:t> </w:t>
            </w:r>
          </w:p>
        </w:tc>
        <w:tc>
          <w:tcPr>
            <w:tcW w:w="2111" w:type="dxa"/>
            <w:tcBorders>
              <w:top w:val="nil"/>
              <w:left w:val="nil"/>
              <w:bottom w:val="single" w:sz="4" w:space="0" w:color="auto"/>
              <w:right w:val="single" w:sz="4" w:space="0" w:color="auto"/>
            </w:tcBorders>
            <w:shd w:val="clear" w:color="auto" w:fill="auto"/>
            <w:vAlign w:val="center"/>
            <w:hideMark/>
          </w:tcPr>
          <w:p w14:paraId="1DF2BDC7"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Payroll Management: </w:t>
            </w:r>
            <w:r w:rsidRPr="006D00FD">
              <w:rPr>
                <w:rFonts w:ascii="Arial" w:eastAsia="Times New Roman" w:hAnsi="Arial" w:cs="Arial"/>
                <w:b/>
                <w:bCs/>
                <w:color w:val="000000"/>
                <w:sz w:val="20"/>
                <w:szCs w:val="20"/>
              </w:rPr>
              <w:t>30</w:t>
            </w:r>
          </w:p>
        </w:tc>
        <w:tc>
          <w:tcPr>
            <w:tcW w:w="2693" w:type="dxa"/>
            <w:tcBorders>
              <w:top w:val="nil"/>
              <w:left w:val="nil"/>
              <w:bottom w:val="nil"/>
              <w:right w:val="nil"/>
            </w:tcBorders>
            <w:shd w:val="clear" w:color="auto" w:fill="auto"/>
            <w:vAlign w:val="center"/>
            <w:hideMark/>
          </w:tcPr>
          <w:p w14:paraId="04672CAD"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Payroll and pension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(file by staff ID)</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052990D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CY</w:t>
            </w:r>
          </w:p>
        </w:tc>
        <w:tc>
          <w:tcPr>
            <w:tcW w:w="1134" w:type="dxa"/>
            <w:tcBorders>
              <w:top w:val="nil"/>
              <w:left w:val="nil"/>
              <w:bottom w:val="single" w:sz="4" w:space="0" w:color="auto"/>
              <w:right w:val="single" w:sz="4" w:space="0" w:color="auto"/>
            </w:tcBorders>
            <w:shd w:val="clear" w:color="auto" w:fill="auto"/>
            <w:noWrap/>
            <w:vAlign w:val="center"/>
            <w:hideMark/>
          </w:tcPr>
          <w:p w14:paraId="26A7219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6Y </w:t>
            </w:r>
          </w:p>
        </w:tc>
        <w:tc>
          <w:tcPr>
            <w:tcW w:w="1185" w:type="dxa"/>
            <w:tcBorders>
              <w:top w:val="nil"/>
              <w:left w:val="nil"/>
              <w:bottom w:val="single" w:sz="4" w:space="0" w:color="auto"/>
              <w:right w:val="single" w:sz="4" w:space="0" w:color="auto"/>
            </w:tcBorders>
            <w:shd w:val="clear" w:color="auto" w:fill="auto"/>
            <w:noWrap/>
            <w:vAlign w:val="center"/>
            <w:hideMark/>
          </w:tcPr>
          <w:p w14:paraId="74C147C4"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2DC3C019" w14:textId="77777777" w:rsidTr="00E56CEB">
        <w:trPr>
          <w:trHeight w:val="672"/>
        </w:trPr>
        <w:tc>
          <w:tcPr>
            <w:tcW w:w="1995" w:type="dxa"/>
            <w:tcBorders>
              <w:top w:val="nil"/>
              <w:left w:val="single" w:sz="4" w:space="0" w:color="auto"/>
              <w:bottom w:val="nil"/>
              <w:right w:val="single" w:sz="4" w:space="0" w:color="auto"/>
            </w:tcBorders>
            <w:shd w:val="clear" w:color="auto" w:fill="auto"/>
            <w:vAlign w:val="center"/>
            <w:hideMark/>
          </w:tcPr>
          <w:p w14:paraId="1AF19C15"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w:t>
            </w:r>
          </w:p>
        </w:tc>
        <w:tc>
          <w:tcPr>
            <w:tcW w:w="2111" w:type="dxa"/>
            <w:tcBorders>
              <w:top w:val="nil"/>
              <w:left w:val="nil"/>
              <w:bottom w:val="single" w:sz="4" w:space="0" w:color="auto"/>
              <w:right w:val="single" w:sz="4" w:space="0" w:color="auto"/>
            </w:tcBorders>
            <w:shd w:val="clear" w:color="auto" w:fill="auto"/>
            <w:vAlign w:val="center"/>
            <w:hideMark/>
          </w:tcPr>
          <w:p w14:paraId="41FD8508" w14:textId="77777777" w:rsidR="00E56CEB" w:rsidRPr="006D00FD" w:rsidRDefault="00E56CEB" w:rsidP="00E56CEB">
            <w:pPr>
              <w:spacing w:after="0" w:line="240" w:lineRule="auto"/>
              <w:rPr>
                <w:rFonts w:ascii="Arial" w:eastAsia="Times New Roman" w:hAnsi="Arial" w:cs="Arial"/>
                <w:b/>
                <w:bCs/>
                <w:color w:val="000000"/>
                <w:sz w:val="20"/>
                <w:szCs w:val="20"/>
              </w:rPr>
            </w:pPr>
            <w:r w:rsidRPr="006D00FD">
              <w:rPr>
                <w:rFonts w:ascii="Arial" w:eastAsia="Times New Roman" w:hAnsi="Arial" w:cs="Arial"/>
                <w:b/>
                <w:bCs/>
                <w:color w:val="000000"/>
                <w:sz w:val="20"/>
                <w:szCs w:val="20"/>
              </w:rPr>
              <w:t> </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35E54E9C" w14:textId="360EF410"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Tax year-end returns: </w:t>
            </w:r>
            <w:r w:rsidRPr="006D00FD">
              <w:rPr>
                <w:rFonts w:ascii="Arial" w:eastAsia="Times New Roman" w:hAnsi="Arial" w:cs="Arial"/>
                <w:b/>
                <w:bCs/>
                <w:color w:val="000000"/>
                <w:sz w:val="20"/>
                <w:szCs w:val="20"/>
              </w:rPr>
              <w:t>02</w:t>
            </w:r>
            <w:r w:rsidRPr="006D00FD">
              <w:rPr>
                <w:rFonts w:ascii="Arial" w:eastAsia="Times New Roman" w:hAnsi="Arial" w:cs="Arial"/>
                <w:color w:val="000000"/>
                <w:sz w:val="20"/>
                <w:szCs w:val="20"/>
              </w:rPr>
              <w:t>(file by</w:t>
            </w:r>
            <w:r w:rsidR="00EF3CA0" w:rsidRPr="006D00FD">
              <w:rPr>
                <w:rFonts w:ascii="Arial" w:eastAsia="Times New Roman" w:hAnsi="Arial" w:cs="Arial"/>
                <w:color w:val="000000"/>
                <w:sz w:val="20"/>
                <w:szCs w:val="20"/>
              </w:rPr>
              <w:t xml:space="preserve"> tax year, and then employee ID</w:t>
            </w:r>
            <w:r w:rsidRPr="006D00FD">
              <w:rPr>
                <w:rFonts w:ascii="Arial" w:eastAsia="Times New Roman" w:hAnsi="Arial" w:cs="Arial"/>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3905942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CFY</w:t>
            </w:r>
          </w:p>
        </w:tc>
        <w:tc>
          <w:tcPr>
            <w:tcW w:w="1134" w:type="dxa"/>
            <w:tcBorders>
              <w:top w:val="nil"/>
              <w:left w:val="nil"/>
              <w:bottom w:val="single" w:sz="4" w:space="0" w:color="auto"/>
              <w:right w:val="single" w:sz="4" w:space="0" w:color="auto"/>
            </w:tcBorders>
            <w:shd w:val="clear" w:color="auto" w:fill="auto"/>
            <w:noWrap/>
            <w:vAlign w:val="center"/>
            <w:hideMark/>
          </w:tcPr>
          <w:p w14:paraId="26129CE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6Y</w:t>
            </w:r>
          </w:p>
        </w:tc>
        <w:tc>
          <w:tcPr>
            <w:tcW w:w="1185" w:type="dxa"/>
            <w:tcBorders>
              <w:top w:val="nil"/>
              <w:left w:val="nil"/>
              <w:bottom w:val="single" w:sz="4" w:space="0" w:color="auto"/>
              <w:right w:val="single" w:sz="4" w:space="0" w:color="auto"/>
            </w:tcBorders>
            <w:shd w:val="clear" w:color="auto" w:fill="auto"/>
            <w:noWrap/>
            <w:vAlign w:val="center"/>
            <w:hideMark/>
          </w:tcPr>
          <w:p w14:paraId="331AFF5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7BB3F2DD" w14:textId="77777777" w:rsidTr="00E56CEB">
        <w:trPr>
          <w:trHeight w:val="708"/>
        </w:trPr>
        <w:tc>
          <w:tcPr>
            <w:tcW w:w="1995" w:type="dxa"/>
            <w:tcBorders>
              <w:top w:val="nil"/>
              <w:left w:val="single" w:sz="4" w:space="0" w:color="auto"/>
              <w:bottom w:val="nil"/>
              <w:right w:val="single" w:sz="4" w:space="0" w:color="auto"/>
            </w:tcBorders>
            <w:shd w:val="clear" w:color="auto" w:fill="auto"/>
            <w:noWrap/>
            <w:vAlign w:val="center"/>
            <w:hideMark/>
          </w:tcPr>
          <w:p w14:paraId="49AD37BA"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153FC0B3"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Staffing and Recruitment:</w:t>
            </w:r>
            <w:r w:rsidRPr="006D00FD">
              <w:rPr>
                <w:rFonts w:ascii="Arial" w:eastAsia="Times New Roman" w:hAnsi="Arial" w:cs="Arial"/>
                <w:b/>
                <w:bCs/>
                <w:color w:val="000000"/>
                <w:sz w:val="20"/>
                <w:szCs w:val="20"/>
              </w:rPr>
              <w:t>40</w:t>
            </w:r>
          </w:p>
        </w:tc>
        <w:tc>
          <w:tcPr>
            <w:tcW w:w="2693" w:type="dxa"/>
            <w:tcBorders>
              <w:top w:val="nil"/>
              <w:left w:val="nil"/>
              <w:bottom w:val="single" w:sz="4" w:space="0" w:color="auto"/>
              <w:right w:val="single" w:sz="4" w:space="0" w:color="auto"/>
            </w:tcBorders>
            <w:shd w:val="clear" w:color="auto" w:fill="auto"/>
            <w:vAlign w:val="center"/>
            <w:hideMark/>
          </w:tcPr>
          <w:p w14:paraId="49D05C9B" w14:textId="4F516ACC"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Consultant recruitment files: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(file by consultant's name</w:t>
            </w:r>
            <w:r w:rsidR="004D6CA3">
              <w:rPr>
                <w:rFonts w:ascii="Arial" w:eastAsia="Times New Roman" w:hAnsi="Arial" w:cs="Arial"/>
                <w:color w:val="000000"/>
                <w:sz w:val="20"/>
                <w:szCs w:val="20"/>
              </w:rPr>
              <w:t xml:space="preserve"> or company</w:t>
            </w:r>
            <w:r w:rsidRPr="006D00FD">
              <w:rPr>
                <w:rFonts w:ascii="Arial" w:eastAsia="Times New Roman" w:hAnsi="Arial" w:cs="Arial"/>
                <w:color w:val="000000"/>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597D8E62"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T </w:t>
            </w:r>
          </w:p>
        </w:tc>
        <w:tc>
          <w:tcPr>
            <w:tcW w:w="1134" w:type="dxa"/>
            <w:tcBorders>
              <w:top w:val="nil"/>
              <w:left w:val="nil"/>
              <w:bottom w:val="single" w:sz="4" w:space="0" w:color="auto"/>
              <w:right w:val="single" w:sz="4" w:space="0" w:color="auto"/>
            </w:tcBorders>
            <w:shd w:val="clear" w:color="auto" w:fill="auto"/>
            <w:noWrap/>
            <w:vAlign w:val="center"/>
            <w:hideMark/>
          </w:tcPr>
          <w:p w14:paraId="40CC2AE8"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2Y</w:t>
            </w:r>
          </w:p>
        </w:tc>
        <w:tc>
          <w:tcPr>
            <w:tcW w:w="1185" w:type="dxa"/>
            <w:tcBorders>
              <w:top w:val="nil"/>
              <w:left w:val="nil"/>
              <w:bottom w:val="single" w:sz="4" w:space="0" w:color="auto"/>
              <w:right w:val="single" w:sz="4" w:space="0" w:color="auto"/>
            </w:tcBorders>
            <w:shd w:val="clear" w:color="auto" w:fill="auto"/>
            <w:noWrap/>
            <w:vAlign w:val="center"/>
            <w:hideMark/>
          </w:tcPr>
          <w:p w14:paraId="7396CFE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374328B2" w14:textId="77777777" w:rsidTr="00E56CEB">
        <w:trPr>
          <w:trHeight w:val="912"/>
        </w:trPr>
        <w:tc>
          <w:tcPr>
            <w:tcW w:w="1995" w:type="dxa"/>
            <w:tcBorders>
              <w:top w:val="nil"/>
              <w:left w:val="single" w:sz="4" w:space="0" w:color="auto"/>
              <w:bottom w:val="nil"/>
              <w:right w:val="single" w:sz="4" w:space="0" w:color="auto"/>
            </w:tcBorders>
            <w:shd w:val="clear" w:color="auto" w:fill="auto"/>
            <w:noWrap/>
            <w:vAlign w:val="center"/>
            <w:hideMark/>
          </w:tcPr>
          <w:p w14:paraId="41790FFB"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nil"/>
              <w:right w:val="single" w:sz="4" w:space="0" w:color="auto"/>
            </w:tcBorders>
            <w:shd w:val="clear" w:color="auto" w:fill="auto"/>
            <w:noWrap/>
            <w:vAlign w:val="center"/>
            <w:hideMark/>
          </w:tcPr>
          <w:p w14:paraId="5C66E839"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w:t>
            </w:r>
          </w:p>
        </w:tc>
        <w:tc>
          <w:tcPr>
            <w:tcW w:w="2693" w:type="dxa"/>
            <w:tcBorders>
              <w:top w:val="nil"/>
              <w:left w:val="nil"/>
              <w:bottom w:val="single" w:sz="4" w:space="0" w:color="auto"/>
              <w:right w:val="single" w:sz="4" w:space="0" w:color="auto"/>
            </w:tcBorders>
            <w:shd w:val="clear" w:color="auto" w:fill="auto"/>
            <w:vAlign w:val="center"/>
            <w:hideMark/>
          </w:tcPr>
          <w:p w14:paraId="72E7BCF4"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Internship and volunteer program: </w:t>
            </w:r>
            <w:r w:rsidRPr="006D00FD">
              <w:rPr>
                <w:rFonts w:ascii="Arial" w:eastAsia="Times New Roman" w:hAnsi="Arial" w:cs="Arial"/>
                <w:b/>
                <w:bCs/>
                <w:color w:val="000000"/>
                <w:sz w:val="20"/>
                <w:szCs w:val="20"/>
              </w:rPr>
              <w:t>02</w:t>
            </w:r>
            <w:r w:rsidRPr="006D00FD">
              <w:rPr>
                <w:rFonts w:ascii="Arial" w:eastAsia="Times New Roman" w:hAnsi="Arial" w:cs="Arial"/>
                <w:color w:val="000000"/>
                <w:sz w:val="20"/>
                <w:szCs w:val="20"/>
              </w:rPr>
              <w:t>(file by intern or volunteer's name)</w:t>
            </w:r>
          </w:p>
        </w:tc>
        <w:tc>
          <w:tcPr>
            <w:tcW w:w="1134" w:type="dxa"/>
            <w:tcBorders>
              <w:top w:val="nil"/>
              <w:left w:val="nil"/>
              <w:bottom w:val="single" w:sz="4" w:space="0" w:color="auto"/>
              <w:right w:val="single" w:sz="4" w:space="0" w:color="auto"/>
            </w:tcBorders>
            <w:shd w:val="clear" w:color="auto" w:fill="auto"/>
            <w:vAlign w:val="center"/>
            <w:hideMark/>
          </w:tcPr>
          <w:p w14:paraId="3F48CC36"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noWrap/>
            <w:vAlign w:val="center"/>
            <w:hideMark/>
          </w:tcPr>
          <w:p w14:paraId="66CEF8EC"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3 Y</w:t>
            </w:r>
          </w:p>
        </w:tc>
        <w:tc>
          <w:tcPr>
            <w:tcW w:w="1185" w:type="dxa"/>
            <w:tcBorders>
              <w:top w:val="nil"/>
              <w:left w:val="nil"/>
              <w:bottom w:val="single" w:sz="4" w:space="0" w:color="auto"/>
              <w:right w:val="single" w:sz="4" w:space="0" w:color="auto"/>
            </w:tcBorders>
            <w:shd w:val="clear" w:color="auto" w:fill="auto"/>
            <w:noWrap/>
            <w:vAlign w:val="center"/>
            <w:hideMark/>
          </w:tcPr>
          <w:p w14:paraId="2D30769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1704CE4E" w14:textId="77777777" w:rsidTr="00E56CEB">
        <w:trPr>
          <w:trHeight w:val="1179"/>
        </w:trPr>
        <w:tc>
          <w:tcPr>
            <w:tcW w:w="1995" w:type="dxa"/>
            <w:tcBorders>
              <w:top w:val="nil"/>
              <w:left w:val="single" w:sz="4" w:space="0" w:color="auto"/>
              <w:bottom w:val="nil"/>
              <w:right w:val="single" w:sz="4" w:space="0" w:color="auto"/>
            </w:tcBorders>
            <w:shd w:val="clear" w:color="auto" w:fill="auto"/>
            <w:noWrap/>
            <w:vAlign w:val="center"/>
            <w:hideMark/>
          </w:tcPr>
          <w:p w14:paraId="267D0F54"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26C1DB1D"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693" w:type="dxa"/>
            <w:tcBorders>
              <w:top w:val="nil"/>
              <w:left w:val="nil"/>
              <w:bottom w:val="single" w:sz="4" w:space="0" w:color="auto"/>
              <w:right w:val="single" w:sz="4" w:space="0" w:color="auto"/>
            </w:tcBorders>
            <w:shd w:val="clear" w:color="auto" w:fill="auto"/>
            <w:vAlign w:val="center"/>
            <w:hideMark/>
          </w:tcPr>
          <w:p w14:paraId="75FFB9F4" w14:textId="4535E501"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Staff recruitment files:</w:t>
            </w:r>
            <w:r w:rsidRPr="006D00FD">
              <w:rPr>
                <w:rFonts w:ascii="Arial" w:eastAsia="Times New Roman" w:hAnsi="Arial" w:cs="Arial"/>
                <w:b/>
                <w:bCs/>
                <w:color w:val="000000"/>
                <w:sz w:val="20"/>
                <w:szCs w:val="20"/>
              </w:rPr>
              <w:t>03</w:t>
            </w:r>
            <w:r w:rsidRPr="006D00FD">
              <w:rPr>
                <w:rFonts w:ascii="Arial" w:eastAsia="Times New Roman" w:hAnsi="Arial" w:cs="Arial"/>
                <w:color w:val="000000"/>
                <w:sz w:val="20"/>
                <w:szCs w:val="20"/>
              </w:rPr>
              <w:t xml:space="preserve"> </w:t>
            </w:r>
            <w:proofErr w:type="gramStart"/>
            <w:r w:rsidRPr="006D00FD">
              <w:rPr>
                <w:rFonts w:ascii="Arial" w:eastAsia="Times New Roman" w:hAnsi="Arial" w:cs="Arial"/>
                <w:color w:val="000000"/>
                <w:sz w:val="20"/>
                <w:szCs w:val="20"/>
              </w:rPr>
              <w:t>( file</w:t>
            </w:r>
            <w:proofErr w:type="gramEnd"/>
            <w:r w:rsidRPr="006D00FD">
              <w:rPr>
                <w:rFonts w:ascii="Arial" w:eastAsia="Times New Roman" w:hAnsi="Arial" w:cs="Arial"/>
                <w:color w:val="000000"/>
                <w:sz w:val="20"/>
                <w:szCs w:val="20"/>
              </w:rPr>
              <w:t xml:space="preserve"> by job ad's title or competition no. then by applicant's name)</w:t>
            </w:r>
          </w:p>
        </w:tc>
        <w:tc>
          <w:tcPr>
            <w:tcW w:w="1134" w:type="dxa"/>
            <w:tcBorders>
              <w:top w:val="nil"/>
              <w:left w:val="nil"/>
              <w:bottom w:val="single" w:sz="4" w:space="0" w:color="auto"/>
              <w:right w:val="single" w:sz="4" w:space="0" w:color="auto"/>
            </w:tcBorders>
            <w:shd w:val="clear" w:color="auto" w:fill="auto"/>
            <w:vAlign w:val="center"/>
            <w:hideMark/>
          </w:tcPr>
          <w:p w14:paraId="6E8DBE59"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T </w:t>
            </w:r>
          </w:p>
        </w:tc>
        <w:tc>
          <w:tcPr>
            <w:tcW w:w="1134" w:type="dxa"/>
            <w:tcBorders>
              <w:top w:val="nil"/>
              <w:left w:val="nil"/>
              <w:bottom w:val="single" w:sz="4" w:space="0" w:color="auto"/>
              <w:right w:val="single" w:sz="4" w:space="0" w:color="auto"/>
            </w:tcBorders>
            <w:shd w:val="clear" w:color="auto" w:fill="auto"/>
            <w:noWrap/>
            <w:vAlign w:val="center"/>
            <w:hideMark/>
          </w:tcPr>
          <w:p w14:paraId="4ECC4E26"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3 Y</w:t>
            </w:r>
          </w:p>
        </w:tc>
        <w:tc>
          <w:tcPr>
            <w:tcW w:w="1185" w:type="dxa"/>
            <w:tcBorders>
              <w:top w:val="nil"/>
              <w:left w:val="nil"/>
              <w:bottom w:val="single" w:sz="4" w:space="0" w:color="auto"/>
              <w:right w:val="single" w:sz="4" w:space="0" w:color="auto"/>
            </w:tcBorders>
            <w:shd w:val="clear" w:color="auto" w:fill="auto"/>
            <w:noWrap/>
            <w:vAlign w:val="center"/>
            <w:hideMark/>
          </w:tcPr>
          <w:p w14:paraId="0EDEDE5A"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13FF6618" w14:textId="77777777" w:rsidTr="00E56CEB">
        <w:trPr>
          <w:trHeight w:val="672"/>
        </w:trPr>
        <w:tc>
          <w:tcPr>
            <w:tcW w:w="1995" w:type="dxa"/>
            <w:tcBorders>
              <w:top w:val="nil"/>
              <w:left w:val="single" w:sz="4" w:space="0" w:color="auto"/>
              <w:bottom w:val="single" w:sz="4" w:space="0" w:color="auto"/>
              <w:right w:val="single" w:sz="4" w:space="0" w:color="auto"/>
            </w:tcBorders>
            <w:shd w:val="clear" w:color="auto" w:fill="auto"/>
            <w:noWrap/>
            <w:vAlign w:val="center"/>
            <w:hideMark/>
          </w:tcPr>
          <w:p w14:paraId="2E6B553D"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66B1C2E6"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Training and Development :</w:t>
            </w:r>
            <w:r w:rsidRPr="006D00FD">
              <w:rPr>
                <w:rFonts w:ascii="Arial" w:eastAsia="Times New Roman" w:hAnsi="Arial" w:cs="Arial"/>
                <w:b/>
                <w:bCs/>
                <w:color w:val="000000"/>
                <w:sz w:val="20"/>
                <w:szCs w:val="20"/>
              </w:rPr>
              <w:t>50</w:t>
            </w:r>
          </w:p>
        </w:tc>
        <w:tc>
          <w:tcPr>
            <w:tcW w:w="2693" w:type="dxa"/>
            <w:tcBorders>
              <w:top w:val="nil"/>
              <w:left w:val="nil"/>
              <w:bottom w:val="single" w:sz="4" w:space="0" w:color="auto"/>
              <w:right w:val="single" w:sz="4" w:space="0" w:color="auto"/>
            </w:tcBorders>
            <w:shd w:val="clear" w:color="auto" w:fill="auto"/>
            <w:vAlign w:val="center"/>
            <w:hideMark/>
          </w:tcPr>
          <w:p w14:paraId="4C8EE52B" w14:textId="4F61196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Training files :</w:t>
            </w:r>
            <w:r w:rsidRPr="006D00FD">
              <w:rPr>
                <w:rFonts w:ascii="Arial" w:eastAsia="Times New Roman" w:hAnsi="Arial" w:cs="Arial"/>
                <w:b/>
                <w:bCs/>
                <w:color w:val="000000"/>
                <w:sz w:val="20"/>
                <w:szCs w:val="20"/>
              </w:rPr>
              <w:t>01(</w:t>
            </w:r>
            <w:r w:rsidRPr="006D00FD">
              <w:rPr>
                <w:rFonts w:ascii="Arial" w:eastAsia="Times New Roman" w:hAnsi="Arial" w:cs="Arial"/>
                <w:color w:val="000000"/>
                <w:sz w:val="20"/>
                <w:szCs w:val="20"/>
              </w:rPr>
              <w:t xml:space="preserve">file by course </w:t>
            </w:r>
            <w:r w:rsidR="00007556" w:rsidRPr="006D00FD">
              <w:rPr>
                <w:rFonts w:ascii="Arial" w:eastAsia="Times New Roman" w:hAnsi="Arial" w:cs="Arial"/>
                <w:color w:val="000000"/>
                <w:sz w:val="20"/>
                <w:szCs w:val="20"/>
              </w:rPr>
              <w:t>name, and then year</w:t>
            </w:r>
            <w:r w:rsidRPr="006D00FD">
              <w:rPr>
                <w:rFonts w:ascii="Arial" w:eastAsia="Times New Roman" w:hAnsi="Arial" w:cs="Arial"/>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20FA86E1"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SO</w:t>
            </w:r>
          </w:p>
        </w:tc>
        <w:tc>
          <w:tcPr>
            <w:tcW w:w="1134" w:type="dxa"/>
            <w:tcBorders>
              <w:top w:val="nil"/>
              <w:left w:val="nil"/>
              <w:bottom w:val="single" w:sz="4" w:space="0" w:color="auto"/>
              <w:right w:val="single" w:sz="4" w:space="0" w:color="auto"/>
            </w:tcBorders>
            <w:shd w:val="clear" w:color="auto" w:fill="auto"/>
            <w:noWrap/>
            <w:vAlign w:val="center"/>
            <w:hideMark/>
          </w:tcPr>
          <w:p w14:paraId="46151A90"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3Y</w:t>
            </w:r>
          </w:p>
        </w:tc>
        <w:tc>
          <w:tcPr>
            <w:tcW w:w="1185" w:type="dxa"/>
            <w:tcBorders>
              <w:top w:val="nil"/>
              <w:left w:val="nil"/>
              <w:bottom w:val="single" w:sz="4" w:space="0" w:color="auto"/>
              <w:right w:val="single" w:sz="4" w:space="0" w:color="auto"/>
            </w:tcBorders>
            <w:shd w:val="clear" w:color="auto" w:fill="auto"/>
            <w:noWrap/>
            <w:vAlign w:val="center"/>
            <w:hideMark/>
          </w:tcPr>
          <w:p w14:paraId="32A8E253"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1EBC16FB" w14:textId="77777777" w:rsidTr="00E56CEB">
        <w:trPr>
          <w:trHeight w:val="1032"/>
        </w:trPr>
        <w:tc>
          <w:tcPr>
            <w:tcW w:w="1995" w:type="dxa"/>
            <w:tcBorders>
              <w:top w:val="nil"/>
              <w:left w:val="single" w:sz="4" w:space="0" w:color="auto"/>
              <w:bottom w:val="nil"/>
              <w:right w:val="single" w:sz="4" w:space="0" w:color="auto"/>
            </w:tcBorders>
            <w:shd w:val="clear" w:color="auto" w:fill="auto"/>
            <w:vAlign w:val="center"/>
            <w:hideMark/>
          </w:tcPr>
          <w:p w14:paraId="47FC5553"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Information and   Technology Management (</w:t>
            </w:r>
            <w:r w:rsidRPr="006D00FD">
              <w:rPr>
                <w:rFonts w:ascii="Arial" w:eastAsia="Times New Roman" w:hAnsi="Arial" w:cs="Arial"/>
                <w:b/>
                <w:bCs/>
                <w:color w:val="000000"/>
                <w:sz w:val="20"/>
                <w:szCs w:val="20"/>
              </w:rPr>
              <w:t>ITM</w:t>
            </w:r>
            <w:r w:rsidRPr="006D00FD">
              <w:rPr>
                <w:rFonts w:ascii="Arial" w:eastAsia="Times New Roman" w:hAnsi="Arial" w:cs="Arial"/>
                <w:color w:val="000000"/>
                <w:sz w:val="20"/>
                <w:szCs w:val="20"/>
              </w:rPr>
              <w:t>)</w:t>
            </w:r>
          </w:p>
        </w:tc>
        <w:tc>
          <w:tcPr>
            <w:tcW w:w="2111" w:type="dxa"/>
            <w:tcBorders>
              <w:top w:val="nil"/>
              <w:left w:val="nil"/>
              <w:bottom w:val="single" w:sz="4" w:space="0" w:color="auto"/>
              <w:right w:val="single" w:sz="4" w:space="0" w:color="auto"/>
            </w:tcBorders>
            <w:shd w:val="clear" w:color="auto" w:fill="auto"/>
            <w:vAlign w:val="center"/>
            <w:hideMark/>
          </w:tcPr>
          <w:p w14:paraId="36622A3E"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Documents and Records Management :</w:t>
            </w:r>
            <w:r w:rsidRPr="006D00FD">
              <w:rPr>
                <w:rFonts w:ascii="Arial" w:eastAsia="Times New Roman" w:hAnsi="Arial" w:cs="Arial"/>
                <w:b/>
                <w:bCs/>
                <w:color w:val="000000"/>
                <w:sz w:val="20"/>
                <w:szCs w:val="20"/>
              </w:rPr>
              <w:t>10</w:t>
            </w:r>
            <w:r w:rsidRPr="006D00FD">
              <w:rPr>
                <w:rFonts w:ascii="Arial" w:eastAsia="Times New Roman" w:hAnsi="Arial" w:cs="Arial"/>
                <w:color w:val="000000"/>
                <w:sz w:val="20"/>
                <w:szCs w:val="20"/>
              </w:rPr>
              <w:t xml:space="preserve"> (file by topic or subject) </w:t>
            </w:r>
          </w:p>
        </w:tc>
        <w:tc>
          <w:tcPr>
            <w:tcW w:w="2693" w:type="dxa"/>
            <w:tcBorders>
              <w:top w:val="nil"/>
              <w:left w:val="nil"/>
              <w:bottom w:val="single" w:sz="4" w:space="0" w:color="auto"/>
              <w:right w:val="single" w:sz="4" w:space="0" w:color="auto"/>
            </w:tcBorders>
            <w:shd w:val="clear" w:color="auto" w:fill="auto"/>
            <w:vAlign w:val="center"/>
            <w:hideMark/>
          </w:tcPr>
          <w:p w14:paraId="6EFB653C"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67B166" w14:textId="6ED65BD1" w:rsidR="00E56CEB" w:rsidRPr="006D00FD" w:rsidRDefault="00950D83" w:rsidP="00950D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SO</w:t>
            </w:r>
          </w:p>
        </w:tc>
        <w:tc>
          <w:tcPr>
            <w:tcW w:w="1134" w:type="dxa"/>
            <w:tcBorders>
              <w:top w:val="nil"/>
              <w:left w:val="nil"/>
              <w:bottom w:val="single" w:sz="4" w:space="0" w:color="auto"/>
              <w:right w:val="single" w:sz="4" w:space="0" w:color="auto"/>
            </w:tcBorders>
            <w:shd w:val="clear" w:color="auto" w:fill="auto"/>
            <w:noWrap/>
            <w:vAlign w:val="center"/>
            <w:hideMark/>
          </w:tcPr>
          <w:p w14:paraId="4E0D609C" w14:textId="5CD43750" w:rsidR="00E56CEB" w:rsidRPr="006D00FD" w:rsidRDefault="00950D83" w:rsidP="00950D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n/a</w:t>
            </w:r>
          </w:p>
        </w:tc>
        <w:tc>
          <w:tcPr>
            <w:tcW w:w="1185" w:type="dxa"/>
            <w:tcBorders>
              <w:top w:val="nil"/>
              <w:left w:val="nil"/>
              <w:bottom w:val="single" w:sz="4" w:space="0" w:color="auto"/>
              <w:right w:val="single" w:sz="4" w:space="0" w:color="auto"/>
            </w:tcBorders>
            <w:shd w:val="clear" w:color="auto" w:fill="auto"/>
            <w:noWrap/>
            <w:vAlign w:val="center"/>
            <w:hideMark/>
          </w:tcPr>
          <w:p w14:paraId="7240103E"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412F9272" w14:textId="77777777" w:rsidTr="00E56CEB">
        <w:trPr>
          <w:trHeight w:val="948"/>
        </w:trPr>
        <w:tc>
          <w:tcPr>
            <w:tcW w:w="1995" w:type="dxa"/>
            <w:tcBorders>
              <w:top w:val="nil"/>
              <w:left w:val="single" w:sz="4" w:space="0" w:color="auto"/>
              <w:bottom w:val="nil"/>
              <w:right w:val="single" w:sz="4" w:space="0" w:color="auto"/>
            </w:tcBorders>
            <w:shd w:val="clear" w:color="auto" w:fill="auto"/>
            <w:vAlign w:val="center"/>
            <w:hideMark/>
          </w:tcPr>
          <w:p w14:paraId="30CA69C9"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 </w:t>
            </w:r>
          </w:p>
        </w:tc>
        <w:tc>
          <w:tcPr>
            <w:tcW w:w="2111" w:type="dxa"/>
            <w:tcBorders>
              <w:top w:val="nil"/>
              <w:left w:val="nil"/>
              <w:bottom w:val="single" w:sz="4" w:space="0" w:color="auto"/>
              <w:right w:val="single" w:sz="4" w:space="0" w:color="auto"/>
            </w:tcBorders>
            <w:shd w:val="clear" w:color="auto" w:fill="auto"/>
            <w:vAlign w:val="center"/>
            <w:hideMark/>
          </w:tcPr>
          <w:p w14:paraId="60490C40" w14:textId="77777777" w:rsidR="00E56CEB" w:rsidRPr="006D00FD" w:rsidRDefault="00E56CEB" w:rsidP="00E56CEB">
            <w:pPr>
              <w:spacing w:after="0" w:line="240" w:lineRule="auto"/>
              <w:rPr>
                <w:rFonts w:ascii="Arial" w:eastAsia="Times New Roman" w:hAnsi="Arial" w:cs="Arial"/>
                <w:sz w:val="20"/>
                <w:szCs w:val="20"/>
              </w:rPr>
            </w:pPr>
            <w:r w:rsidRPr="006D00FD">
              <w:rPr>
                <w:rFonts w:ascii="Arial" w:eastAsia="Times New Roman" w:hAnsi="Arial" w:cs="Arial"/>
                <w:sz w:val="20"/>
                <w:szCs w:val="20"/>
              </w:rPr>
              <w:t xml:space="preserve"> IT Services Requests :</w:t>
            </w:r>
            <w:r w:rsidRPr="006D00FD">
              <w:rPr>
                <w:rFonts w:ascii="Arial" w:eastAsia="Times New Roman" w:hAnsi="Arial" w:cs="Arial"/>
                <w:b/>
                <w:bCs/>
                <w:sz w:val="20"/>
                <w:szCs w:val="20"/>
              </w:rPr>
              <w:t>20</w:t>
            </w:r>
          </w:p>
        </w:tc>
        <w:tc>
          <w:tcPr>
            <w:tcW w:w="2693" w:type="dxa"/>
            <w:tcBorders>
              <w:top w:val="nil"/>
              <w:left w:val="nil"/>
              <w:bottom w:val="single" w:sz="4" w:space="0" w:color="auto"/>
              <w:right w:val="single" w:sz="4" w:space="0" w:color="auto"/>
            </w:tcBorders>
            <w:shd w:val="clear" w:color="auto" w:fill="auto"/>
            <w:vAlign w:val="center"/>
            <w:hideMark/>
          </w:tcPr>
          <w:p w14:paraId="6D67D0FC" w14:textId="00B58CFF"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Hardware and software services requests:</w:t>
            </w:r>
            <w:r w:rsidRPr="006D00FD">
              <w:rPr>
                <w:rFonts w:ascii="Arial" w:eastAsia="Times New Roman" w:hAnsi="Arial" w:cs="Arial"/>
                <w:b/>
                <w:bCs/>
                <w:color w:val="000000"/>
                <w:sz w:val="20"/>
                <w:szCs w:val="20"/>
              </w:rPr>
              <w:t xml:space="preserve"> 01</w:t>
            </w:r>
            <w:r w:rsidRPr="006D00FD">
              <w:rPr>
                <w:rFonts w:ascii="Arial" w:eastAsia="Times New Roman" w:hAnsi="Arial" w:cs="Arial"/>
                <w:color w:val="000000"/>
                <w:sz w:val="20"/>
                <w:szCs w:val="20"/>
              </w:rPr>
              <w:t>(file by request title)</w:t>
            </w:r>
          </w:p>
        </w:tc>
        <w:tc>
          <w:tcPr>
            <w:tcW w:w="1134" w:type="dxa"/>
            <w:tcBorders>
              <w:top w:val="nil"/>
              <w:left w:val="nil"/>
              <w:bottom w:val="single" w:sz="4" w:space="0" w:color="auto"/>
              <w:right w:val="single" w:sz="4" w:space="0" w:color="auto"/>
            </w:tcBorders>
            <w:shd w:val="clear" w:color="auto" w:fill="auto"/>
            <w:vAlign w:val="center"/>
            <w:hideMark/>
          </w:tcPr>
          <w:p w14:paraId="42C9364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noWrap/>
            <w:vAlign w:val="center"/>
            <w:hideMark/>
          </w:tcPr>
          <w:p w14:paraId="3C351166"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n/a</w:t>
            </w:r>
          </w:p>
        </w:tc>
        <w:tc>
          <w:tcPr>
            <w:tcW w:w="1185" w:type="dxa"/>
            <w:tcBorders>
              <w:top w:val="nil"/>
              <w:left w:val="nil"/>
              <w:bottom w:val="single" w:sz="4" w:space="0" w:color="auto"/>
              <w:right w:val="single" w:sz="4" w:space="0" w:color="auto"/>
            </w:tcBorders>
            <w:shd w:val="clear" w:color="auto" w:fill="auto"/>
            <w:noWrap/>
            <w:vAlign w:val="center"/>
            <w:hideMark/>
          </w:tcPr>
          <w:p w14:paraId="5AE93F55"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6F99DA1F" w14:textId="77777777" w:rsidTr="00E56CEB">
        <w:trPr>
          <w:trHeight w:val="684"/>
        </w:trPr>
        <w:tc>
          <w:tcPr>
            <w:tcW w:w="1995" w:type="dxa"/>
            <w:tcBorders>
              <w:top w:val="nil"/>
              <w:left w:val="single" w:sz="4" w:space="0" w:color="auto"/>
              <w:bottom w:val="nil"/>
              <w:right w:val="single" w:sz="4" w:space="0" w:color="auto"/>
            </w:tcBorders>
            <w:shd w:val="clear" w:color="auto" w:fill="auto"/>
            <w:noWrap/>
            <w:vAlign w:val="center"/>
            <w:hideMark/>
          </w:tcPr>
          <w:p w14:paraId="5911EED6"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noWrap/>
            <w:vAlign w:val="center"/>
            <w:hideMark/>
          </w:tcPr>
          <w:p w14:paraId="20047644"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693" w:type="dxa"/>
            <w:tcBorders>
              <w:top w:val="nil"/>
              <w:left w:val="nil"/>
              <w:bottom w:val="single" w:sz="4" w:space="0" w:color="auto"/>
              <w:right w:val="single" w:sz="4" w:space="0" w:color="auto"/>
            </w:tcBorders>
            <w:shd w:val="clear" w:color="auto" w:fill="auto"/>
            <w:vAlign w:val="center"/>
            <w:hideMark/>
          </w:tcPr>
          <w:p w14:paraId="6639BF1B" w14:textId="6AD8DAF1"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xml:space="preserve">Software </w:t>
            </w:r>
            <w:r w:rsidR="00E45903" w:rsidRPr="006D00FD">
              <w:rPr>
                <w:rFonts w:ascii="Arial" w:eastAsia="Times New Roman" w:hAnsi="Arial" w:cs="Arial"/>
                <w:color w:val="000000"/>
                <w:sz w:val="20"/>
                <w:szCs w:val="20"/>
              </w:rPr>
              <w:t>licenses:</w:t>
            </w:r>
            <w:r w:rsidRPr="006D00FD">
              <w:rPr>
                <w:rFonts w:ascii="Arial" w:eastAsia="Times New Roman" w:hAnsi="Arial" w:cs="Arial"/>
                <w:color w:val="000000"/>
                <w:sz w:val="20"/>
                <w:szCs w:val="20"/>
              </w:rPr>
              <w:t xml:space="preserve"> </w:t>
            </w:r>
            <w:r w:rsidRPr="006D00FD">
              <w:rPr>
                <w:rFonts w:ascii="Arial" w:eastAsia="Times New Roman" w:hAnsi="Arial" w:cs="Arial"/>
                <w:b/>
                <w:bCs/>
                <w:color w:val="000000"/>
                <w:sz w:val="20"/>
                <w:szCs w:val="20"/>
              </w:rPr>
              <w:t>02</w:t>
            </w:r>
            <w:r w:rsidRPr="006D00FD">
              <w:rPr>
                <w:rFonts w:ascii="Arial" w:eastAsia="Times New Roman" w:hAnsi="Arial" w:cs="Arial"/>
                <w:color w:val="000000"/>
                <w:sz w:val="20"/>
                <w:szCs w:val="20"/>
              </w:rPr>
              <w:t xml:space="preserve"> (file by title of the software, then year)</w:t>
            </w:r>
          </w:p>
        </w:tc>
        <w:tc>
          <w:tcPr>
            <w:tcW w:w="1134" w:type="dxa"/>
            <w:tcBorders>
              <w:top w:val="nil"/>
              <w:left w:val="nil"/>
              <w:bottom w:val="single" w:sz="4" w:space="0" w:color="auto"/>
              <w:right w:val="single" w:sz="4" w:space="0" w:color="auto"/>
            </w:tcBorders>
            <w:shd w:val="clear" w:color="auto" w:fill="auto"/>
            <w:noWrap/>
            <w:vAlign w:val="center"/>
            <w:hideMark/>
          </w:tcPr>
          <w:p w14:paraId="506555AF"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T</w:t>
            </w:r>
          </w:p>
        </w:tc>
        <w:tc>
          <w:tcPr>
            <w:tcW w:w="1134" w:type="dxa"/>
            <w:tcBorders>
              <w:top w:val="nil"/>
              <w:left w:val="nil"/>
              <w:bottom w:val="single" w:sz="4" w:space="0" w:color="auto"/>
              <w:right w:val="single" w:sz="4" w:space="0" w:color="auto"/>
            </w:tcBorders>
            <w:shd w:val="clear" w:color="auto" w:fill="auto"/>
            <w:noWrap/>
            <w:vAlign w:val="center"/>
            <w:hideMark/>
          </w:tcPr>
          <w:p w14:paraId="5A950379" w14:textId="5336FD29" w:rsidR="00E56CEB" w:rsidRPr="006D00FD" w:rsidRDefault="007F0977" w:rsidP="00E56CE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00E56CEB" w:rsidRPr="006D00FD">
              <w:rPr>
                <w:rFonts w:ascii="Arial" w:eastAsia="Times New Roman" w:hAnsi="Arial" w:cs="Arial"/>
                <w:color w:val="000000"/>
                <w:sz w:val="20"/>
                <w:szCs w:val="20"/>
              </w:rPr>
              <w:t>Y</w:t>
            </w:r>
          </w:p>
        </w:tc>
        <w:tc>
          <w:tcPr>
            <w:tcW w:w="1185" w:type="dxa"/>
            <w:tcBorders>
              <w:top w:val="nil"/>
              <w:left w:val="nil"/>
              <w:bottom w:val="single" w:sz="4" w:space="0" w:color="auto"/>
              <w:right w:val="single" w:sz="4" w:space="0" w:color="auto"/>
            </w:tcBorders>
            <w:shd w:val="clear" w:color="auto" w:fill="auto"/>
            <w:noWrap/>
            <w:vAlign w:val="center"/>
            <w:hideMark/>
          </w:tcPr>
          <w:p w14:paraId="21B31E30"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r w:rsidR="00E56CEB" w:rsidRPr="006D00FD" w14:paraId="3AA14244" w14:textId="77777777" w:rsidTr="00E56CEB">
        <w:trPr>
          <w:trHeight w:val="768"/>
        </w:trPr>
        <w:tc>
          <w:tcPr>
            <w:tcW w:w="1995" w:type="dxa"/>
            <w:tcBorders>
              <w:top w:val="nil"/>
              <w:left w:val="single" w:sz="4" w:space="0" w:color="auto"/>
              <w:bottom w:val="single" w:sz="4" w:space="0" w:color="auto"/>
              <w:right w:val="single" w:sz="4" w:space="0" w:color="auto"/>
            </w:tcBorders>
            <w:shd w:val="clear" w:color="auto" w:fill="auto"/>
            <w:vAlign w:val="center"/>
            <w:hideMark/>
          </w:tcPr>
          <w:p w14:paraId="7C51CA6C"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2111" w:type="dxa"/>
            <w:tcBorders>
              <w:top w:val="nil"/>
              <w:left w:val="nil"/>
              <w:bottom w:val="single" w:sz="4" w:space="0" w:color="auto"/>
              <w:right w:val="single" w:sz="4" w:space="0" w:color="auto"/>
            </w:tcBorders>
            <w:shd w:val="clear" w:color="auto" w:fill="auto"/>
            <w:vAlign w:val="center"/>
            <w:hideMark/>
          </w:tcPr>
          <w:p w14:paraId="68CF987A" w14:textId="1094C58C"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Library Science and Management</w:t>
            </w:r>
            <w:r w:rsidRPr="006D00FD">
              <w:rPr>
                <w:rFonts w:ascii="Arial" w:eastAsia="Times New Roman" w:hAnsi="Arial" w:cs="Arial"/>
                <w:b/>
                <w:bCs/>
                <w:color w:val="000000"/>
                <w:sz w:val="20"/>
                <w:szCs w:val="20"/>
              </w:rPr>
              <w:t xml:space="preserve">: 30 </w:t>
            </w:r>
            <w:r w:rsidRPr="006D00FD">
              <w:rPr>
                <w:rFonts w:ascii="Arial" w:eastAsia="Times New Roman" w:hAnsi="Arial" w:cs="Arial"/>
                <w:color w:val="000000"/>
                <w:sz w:val="20"/>
                <w:szCs w:val="20"/>
              </w:rPr>
              <w:t>(file by subject)</w:t>
            </w:r>
          </w:p>
        </w:tc>
        <w:tc>
          <w:tcPr>
            <w:tcW w:w="2693" w:type="dxa"/>
            <w:tcBorders>
              <w:top w:val="nil"/>
              <w:left w:val="nil"/>
              <w:bottom w:val="single" w:sz="4" w:space="0" w:color="auto"/>
              <w:right w:val="single" w:sz="4" w:space="0" w:color="auto"/>
            </w:tcBorders>
            <w:shd w:val="clear" w:color="auto" w:fill="auto"/>
            <w:noWrap/>
            <w:vAlign w:val="center"/>
            <w:hideMark/>
          </w:tcPr>
          <w:p w14:paraId="7F197B46" w14:textId="77777777" w:rsidR="00E56CEB" w:rsidRPr="006D00FD" w:rsidRDefault="00E56CEB" w:rsidP="00E56CEB">
            <w:pPr>
              <w:spacing w:after="0" w:line="240" w:lineRule="auto"/>
              <w:rPr>
                <w:rFonts w:ascii="Arial" w:eastAsia="Times New Roman" w:hAnsi="Arial" w:cs="Arial"/>
                <w:color w:val="000000"/>
                <w:sz w:val="20"/>
                <w:szCs w:val="20"/>
              </w:rPr>
            </w:pPr>
            <w:r w:rsidRPr="006D00FD">
              <w:rPr>
                <w:rFonts w:ascii="Arial" w:eastAsia="Times New Roman" w:hAnsi="Arial" w:cs="Arial"/>
                <w:color w:val="000000"/>
                <w:sz w:val="20"/>
                <w:szCs w:val="20"/>
              </w:rPr>
              <w:t> </w:t>
            </w:r>
          </w:p>
        </w:tc>
        <w:tc>
          <w:tcPr>
            <w:tcW w:w="1134" w:type="dxa"/>
            <w:tcBorders>
              <w:top w:val="nil"/>
              <w:left w:val="nil"/>
              <w:bottom w:val="single" w:sz="4" w:space="0" w:color="auto"/>
              <w:right w:val="single" w:sz="4" w:space="0" w:color="auto"/>
            </w:tcBorders>
            <w:shd w:val="clear" w:color="auto" w:fill="auto"/>
            <w:vAlign w:val="center"/>
            <w:hideMark/>
          </w:tcPr>
          <w:p w14:paraId="0F9B2F68" w14:textId="2DA6A53E"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C</w:t>
            </w:r>
            <w:r w:rsidR="00CD2814">
              <w:rPr>
                <w:rFonts w:ascii="Arial" w:eastAsia="Times New Roman" w:hAnsi="Arial" w:cs="Arial"/>
                <w:color w:val="000000"/>
                <w:sz w:val="20"/>
                <w:szCs w:val="20"/>
              </w:rPr>
              <w:t>F</w:t>
            </w:r>
            <w:r w:rsidRPr="006D00FD">
              <w:rPr>
                <w:rFonts w:ascii="Arial" w:eastAsia="Times New Roman" w:hAnsi="Arial" w:cs="Arial"/>
                <w:color w:val="000000"/>
                <w:sz w:val="20"/>
                <w:szCs w:val="20"/>
              </w:rPr>
              <w:t>Y</w:t>
            </w:r>
          </w:p>
        </w:tc>
        <w:tc>
          <w:tcPr>
            <w:tcW w:w="1134" w:type="dxa"/>
            <w:tcBorders>
              <w:top w:val="nil"/>
              <w:left w:val="nil"/>
              <w:bottom w:val="single" w:sz="4" w:space="0" w:color="auto"/>
              <w:right w:val="single" w:sz="4" w:space="0" w:color="auto"/>
            </w:tcBorders>
            <w:shd w:val="clear" w:color="auto" w:fill="auto"/>
            <w:noWrap/>
            <w:vAlign w:val="center"/>
            <w:hideMark/>
          </w:tcPr>
          <w:p w14:paraId="4F766FBD"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2Y</w:t>
            </w:r>
          </w:p>
        </w:tc>
        <w:tc>
          <w:tcPr>
            <w:tcW w:w="1185" w:type="dxa"/>
            <w:tcBorders>
              <w:top w:val="nil"/>
              <w:left w:val="nil"/>
              <w:bottom w:val="single" w:sz="4" w:space="0" w:color="auto"/>
              <w:right w:val="single" w:sz="4" w:space="0" w:color="auto"/>
            </w:tcBorders>
            <w:shd w:val="clear" w:color="auto" w:fill="auto"/>
            <w:noWrap/>
            <w:vAlign w:val="center"/>
            <w:hideMark/>
          </w:tcPr>
          <w:p w14:paraId="0DA98007" w14:textId="77777777" w:rsidR="00E56CEB" w:rsidRPr="006D00FD" w:rsidRDefault="00E56CEB" w:rsidP="00E56CEB">
            <w:pPr>
              <w:spacing w:after="0" w:line="240" w:lineRule="auto"/>
              <w:jc w:val="center"/>
              <w:rPr>
                <w:rFonts w:ascii="Arial" w:eastAsia="Times New Roman" w:hAnsi="Arial" w:cs="Arial"/>
                <w:color w:val="000000"/>
                <w:sz w:val="20"/>
                <w:szCs w:val="20"/>
              </w:rPr>
            </w:pPr>
            <w:r w:rsidRPr="006D00FD">
              <w:rPr>
                <w:rFonts w:ascii="Arial" w:eastAsia="Times New Roman" w:hAnsi="Arial" w:cs="Arial"/>
                <w:color w:val="000000"/>
                <w:sz w:val="20"/>
                <w:szCs w:val="20"/>
              </w:rPr>
              <w:t>D</w:t>
            </w:r>
          </w:p>
        </w:tc>
      </w:tr>
    </w:tbl>
    <w:p w14:paraId="7C9AC15C" w14:textId="77777777" w:rsidR="00DF07F6" w:rsidRPr="006D00FD" w:rsidRDefault="00DF07F6">
      <w:pPr>
        <w:rPr>
          <w:rFonts w:ascii="Arial" w:hAnsi="Arial" w:cs="Arial"/>
          <w:b/>
          <w:sz w:val="26"/>
          <w:szCs w:val="26"/>
        </w:rPr>
      </w:pPr>
    </w:p>
    <w:p w14:paraId="6D4A824A" w14:textId="77777777" w:rsidR="00DA06F3" w:rsidRPr="006D00FD" w:rsidRDefault="00DA06F3">
      <w:pPr>
        <w:rPr>
          <w:rFonts w:ascii="Arial" w:hAnsi="Arial" w:cs="Arial"/>
          <w:sz w:val="24"/>
          <w:szCs w:val="24"/>
        </w:rPr>
      </w:pPr>
    </w:p>
    <w:p w14:paraId="1E7C95E8" w14:textId="77777777" w:rsidR="004E69AD" w:rsidRPr="006D00FD" w:rsidRDefault="004E69AD">
      <w:pPr>
        <w:rPr>
          <w:rFonts w:ascii="Arial" w:hAnsi="Arial" w:cs="Arial"/>
          <w:sz w:val="24"/>
          <w:szCs w:val="24"/>
        </w:rPr>
      </w:pPr>
    </w:p>
    <w:p w14:paraId="2C8F99F5" w14:textId="77777777" w:rsidR="004E69AD" w:rsidRPr="006D00FD" w:rsidRDefault="004E69AD">
      <w:pPr>
        <w:rPr>
          <w:rFonts w:ascii="Arial" w:hAnsi="Arial" w:cs="Arial"/>
          <w:sz w:val="24"/>
          <w:szCs w:val="24"/>
        </w:rPr>
      </w:pPr>
    </w:p>
    <w:p w14:paraId="1C121A15" w14:textId="77777777" w:rsidR="004E69AD" w:rsidRPr="006D00FD" w:rsidRDefault="004E69AD">
      <w:pPr>
        <w:rPr>
          <w:rFonts w:ascii="Arial" w:hAnsi="Arial" w:cs="Arial"/>
          <w:sz w:val="24"/>
          <w:szCs w:val="24"/>
        </w:rPr>
      </w:pPr>
    </w:p>
    <w:p w14:paraId="7D7F5571" w14:textId="77777777" w:rsidR="004E69AD" w:rsidRPr="006D00FD" w:rsidRDefault="004E69AD">
      <w:pPr>
        <w:rPr>
          <w:rFonts w:ascii="Arial" w:hAnsi="Arial" w:cs="Arial"/>
          <w:sz w:val="24"/>
          <w:szCs w:val="24"/>
        </w:rPr>
      </w:pPr>
    </w:p>
    <w:p w14:paraId="071AF581" w14:textId="77777777" w:rsidR="00B4243C" w:rsidRPr="006D00FD" w:rsidRDefault="00B4243C">
      <w:pPr>
        <w:rPr>
          <w:rFonts w:ascii="Arial" w:hAnsi="Arial" w:cs="Arial"/>
          <w:sz w:val="24"/>
          <w:szCs w:val="24"/>
        </w:rPr>
      </w:pPr>
      <w:r w:rsidRPr="006D00FD">
        <w:rPr>
          <w:rFonts w:ascii="Arial" w:hAnsi="Arial" w:cs="Arial"/>
          <w:sz w:val="24"/>
          <w:szCs w:val="24"/>
        </w:rPr>
        <w:br w:type="page"/>
      </w:r>
    </w:p>
    <w:p w14:paraId="192403F2" w14:textId="7ADCE3C5" w:rsidR="00E749F2" w:rsidRPr="006D00FD" w:rsidRDefault="00E749F2">
      <w:pPr>
        <w:rPr>
          <w:rFonts w:ascii="Arial" w:hAnsi="Arial" w:cs="Arial"/>
          <w:sz w:val="24"/>
          <w:szCs w:val="24"/>
        </w:rPr>
      </w:pPr>
      <w:r w:rsidRPr="006D00FD">
        <w:rPr>
          <w:rFonts w:ascii="Arial" w:hAnsi="Arial" w:cs="Arial"/>
          <w:sz w:val="24"/>
          <w:szCs w:val="24"/>
        </w:rPr>
        <w:lastRenderedPageBreak/>
        <w:t>References</w:t>
      </w:r>
    </w:p>
    <w:p w14:paraId="15B808D9" w14:textId="4114C29C" w:rsidR="00E749F2" w:rsidRDefault="00E749F2" w:rsidP="009B20BF">
      <w:pPr>
        <w:spacing w:line="480" w:lineRule="auto"/>
        <w:rPr>
          <w:rFonts w:ascii="Arial" w:hAnsi="Arial" w:cs="Arial"/>
          <w:sz w:val="24"/>
          <w:szCs w:val="24"/>
        </w:rPr>
      </w:pPr>
      <w:r w:rsidRPr="006D00FD">
        <w:rPr>
          <w:rFonts w:ascii="Arial" w:hAnsi="Arial" w:cs="Arial"/>
          <w:sz w:val="24"/>
          <w:szCs w:val="24"/>
        </w:rPr>
        <w:t>Canada Revenue Agency. Income Tax. Keeping records.</w:t>
      </w:r>
      <w:r w:rsidR="00CB5145" w:rsidRPr="006D00FD">
        <w:rPr>
          <w:rFonts w:ascii="Arial" w:hAnsi="Arial" w:cs="Arial"/>
          <w:sz w:val="24"/>
          <w:szCs w:val="24"/>
        </w:rPr>
        <w:t xml:space="preserve"> Retrieved from</w:t>
      </w:r>
    </w:p>
    <w:p w14:paraId="547AB6AF" w14:textId="4FB22F12" w:rsidR="009B20BF" w:rsidRDefault="009B20BF" w:rsidP="009B20BF">
      <w:pPr>
        <w:spacing w:line="480" w:lineRule="auto"/>
        <w:rPr>
          <w:rFonts w:ascii="Arial" w:hAnsi="Arial" w:cs="Arial"/>
          <w:sz w:val="24"/>
          <w:szCs w:val="24"/>
        </w:rPr>
      </w:pPr>
      <w:hyperlink r:id="rId7" w:history="1">
        <w:r w:rsidRPr="004931D9">
          <w:rPr>
            <w:rStyle w:val="Hyperlink"/>
            <w:rFonts w:ascii="Arial" w:hAnsi="Arial" w:cs="Arial"/>
            <w:sz w:val="24"/>
            <w:szCs w:val="24"/>
          </w:rPr>
          <w:t>https://bit.ly/2Uhb9NW</w:t>
        </w:r>
      </w:hyperlink>
    </w:p>
    <w:p w14:paraId="1639117C" w14:textId="21AA4B89" w:rsidR="009F7443" w:rsidRDefault="009F7443" w:rsidP="009B20BF">
      <w:pPr>
        <w:spacing w:line="480" w:lineRule="auto"/>
        <w:rPr>
          <w:rFonts w:ascii="Arial" w:hAnsi="Arial" w:cs="Arial"/>
          <w:sz w:val="24"/>
          <w:szCs w:val="24"/>
        </w:rPr>
      </w:pPr>
      <w:r w:rsidRPr="006D00FD">
        <w:rPr>
          <w:rFonts w:ascii="Arial" w:hAnsi="Arial" w:cs="Arial"/>
          <w:sz w:val="24"/>
          <w:szCs w:val="24"/>
        </w:rPr>
        <w:t xml:space="preserve">Canada Revenue Agency. </w:t>
      </w:r>
      <w:r w:rsidR="00090474" w:rsidRPr="006D00FD">
        <w:rPr>
          <w:rFonts w:ascii="Arial" w:hAnsi="Arial" w:cs="Arial"/>
          <w:sz w:val="24"/>
          <w:szCs w:val="24"/>
        </w:rPr>
        <w:t>Guide</w:t>
      </w:r>
      <w:r w:rsidRPr="006D00FD">
        <w:rPr>
          <w:rFonts w:ascii="Arial" w:hAnsi="Arial" w:cs="Arial"/>
          <w:sz w:val="24"/>
          <w:szCs w:val="24"/>
        </w:rPr>
        <w:t xml:space="preserve"> IC78-10R5 Books and Records Retention/Destruction</w:t>
      </w:r>
      <w:r w:rsidR="007F679B" w:rsidRPr="006D00FD">
        <w:rPr>
          <w:rFonts w:ascii="Arial" w:hAnsi="Arial" w:cs="Arial"/>
          <w:sz w:val="24"/>
          <w:szCs w:val="24"/>
        </w:rPr>
        <w:t xml:space="preserve">. Retrieved from </w:t>
      </w:r>
      <w:r w:rsidR="009B20BF">
        <w:rPr>
          <w:rFonts w:ascii="Arial" w:hAnsi="Arial" w:cs="Arial"/>
          <w:sz w:val="24"/>
          <w:szCs w:val="24"/>
        </w:rPr>
        <w:t xml:space="preserve"> </w:t>
      </w:r>
      <w:hyperlink r:id="rId8" w:history="1">
        <w:r w:rsidR="009B20BF" w:rsidRPr="004931D9">
          <w:rPr>
            <w:rStyle w:val="Hyperlink"/>
            <w:rFonts w:ascii="Arial" w:hAnsi="Arial" w:cs="Arial"/>
            <w:sz w:val="24"/>
            <w:szCs w:val="24"/>
          </w:rPr>
          <w:t>https://bit.ly/2SG2inj</w:t>
        </w:r>
      </w:hyperlink>
    </w:p>
    <w:p w14:paraId="61C0669B" w14:textId="4757E506" w:rsidR="00764B45" w:rsidRPr="006D00FD" w:rsidRDefault="00E137BF" w:rsidP="009B20BF">
      <w:pPr>
        <w:spacing w:line="480" w:lineRule="auto"/>
        <w:rPr>
          <w:rStyle w:val="Hyperlink"/>
          <w:rFonts w:ascii="Arial" w:hAnsi="Arial" w:cs="Arial"/>
          <w:sz w:val="24"/>
          <w:szCs w:val="24"/>
          <w:u w:val="none"/>
          <w:lang w:val="en-US"/>
        </w:rPr>
      </w:pPr>
      <w:r w:rsidRPr="006D00FD">
        <w:rPr>
          <w:rFonts w:ascii="Arial" w:hAnsi="Arial" w:cs="Arial"/>
          <w:sz w:val="24"/>
          <w:szCs w:val="24"/>
        </w:rPr>
        <w:t xml:space="preserve">Canada Revenue Agency. </w:t>
      </w:r>
      <w:r w:rsidR="00764B45" w:rsidRPr="006D00FD">
        <w:rPr>
          <w:rStyle w:val="Hyperlink"/>
          <w:rFonts w:ascii="Arial" w:hAnsi="Arial" w:cs="Arial"/>
          <w:sz w:val="24"/>
          <w:szCs w:val="24"/>
          <w:u w:val="none"/>
          <w:lang w:val="en-US"/>
        </w:rPr>
        <w:t xml:space="preserve"> </w:t>
      </w:r>
      <w:r w:rsidR="00764B45" w:rsidRPr="006D00FD">
        <w:rPr>
          <w:rFonts w:ascii="Arial" w:hAnsi="Arial" w:cs="Arial"/>
          <w:sz w:val="24"/>
          <w:szCs w:val="24"/>
        </w:rPr>
        <w:t>T4001 Employers' Guide - Payroll Deductions and Remittances</w:t>
      </w:r>
      <w:r w:rsidRPr="006D00FD">
        <w:rPr>
          <w:rFonts w:ascii="Arial" w:hAnsi="Arial" w:cs="Arial"/>
          <w:sz w:val="24"/>
          <w:szCs w:val="24"/>
        </w:rPr>
        <w:t>. Keeping records. Retrieved from</w:t>
      </w:r>
    </w:p>
    <w:p w14:paraId="2D2D278B" w14:textId="46A40D90" w:rsidR="00764B45" w:rsidRPr="006D00FD" w:rsidRDefault="004A7558" w:rsidP="009B20BF">
      <w:pPr>
        <w:spacing w:line="480" w:lineRule="auto"/>
        <w:rPr>
          <w:rFonts w:ascii="Arial" w:hAnsi="Arial" w:cs="Arial"/>
          <w:sz w:val="24"/>
          <w:szCs w:val="24"/>
        </w:rPr>
      </w:pPr>
      <w:hyperlink r:id="rId9" w:history="1">
        <w:r w:rsidR="00764B45" w:rsidRPr="006D00FD">
          <w:rPr>
            <w:rStyle w:val="Hyperlink"/>
            <w:rFonts w:ascii="Arial" w:hAnsi="Arial" w:cs="Arial"/>
            <w:sz w:val="24"/>
            <w:szCs w:val="24"/>
          </w:rPr>
          <w:t>https://www.canada.ca/content/dam/cra-arc/formspubs/pub/t4001/t4001-11-18e.pdf</w:t>
        </w:r>
      </w:hyperlink>
    </w:p>
    <w:p w14:paraId="558524F1" w14:textId="3F77D375" w:rsidR="00764B45" w:rsidRPr="006D00FD" w:rsidRDefault="00C67090" w:rsidP="009B20BF">
      <w:pPr>
        <w:spacing w:line="480" w:lineRule="auto"/>
        <w:rPr>
          <w:rFonts w:ascii="Arial" w:hAnsi="Arial" w:cs="Arial"/>
          <w:sz w:val="24"/>
          <w:szCs w:val="24"/>
        </w:rPr>
      </w:pPr>
      <w:r w:rsidRPr="006D00FD">
        <w:rPr>
          <w:rFonts w:ascii="Arial" w:hAnsi="Arial" w:cs="Arial"/>
          <w:sz w:val="24"/>
          <w:szCs w:val="24"/>
        </w:rPr>
        <w:t xml:space="preserve">Franks, Patricia (2013). Records and Information Management. </w:t>
      </w:r>
    </w:p>
    <w:p w14:paraId="41500EEE" w14:textId="059EA4A4" w:rsidR="00C40F22" w:rsidRPr="006D00FD" w:rsidRDefault="00620258" w:rsidP="009B20BF">
      <w:pPr>
        <w:spacing w:line="480" w:lineRule="auto"/>
        <w:rPr>
          <w:rStyle w:val="Hyperlink"/>
          <w:rFonts w:ascii="Arial" w:hAnsi="Arial" w:cs="Arial"/>
          <w:sz w:val="24"/>
          <w:szCs w:val="24"/>
        </w:rPr>
      </w:pPr>
      <w:r w:rsidRPr="006D00FD">
        <w:rPr>
          <w:rFonts w:ascii="Arial" w:hAnsi="Arial" w:cs="Arial"/>
          <w:sz w:val="24"/>
          <w:szCs w:val="24"/>
        </w:rPr>
        <w:t>Ontario Government.</w:t>
      </w:r>
      <w:r w:rsidR="009903E6" w:rsidRPr="006D00FD">
        <w:rPr>
          <w:rFonts w:ascii="Arial" w:hAnsi="Arial" w:cs="Arial"/>
          <w:sz w:val="24"/>
          <w:szCs w:val="24"/>
        </w:rPr>
        <w:t xml:space="preserve"> Employment Standards Act. Record Keeping. Vacation time.</w:t>
      </w:r>
      <w:r w:rsidR="009B20BF">
        <w:rPr>
          <w:rFonts w:ascii="Arial" w:hAnsi="Arial" w:cs="Arial"/>
          <w:sz w:val="24"/>
          <w:szCs w:val="24"/>
        </w:rPr>
        <w:t xml:space="preserve"> </w:t>
      </w:r>
      <w:r w:rsidR="009B20BF">
        <w:rPr>
          <w:rFonts w:ascii="Arial" w:hAnsi="Arial" w:cs="Arial"/>
          <w:sz w:val="24"/>
          <w:szCs w:val="24"/>
        </w:rPr>
        <w:t>Retrieved from</w:t>
      </w:r>
      <w:r w:rsidR="009B20BF">
        <w:rPr>
          <w:rFonts w:ascii="Arial" w:hAnsi="Arial" w:cs="Arial"/>
          <w:sz w:val="24"/>
          <w:szCs w:val="24"/>
        </w:rPr>
        <w:t xml:space="preserve"> </w:t>
      </w:r>
      <w:hyperlink r:id="rId10" w:anchor="BK27" w:history="1">
        <w:r w:rsidR="009903E6" w:rsidRPr="006D00FD">
          <w:rPr>
            <w:rStyle w:val="Hyperlink"/>
            <w:rFonts w:ascii="Arial" w:hAnsi="Arial" w:cs="Arial"/>
            <w:sz w:val="24"/>
            <w:szCs w:val="24"/>
          </w:rPr>
          <w:t>https://www.ontario.ca/laws/statute/00e41#BK27</w:t>
        </w:r>
      </w:hyperlink>
    </w:p>
    <w:p w14:paraId="2D4CD62D" w14:textId="7E933126" w:rsidR="009903E6" w:rsidRPr="006D00FD" w:rsidRDefault="00620258" w:rsidP="009B20BF">
      <w:pPr>
        <w:spacing w:line="480" w:lineRule="auto"/>
        <w:rPr>
          <w:rFonts w:ascii="Arial" w:hAnsi="Arial" w:cs="Arial"/>
          <w:sz w:val="24"/>
          <w:szCs w:val="24"/>
        </w:rPr>
      </w:pPr>
      <w:r w:rsidRPr="006D00FD">
        <w:rPr>
          <w:rFonts w:ascii="Arial" w:hAnsi="Arial" w:cs="Arial"/>
          <w:sz w:val="24"/>
          <w:szCs w:val="24"/>
        </w:rPr>
        <w:t xml:space="preserve">Ontario Government. </w:t>
      </w:r>
      <w:r w:rsidR="009903E6" w:rsidRPr="006D00FD">
        <w:rPr>
          <w:rFonts w:ascii="Arial" w:hAnsi="Arial" w:cs="Arial"/>
          <w:sz w:val="24"/>
          <w:szCs w:val="24"/>
        </w:rPr>
        <w:t xml:space="preserve">Financial Services Commission of Ontario. Management and Retention of Pension Plan Records by the Administrator. Retrieved from </w:t>
      </w:r>
    </w:p>
    <w:p w14:paraId="77C15582" w14:textId="77777777" w:rsidR="009903E6" w:rsidRPr="006D00FD" w:rsidRDefault="004A7558" w:rsidP="009B20BF">
      <w:pPr>
        <w:spacing w:line="480" w:lineRule="auto"/>
        <w:rPr>
          <w:rStyle w:val="Hyperlink"/>
          <w:rFonts w:ascii="Arial" w:hAnsi="Arial" w:cs="Arial"/>
          <w:sz w:val="24"/>
          <w:szCs w:val="24"/>
        </w:rPr>
      </w:pPr>
      <w:hyperlink r:id="rId11" w:history="1">
        <w:r w:rsidR="009903E6" w:rsidRPr="006D00FD">
          <w:rPr>
            <w:rStyle w:val="Hyperlink"/>
            <w:rFonts w:ascii="Arial" w:hAnsi="Arial" w:cs="Arial"/>
            <w:sz w:val="24"/>
            <w:szCs w:val="24"/>
          </w:rPr>
          <w:t>https://www.fsco.gov.on.ca/en/pensions/policies/active/Documents/A300-200.pdf</w:t>
        </w:r>
      </w:hyperlink>
      <w:r w:rsidR="009903E6" w:rsidRPr="006D00FD">
        <w:rPr>
          <w:rStyle w:val="Hyperlink"/>
          <w:rFonts w:ascii="Arial" w:hAnsi="Arial" w:cs="Arial"/>
          <w:sz w:val="24"/>
          <w:szCs w:val="24"/>
        </w:rPr>
        <w:t xml:space="preserve">     </w:t>
      </w:r>
    </w:p>
    <w:p w14:paraId="1B0AB301" w14:textId="2AB3DD3B" w:rsidR="0017731D" w:rsidRDefault="0017731D" w:rsidP="009B20BF">
      <w:pPr>
        <w:spacing w:line="480" w:lineRule="auto"/>
        <w:rPr>
          <w:rFonts w:ascii="Arial" w:hAnsi="Arial" w:cs="Arial"/>
          <w:sz w:val="24"/>
          <w:szCs w:val="24"/>
        </w:rPr>
      </w:pPr>
      <w:r w:rsidRPr="006D00FD">
        <w:rPr>
          <w:rFonts w:ascii="Arial" w:hAnsi="Arial" w:cs="Arial"/>
          <w:sz w:val="24"/>
          <w:szCs w:val="24"/>
        </w:rPr>
        <w:t>Ontario</w:t>
      </w:r>
      <w:r w:rsidR="00620258" w:rsidRPr="006D00FD">
        <w:rPr>
          <w:rFonts w:ascii="Arial" w:hAnsi="Arial" w:cs="Arial"/>
          <w:sz w:val="24"/>
          <w:szCs w:val="24"/>
        </w:rPr>
        <w:t xml:space="preserve"> Government</w:t>
      </w:r>
      <w:r w:rsidRPr="006D00FD">
        <w:rPr>
          <w:rFonts w:ascii="Arial" w:hAnsi="Arial" w:cs="Arial"/>
          <w:sz w:val="24"/>
          <w:szCs w:val="24"/>
        </w:rPr>
        <w:t>. Freedom of Information and Protection of Privacy Act</w:t>
      </w:r>
      <w:r w:rsidR="00D52811" w:rsidRPr="006D00FD">
        <w:rPr>
          <w:rFonts w:ascii="Arial" w:hAnsi="Arial" w:cs="Arial"/>
          <w:sz w:val="24"/>
          <w:szCs w:val="24"/>
        </w:rPr>
        <w:t xml:space="preserve"> (FIPPA), R.S.O. 1990, c. F.31</w:t>
      </w:r>
      <w:r w:rsidR="009B20BF">
        <w:rPr>
          <w:rFonts w:ascii="Arial" w:hAnsi="Arial" w:cs="Arial"/>
          <w:sz w:val="24"/>
          <w:szCs w:val="24"/>
        </w:rPr>
        <w:t xml:space="preserve">. Retrieved from </w:t>
      </w:r>
      <w:hyperlink r:id="rId12" w:history="1">
        <w:r w:rsidR="009B20BF" w:rsidRPr="004931D9">
          <w:rPr>
            <w:rStyle w:val="Hyperlink"/>
            <w:rFonts w:ascii="Arial" w:hAnsi="Arial" w:cs="Arial"/>
            <w:sz w:val="24"/>
            <w:szCs w:val="24"/>
          </w:rPr>
          <w:t>https://bit.ly/2NGxbHa</w:t>
        </w:r>
      </w:hyperlink>
    </w:p>
    <w:p w14:paraId="0D1C4F30" w14:textId="35CDD15E" w:rsidR="002D60B5" w:rsidRPr="006D00FD" w:rsidRDefault="00620258" w:rsidP="009B20BF">
      <w:pPr>
        <w:spacing w:line="480" w:lineRule="auto"/>
        <w:rPr>
          <w:rFonts w:ascii="Arial" w:hAnsi="Arial" w:cs="Arial"/>
          <w:sz w:val="24"/>
          <w:szCs w:val="24"/>
          <w:lang w:val="en-US"/>
        </w:rPr>
      </w:pPr>
      <w:bookmarkStart w:id="3" w:name="_GoBack"/>
      <w:bookmarkEnd w:id="3"/>
      <w:r w:rsidRPr="006D00FD">
        <w:rPr>
          <w:rFonts w:ascii="Arial" w:hAnsi="Arial" w:cs="Arial"/>
          <w:sz w:val="24"/>
          <w:szCs w:val="24"/>
        </w:rPr>
        <w:t>Ontario Government.</w:t>
      </w:r>
      <w:r w:rsidR="002D60B5" w:rsidRPr="006D00FD">
        <w:rPr>
          <w:rFonts w:ascii="Arial" w:hAnsi="Arial" w:cs="Arial"/>
          <w:sz w:val="24"/>
          <w:szCs w:val="24"/>
        </w:rPr>
        <w:t xml:space="preserve"> Limitations Act. </w:t>
      </w:r>
      <w:r w:rsidR="002D60B5" w:rsidRPr="006D00FD">
        <w:rPr>
          <w:rFonts w:ascii="Arial" w:hAnsi="Arial" w:cs="Arial"/>
          <w:sz w:val="24"/>
          <w:szCs w:val="24"/>
          <w:lang w:val="en-US"/>
        </w:rPr>
        <w:t>Ultimate Limitation Periods</w:t>
      </w:r>
      <w:r w:rsidR="009B20BF">
        <w:rPr>
          <w:rFonts w:ascii="Arial" w:hAnsi="Arial" w:cs="Arial"/>
          <w:sz w:val="24"/>
          <w:szCs w:val="24"/>
          <w:lang w:val="en-US"/>
        </w:rPr>
        <w:t>.</w:t>
      </w:r>
      <w:r w:rsidR="009B20BF" w:rsidRPr="009B20BF">
        <w:rPr>
          <w:rFonts w:ascii="Arial" w:hAnsi="Arial" w:cs="Arial"/>
          <w:sz w:val="24"/>
          <w:szCs w:val="24"/>
        </w:rPr>
        <w:t xml:space="preserve"> </w:t>
      </w:r>
      <w:r w:rsidR="009B20BF">
        <w:rPr>
          <w:rFonts w:ascii="Arial" w:hAnsi="Arial" w:cs="Arial"/>
          <w:sz w:val="24"/>
          <w:szCs w:val="24"/>
        </w:rPr>
        <w:t>Retrieved from</w:t>
      </w:r>
    </w:p>
    <w:p w14:paraId="6316404F" w14:textId="0217214F" w:rsidR="002D60B5" w:rsidRPr="006D00FD" w:rsidRDefault="009B20BF" w:rsidP="009B20BF">
      <w:pPr>
        <w:spacing w:line="480" w:lineRule="auto"/>
        <w:rPr>
          <w:rFonts w:ascii="Arial" w:hAnsi="Arial" w:cs="Arial"/>
          <w:sz w:val="24"/>
          <w:szCs w:val="24"/>
          <w:lang w:val="en-US"/>
        </w:rPr>
      </w:pPr>
      <w:hyperlink r:id="rId13" w:history="1">
        <w:r w:rsidRPr="004931D9">
          <w:rPr>
            <w:rStyle w:val="Hyperlink"/>
            <w:rFonts w:ascii="Arial" w:hAnsi="Arial" w:cs="Arial"/>
            <w:sz w:val="24"/>
            <w:szCs w:val="24"/>
            <w:lang w:val="en-US"/>
          </w:rPr>
          <w:t>https://www.ontario.ca/laws/statute/02l24#BK15</w:t>
        </w:r>
      </w:hyperlink>
    </w:p>
    <w:p w14:paraId="57B0C27A" w14:textId="6182A08C" w:rsidR="009903E6" w:rsidRPr="006D00FD" w:rsidRDefault="009903E6" w:rsidP="009B20BF">
      <w:pPr>
        <w:spacing w:line="480" w:lineRule="auto"/>
        <w:rPr>
          <w:rFonts w:ascii="Arial" w:hAnsi="Arial" w:cs="Arial"/>
          <w:sz w:val="24"/>
          <w:szCs w:val="24"/>
        </w:rPr>
      </w:pPr>
      <w:r w:rsidRPr="006D00FD">
        <w:rPr>
          <w:rFonts w:ascii="Arial" w:hAnsi="Arial" w:cs="Arial"/>
          <w:sz w:val="24"/>
          <w:szCs w:val="24"/>
        </w:rPr>
        <w:t>Ontario</w:t>
      </w:r>
      <w:r w:rsidR="00620258" w:rsidRPr="006D00FD">
        <w:rPr>
          <w:rFonts w:ascii="Arial" w:hAnsi="Arial" w:cs="Arial"/>
          <w:sz w:val="24"/>
          <w:szCs w:val="24"/>
        </w:rPr>
        <w:t xml:space="preserve"> Government</w:t>
      </w:r>
      <w:r w:rsidRPr="006D00FD">
        <w:rPr>
          <w:rFonts w:ascii="Arial" w:hAnsi="Arial" w:cs="Arial"/>
          <w:sz w:val="24"/>
          <w:szCs w:val="24"/>
        </w:rPr>
        <w:t>. Ministry of Labour. Emergency Preparedness. Retrieved from</w:t>
      </w:r>
    </w:p>
    <w:p w14:paraId="0B8F1269" w14:textId="3321A8AC" w:rsidR="00A11E4F" w:rsidRPr="006D00FD" w:rsidRDefault="004A7558" w:rsidP="009B20BF">
      <w:pPr>
        <w:spacing w:line="480" w:lineRule="auto"/>
        <w:rPr>
          <w:rStyle w:val="Hyperlink"/>
          <w:rFonts w:ascii="Arial" w:hAnsi="Arial" w:cs="Arial"/>
          <w:sz w:val="24"/>
          <w:szCs w:val="24"/>
        </w:rPr>
      </w:pPr>
      <w:hyperlink r:id="rId14" w:history="1">
        <w:r w:rsidR="009903E6" w:rsidRPr="006D00FD">
          <w:rPr>
            <w:rStyle w:val="Hyperlink"/>
            <w:rFonts w:ascii="Arial" w:hAnsi="Arial" w:cs="Arial"/>
            <w:sz w:val="24"/>
            <w:szCs w:val="24"/>
          </w:rPr>
          <w:t>https://www.labour.gov.on.ca/english/hs/emergency.php</w:t>
        </w:r>
      </w:hyperlink>
    </w:p>
    <w:p w14:paraId="442E0356" w14:textId="750839FB" w:rsidR="00907C34" w:rsidRPr="006D00FD" w:rsidRDefault="00907C34" w:rsidP="009B20BF">
      <w:pPr>
        <w:pStyle w:val="section"/>
        <w:spacing w:line="480" w:lineRule="auto"/>
        <w:rPr>
          <w:rStyle w:val="Hyperlink"/>
          <w:rFonts w:ascii="Arial" w:hAnsi="Arial" w:cs="Arial"/>
        </w:rPr>
      </w:pPr>
      <w:r w:rsidRPr="006D00FD">
        <w:rPr>
          <w:rFonts w:ascii="Arial" w:hAnsi="Arial" w:cs="Arial"/>
        </w:rPr>
        <w:lastRenderedPageBreak/>
        <w:t>Ontario</w:t>
      </w:r>
      <w:r w:rsidR="00620258" w:rsidRPr="006D00FD">
        <w:rPr>
          <w:rFonts w:ascii="Arial" w:hAnsi="Arial" w:cs="Arial"/>
        </w:rPr>
        <w:t xml:space="preserve"> Government</w:t>
      </w:r>
      <w:r w:rsidRPr="006D00FD">
        <w:rPr>
          <w:rFonts w:ascii="Arial" w:hAnsi="Arial" w:cs="Arial"/>
        </w:rPr>
        <w:t>. Occupational Health and Safety Act (OHSA). R.S.O. 1990,</w:t>
      </w:r>
      <w:r w:rsidRPr="006D00FD">
        <w:rPr>
          <w:rFonts w:ascii="Arial" w:hAnsi="Arial" w:cs="Arial"/>
          <w:caps/>
          <w:color w:val="505050"/>
          <w:shd w:val="clear" w:color="auto" w:fill="FFFFFF"/>
        </w:rPr>
        <w:t xml:space="preserve"> </w:t>
      </w:r>
      <w:r w:rsidRPr="006D00FD">
        <w:rPr>
          <w:rFonts w:ascii="Arial" w:hAnsi="Arial" w:cs="Arial"/>
        </w:rPr>
        <w:t>CHAPTER O.</w:t>
      </w:r>
      <w:r w:rsidR="00A55E50" w:rsidRPr="006D00FD">
        <w:rPr>
          <w:rFonts w:ascii="Arial" w:hAnsi="Arial" w:cs="Arial"/>
        </w:rPr>
        <w:t>1. Notices.</w:t>
      </w:r>
      <w:r w:rsidR="009B20BF">
        <w:rPr>
          <w:rFonts w:ascii="Arial" w:hAnsi="Arial" w:cs="Arial"/>
        </w:rPr>
        <w:t xml:space="preserve">   </w:t>
      </w:r>
      <w:r w:rsidRPr="006D00FD">
        <w:rPr>
          <w:rStyle w:val="Hyperlink"/>
          <w:rFonts w:ascii="Arial" w:hAnsi="Arial" w:cs="Arial"/>
        </w:rPr>
        <w:t>https://www.ontario.ca/laws/statute/90o01</w:t>
      </w:r>
    </w:p>
    <w:p w14:paraId="22144393" w14:textId="2A79D996" w:rsidR="000F2B50" w:rsidRPr="006D00FD" w:rsidRDefault="000F2B50" w:rsidP="009B20BF">
      <w:pPr>
        <w:spacing w:line="480" w:lineRule="auto"/>
        <w:rPr>
          <w:rStyle w:val="Hyperlink"/>
          <w:rFonts w:ascii="Arial" w:hAnsi="Arial" w:cs="Arial"/>
          <w:sz w:val="24"/>
          <w:szCs w:val="24"/>
        </w:rPr>
      </w:pPr>
      <w:r w:rsidRPr="006D00FD">
        <w:rPr>
          <w:rFonts w:ascii="Arial" w:hAnsi="Arial" w:cs="Arial"/>
          <w:sz w:val="24"/>
          <w:szCs w:val="24"/>
        </w:rPr>
        <w:t>Ontario</w:t>
      </w:r>
      <w:r w:rsidR="00620258" w:rsidRPr="006D00FD">
        <w:rPr>
          <w:rFonts w:ascii="Arial" w:hAnsi="Arial" w:cs="Arial"/>
          <w:sz w:val="24"/>
          <w:szCs w:val="24"/>
        </w:rPr>
        <w:t xml:space="preserve"> Government</w:t>
      </w:r>
      <w:r w:rsidRPr="006D00FD">
        <w:rPr>
          <w:rFonts w:ascii="Arial" w:hAnsi="Arial" w:cs="Arial"/>
          <w:sz w:val="24"/>
          <w:szCs w:val="24"/>
        </w:rPr>
        <w:t xml:space="preserve">. Workplace Safety and Insurance Act, 1997, </w:t>
      </w:r>
      <w:r w:rsidRPr="006D00FD">
        <w:rPr>
          <w:rFonts w:ascii="Arial" w:hAnsi="Arial" w:cs="Arial"/>
        </w:rPr>
        <w:t xml:space="preserve">S.O. c. 16, Sched. A. Retrieved from </w:t>
      </w:r>
      <w:hyperlink r:id="rId15" w:anchor="BK67" w:history="1">
        <w:r w:rsidRPr="006D00FD">
          <w:rPr>
            <w:rStyle w:val="Hyperlink"/>
            <w:rFonts w:ascii="Arial" w:hAnsi="Arial" w:cs="Arial"/>
            <w:sz w:val="24"/>
            <w:szCs w:val="24"/>
          </w:rPr>
          <w:t>https://www.ontario.ca/laws/statute/97w16#BK67</w:t>
        </w:r>
      </w:hyperlink>
    </w:p>
    <w:p w14:paraId="7AEB9DC9" w14:textId="54D2B1C3" w:rsidR="00867C87" w:rsidRPr="006D00FD" w:rsidRDefault="00860F84" w:rsidP="009B20BF">
      <w:pPr>
        <w:spacing w:line="480" w:lineRule="auto"/>
        <w:rPr>
          <w:rFonts w:ascii="Arial" w:hAnsi="Arial" w:cs="Arial"/>
          <w:sz w:val="24"/>
          <w:szCs w:val="24"/>
        </w:rPr>
      </w:pPr>
      <w:r w:rsidRPr="006D00FD">
        <w:rPr>
          <w:rFonts w:ascii="Arial" w:hAnsi="Arial" w:cs="Arial"/>
          <w:color w:val="000000"/>
          <w:sz w:val="24"/>
          <w:szCs w:val="24"/>
        </w:rPr>
        <w:t xml:space="preserve">Spiteri, Louise (2019). INFO 6370. Records Management. </w:t>
      </w:r>
    </w:p>
    <w:p w14:paraId="7E582B0C" w14:textId="77777777" w:rsidR="002934EA" w:rsidRPr="006D00FD" w:rsidRDefault="002934EA" w:rsidP="009B20BF">
      <w:pPr>
        <w:spacing w:line="480" w:lineRule="auto"/>
        <w:rPr>
          <w:rFonts w:ascii="Arial" w:hAnsi="Arial" w:cs="Arial"/>
          <w:sz w:val="24"/>
          <w:szCs w:val="24"/>
        </w:rPr>
      </w:pPr>
    </w:p>
    <w:p w14:paraId="16DB0CAD" w14:textId="77777777" w:rsidR="002934EA" w:rsidRPr="006D00FD" w:rsidRDefault="002934EA">
      <w:pPr>
        <w:rPr>
          <w:rFonts w:ascii="Arial" w:hAnsi="Arial" w:cs="Arial"/>
          <w:sz w:val="24"/>
          <w:szCs w:val="24"/>
        </w:rPr>
      </w:pPr>
    </w:p>
    <w:sectPr w:rsidR="002934EA" w:rsidRPr="006D00FD">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DD32E" w14:textId="77777777" w:rsidR="004A7558" w:rsidRDefault="004A7558" w:rsidP="000135D1">
      <w:pPr>
        <w:spacing w:after="0" w:line="240" w:lineRule="auto"/>
      </w:pPr>
      <w:r>
        <w:separator/>
      </w:r>
    </w:p>
  </w:endnote>
  <w:endnote w:type="continuationSeparator" w:id="0">
    <w:p w14:paraId="7AFFE39D" w14:textId="77777777" w:rsidR="004A7558" w:rsidRDefault="004A7558" w:rsidP="0001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360A" w14:textId="70FEF83E" w:rsidR="004A7558" w:rsidRPr="000135D1" w:rsidRDefault="004A7558">
    <w:pPr>
      <w:pStyle w:val="Footer"/>
      <w:rPr>
        <w:lang w:val="en-US"/>
      </w:rPr>
    </w:pPr>
    <w:r>
      <w:rPr>
        <w:lang w:val="en-US"/>
      </w:rPr>
      <w:t xml:space="preserve">  Lee, Seung-Kyoo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93CF4" w14:textId="77777777" w:rsidR="004A7558" w:rsidRDefault="004A7558" w:rsidP="000135D1">
      <w:pPr>
        <w:spacing w:after="0" w:line="240" w:lineRule="auto"/>
      </w:pPr>
      <w:r>
        <w:separator/>
      </w:r>
    </w:p>
  </w:footnote>
  <w:footnote w:type="continuationSeparator" w:id="0">
    <w:p w14:paraId="276002C0" w14:textId="77777777" w:rsidR="004A7558" w:rsidRDefault="004A7558" w:rsidP="00013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576F"/>
    <w:multiLevelType w:val="hybridMultilevel"/>
    <w:tmpl w:val="0CA69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F035C5"/>
    <w:multiLevelType w:val="hybridMultilevel"/>
    <w:tmpl w:val="4C303952"/>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2036" w:hanging="360"/>
      </w:pPr>
      <w:rPr>
        <w:rFonts w:ascii="Courier New" w:hAnsi="Courier New" w:cs="Courier New" w:hint="default"/>
      </w:rPr>
    </w:lvl>
    <w:lvl w:ilvl="2" w:tplc="10090005" w:tentative="1">
      <w:start w:val="1"/>
      <w:numFmt w:val="bullet"/>
      <w:lvlText w:val=""/>
      <w:lvlJc w:val="left"/>
      <w:pPr>
        <w:ind w:left="2756" w:hanging="360"/>
      </w:pPr>
      <w:rPr>
        <w:rFonts w:ascii="Wingdings" w:hAnsi="Wingdings" w:hint="default"/>
      </w:rPr>
    </w:lvl>
    <w:lvl w:ilvl="3" w:tplc="10090001" w:tentative="1">
      <w:start w:val="1"/>
      <w:numFmt w:val="bullet"/>
      <w:lvlText w:val=""/>
      <w:lvlJc w:val="left"/>
      <w:pPr>
        <w:ind w:left="3476" w:hanging="360"/>
      </w:pPr>
      <w:rPr>
        <w:rFonts w:ascii="Symbol" w:hAnsi="Symbol" w:hint="default"/>
      </w:rPr>
    </w:lvl>
    <w:lvl w:ilvl="4" w:tplc="10090003" w:tentative="1">
      <w:start w:val="1"/>
      <w:numFmt w:val="bullet"/>
      <w:lvlText w:val="o"/>
      <w:lvlJc w:val="left"/>
      <w:pPr>
        <w:ind w:left="4196" w:hanging="360"/>
      </w:pPr>
      <w:rPr>
        <w:rFonts w:ascii="Courier New" w:hAnsi="Courier New" w:cs="Courier New" w:hint="default"/>
      </w:rPr>
    </w:lvl>
    <w:lvl w:ilvl="5" w:tplc="10090005" w:tentative="1">
      <w:start w:val="1"/>
      <w:numFmt w:val="bullet"/>
      <w:lvlText w:val=""/>
      <w:lvlJc w:val="left"/>
      <w:pPr>
        <w:ind w:left="4916" w:hanging="360"/>
      </w:pPr>
      <w:rPr>
        <w:rFonts w:ascii="Wingdings" w:hAnsi="Wingdings" w:hint="default"/>
      </w:rPr>
    </w:lvl>
    <w:lvl w:ilvl="6" w:tplc="10090001" w:tentative="1">
      <w:start w:val="1"/>
      <w:numFmt w:val="bullet"/>
      <w:lvlText w:val=""/>
      <w:lvlJc w:val="left"/>
      <w:pPr>
        <w:ind w:left="5636" w:hanging="360"/>
      </w:pPr>
      <w:rPr>
        <w:rFonts w:ascii="Symbol" w:hAnsi="Symbol" w:hint="default"/>
      </w:rPr>
    </w:lvl>
    <w:lvl w:ilvl="7" w:tplc="10090003" w:tentative="1">
      <w:start w:val="1"/>
      <w:numFmt w:val="bullet"/>
      <w:lvlText w:val="o"/>
      <w:lvlJc w:val="left"/>
      <w:pPr>
        <w:ind w:left="6356" w:hanging="360"/>
      </w:pPr>
      <w:rPr>
        <w:rFonts w:ascii="Courier New" w:hAnsi="Courier New" w:cs="Courier New" w:hint="default"/>
      </w:rPr>
    </w:lvl>
    <w:lvl w:ilvl="8" w:tplc="10090005" w:tentative="1">
      <w:start w:val="1"/>
      <w:numFmt w:val="bullet"/>
      <w:lvlText w:val=""/>
      <w:lvlJc w:val="left"/>
      <w:pPr>
        <w:ind w:left="7076" w:hanging="360"/>
      </w:pPr>
      <w:rPr>
        <w:rFonts w:ascii="Wingdings" w:hAnsi="Wingdings" w:hint="default"/>
      </w:rPr>
    </w:lvl>
  </w:abstractNum>
  <w:abstractNum w:abstractNumId="2" w15:restartNumberingAfterBreak="0">
    <w:nsid w:val="134F7361"/>
    <w:multiLevelType w:val="hybridMultilevel"/>
    <w:tmpl w:val="2982D0CC"/>
    <w:lvl w:ilvl="0" w:tplc="10090001">
      <w:start w:val="1"/>
      <w:numFmt w:val="bullet"/>
      <w:lvlText w:val=""/>
      <w:lvlJc w:val="left"/>
      <w:pPr>
        <w:ind w:left="851" w:hanging="360"/>
      </w:pPr>
      <w:rPr>
        <w:rFonts w:ascii="Symbol" w:hAnsi="Symbol" w:hint="default"/>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3" w15:restartNumberingAfterBreak="0">
    <w:nsid w:val="14A94BDB"/>
    <w:multiLevelType w:val="multilevel"/>
    <w:tmpl w:val="879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A6CDC"/>
    <w:multiLevelType w:val="multilevel"/>
    <w:tmpl w:val="ECB0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40A4C"/>
    <w:multiLevelType w:val="hybridMultilevel"/>
    <w:tmpl w:val="4E629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6A31E4"/>
    <w:multiLevelType w:val="hybridMultilevel"/>
    <w:tmpl w:val="49FE177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21740CB7"/>
    <w:multiLevelType w:val="hybridMultilevel"/>
    <w:tmpl w:val="16E47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6B1BA8"/>
    <w:multiLevelType w:val="hybridMultilevel"/>
    <w:tmpl w:val="4AD8BF24"/>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9" w15:restartNumberingAfterBreak="0">
    <w:nsid w:val="2C2D7691"/>
    <w:multiLevelType w:val="hybridMultilevel"/>
    <w:tmpl w:val="BF969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266435"/>
    <w:multiLevelType w:val="hybridMultilevel"/>
    <w:tmpl w:val="2C1A3F48"/>
    <w:lvl w:ilvl="0" w:tplc="FFFAB400">
      <w:start w:val="1"/>
      <w:numFmt w:val="bullet"/>
      <w:lvlText w:val="›"/>
      <w:lvlJc w:val="left"/>
      <w:pPr>
        <w:tabs>
          <w:tab w:val="num" w:pos="720"/>
        </w:tabs>
        <w:ind w:left="720" w:hanging="360"/>
      </w:pPr>
      <w:rPr>
        <w:rFonts w:ascii="Arial" w:hAnsi="Arial" w:hint="default"/>
      </w:rPr>
    </w:lvl>
    <w:lvl w:ilvl="1" w:tplc="E51AB9EE" w:tentative="1">
      <w:start w:val="1"/>
      <w:numFmt w:val="bullet"/>
      <w:lvlText w:val="›"/>
      <w:lvlJc w:val="left"/>
      <w:pPr>
        <w:tabs>
          <w:tab w:val="num" w:pos="1440"/>
        </w:tabs>
        <w:ind w:left="1440" w:hanging="360"/>
      </w:pPr>
      <w:rPr>
        <w:rFonts w:ascii="Arial" w:hAnsi="Arial" w:hint="default"/>
      </w:rPr>
    </w:lvl>
    <w:lvl w:ilvl="2" w:tplc="90161122" w:tentative="1">
      <w:start w:val="1"/>
      <w:numFmt w:val="bullet"/>
      <w:lvlText w:val="›"/>
      <w:lvlJc w:val="left"/>
      <w:pPr>
        <w:tabs>
          <w:tab w:val="num" w:pos="2160"/>
        </w:tabs>
        <w:ind w:left="2160" w:hanging="360"/>
      </w:pPr>
      <w:rPr>
        <w:rFonts w:ascii="Arial" w:hAnsi="Arial" w:hint="default"/>
      </w:rPr>
    </w:lvl>
    <w:lvl w:ilvl="3" w:tplc="C14625C2" w:tentative="1">
      <w:start w:val="1"/>
      <w:numFmt w:val="bullet"/>
      <w:lvlText w:val="›"/>
      <w:lvlJc w:val="left"/>
      <w:pPr>
        <w:tabs>
          <w:tab w:val="num" w:pos="2880"/>
        </w:tabs>
        <w:ind w:left="2880" w:hanging="360"/>
      </w:pPr>
      <w:rPr>
        <w:rFonts w:ascii="Arial" w:hAnsi="Arial" w:hint="default"/>
      </w:rPr>
    </w:lvl>
    <w:lvl w:ilvl="4" w:tplc="F13ADBF8" w:tentative="1">
      <w:start w:val="1"/>
      <w:numFmt w:val="bullet"/>
      <w:lvlText w:val="›"/>
      <w:lvlJc w:val="left"/>
      <w:pPr>
        <w:tabs>
          <w:tab w:val="num" w:pos="3600"/>
        </w:tabs>
        <w:ind w:left="3600" w:hanging="360"/>
      </w:pPr>
      <w:rPr>
        <w:rFonts w:ascii="Arial" w:hAnsi="Arial" w:hint="default"/>
      </w:rPr>
    </w:lvl>
    <w:lvl w:ilvl="5" w:tplc="3CECA61C" w:tentative="1">
      <w:start w:val="1"/>
      <w:numFmt w:val="bullet"/>
      <w:lvlText w:val="›"/>
      <w:lvlJc w:val="left"/>
      <w:pPr>
        <w:tabs>
          <w:tab w:val="num" w:pos="4320"/>
        </w:tabs>
        <w:ind w:left="4320" w:hanging="360"/>
      </w:pPr>
      <w:rPr>
        <w:rFonts w:ascii="Arial" w:hAnsi="Arial" w:hint="default"/>
      </w:rPr>
    </w:lvl>
    <w:lvl w:ilvl="6" w:tplc="316426F8" w:tentative="1">
      <w:start w:val="1"/>
      <w:numFmt w:val="bullet"/>
      <w:lvlText w:val="›"/>
      <w:lvlJc w:val="left"/>
      <w:pPr>
        <w:tabs>
          <w:tab w:val="num" w:pos="5040"/>
        </w:tabs>
        <w:ind w:left="5040" w:hanging="360"/>
      </w:pPr>
      <w:rPr>
        <w:rFonts w:ascii="Arial" w:hAnsi="Arial" w:hint="default"/>
      </w:rPr>
    </w:lvl>
    <w:lvl w:ilvl="7" w:tplc="4BFA0CF4" w:tentative="1">
      <w:start w:val="1"/>
      <w:numFmt w:val="bullet"/>
      <w:lvlText w:val="›"/>
      <w:lvlJc w:val="left"/>
      <w:pPr>
        <w:tabs>
          <w:tab w:val="num" w:pos="5760"/>
        </w:tabs>
        <w:ind w:left="5760" w:hanging="360"/>
      </w:pPr>
      <w:rPr>
        <w:rFonts w:ascii="Arial" w:hAnsi="Arial" w:hint="default"/>
      </w:rPr>
    </w:lvl>
    <w:lvl w:ilvl="8" w:tplc="5C5250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55729E"/>
    <w:multiLevelType w:val="hybridMultilevel"/>
    <w:tmpl w:val="CA944C00"/>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2" w15:restartNumberingAfterBreak="0">
    <w:nsid w:val="40E00F2F"/>
    <w:multiLevelType w:val="hybridMultilevel"/>
    <w:tmpl w:val="5F22F3B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3" w15:restartNumberingAfterBreak="0">
    <w:nsid w:val="42562C24"/>
    <w:multiLevelType w:val="hybridMultilevel"/>
    <w:tmpl w:val="3E6E60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2BF4AAE"/>
    <w:multiLevelType w:val="hybridMultilevel"/>
    <w:tmpl w:val="9654B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5A1A93"/>
    <w:multiLevelType w:val="hybridMultilevel"/>
    <w:tmpl w:val="151C4D4A"/>
    <w:lvl w:ilvl="0" w:tplc="EF02B666">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6" w15:restartNumberingAfterBreak="0">
    <w:nsid w:val="47554D54"/>
    <w:multiLevelType w:val="hybridMultilevel"/>
    <w:tmpl w:val="B1021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8300A8"/>
    <w:multiLevelType w:val="hybridMultilevel"/>
    <w:tmpl w:val="AEBCF4C4"/>
    <w:lvl w:ilvl="0" w:tplc="968874D8">
      <w:start w:val="1"/>
      <w:numFmt w:val="bullet"/>
      <w:lvlText w:val=""/>
      <w:lvlJc w:val="left"/>
      <w:pPr>
        <w:tabs>
          <w:tab w:val="num" w:pos="720"/>
        </w:tabs>
        <w:ind w:left="720" w:hanging="360"/>
      </w:pPr>
      <w:rPr>
        <w:rFonts w:ascii="Wingdings 2" w:hAnsi="Wingdings 2" w:hint="default"/>
      </w:rPr>
    </w:lvl>
    <w:lvl w:ilvl="1" w:tplc="1BA883AE" w:tentative="1">
      <w:start w:val="1"/>
      <w:numFmt w:val="bullet"/>
      <w:lvlText w:val=""/>
      <w:lvlJc w:val="left"/>
      <w:pPr>
        <w:tabs>
          <w:tab w:val="num" w:pos="1440"/>
        </w:tabs>
        <w:ind w:left="1440" w:hanging="360"/>
      </w:pPr>
      <w:rPr>
        <w:rFonts w:ascii="Wingdings 2" w:hAnsi="Wingdings 2" w:hint="default"/>
      </w:rPr>
    </w:lvl>
    <w:lvl w:ilvl="2" w:tplc="0EB6AF5C" w:tentative="1">
      <w:start w:val="1"/>
      <w:numFmt w:val="bullet"/>
      <w:lvlText w:val=""/>
      <w:lvlJc w:val="left"/>
      <w:pPr>
        <w:tabs>
          <w:tab w:val="num" w:pos="2160"/>
        </w:tabs>
        <w:ind w:left="2160" w:hanging="360"/>
      </w:pPr>
      <w:rPr>
        <w:rFonts w:ascii="Wingdings 2" w:hAnsi="Wingdings 2" w:hint="default"/>
      </w:rPr>
    </w:lvl>
    <w:lvl w:ilvl="3" w:tplc="10CEFCAE" w:tentative="1">
      <w:start w:val="1"/>
      <w:numFmt w:val="bullet"/>
      <w:lvlText w:val=""/>
      <w:lvlJc w:val="left"/>
      <w:pPr>
        <w:tabs>
          <w:tab w:val="num" w:pos="2880"/>
        </w:tabs>
        <w:ind w:left="2880" w:hanging="360"/>
      </w:pPr>
      <w:rPr>
        <w:rFonts w:ascii="Wingdings 2" w:hAnsi="Wingdings 2" w:hint="default"/>
      </w:rPr>
    </w:lvl>
    <w:lvl w:ilvl="4" w:tplc="328ECB66" w:tentative="1">
      <w:start w:val="1"/>
      <w:numFmt w:val="bullet"/>
      <w:lvlText w:val=""/>
      <w:lvlJc w:val="left"/>
      <w:pPr>
        <w:tabs>
          <w:tab w:val="num" w:pos="3600"/>
        </w:tabs>
        <w:ind w:left="3600" w:hanging="360"/>
      </w:pPr>
      <w:rPr>
        <w:rFonts w:ascii="Wingdings 2" w:hAnsi="Wingdings 2" w:hint="default"/>
      </w:rPr>
    </w:lvl>
    <w:lvl w:ilvl="5" w:tplc="85860D88" w:tentative="1">
      <w:start w:val="1"/>
      <w:numFmt w:val="bullet"/>
      <w:lvlText w:val=""/>
      <w:lvlJc w:val="left"/>
      <w:pPr>
        <w:tabs>
          <w:tab w:val="num" w:pos="4320"/>
        </w:tabs>
        <w:ind w:left="4320" w:hanging="360"/>
      </w:pPr>
      <w:rPr>
        <w:rFonts w:ascii="Wingdings 2" w:hAnsi="Wingdings 2" w:hint="default"/>
      </w:rPr>
    </w:lvl>
    <w:lvl w:ilvl="6" w:tplc="871CA494" w:tentative="1">
      <w:start w:val="1"/>
      <w:numFmt w:val="bullet"/>
      <w:lvlText w:val=""/>
      <w:lvlJc w:val="left"/>
      <w:pPr>
        <w:tabs>
          <w:tab w:val="num" w:pos="5040"/>
        </w:tabs>
        <w:ind w:left="5040" w:hanging="360"/>
      </w:pPr>
      <w:rPr>
        <w:rFonts w:ascii="Wingdings 2" w:hAnsi="Wingdings 2" w:hint="default"/>
      </w:rPr>
    </w:lvl>
    <w:lvl w:ilvl="7" w:tplc="3CB6862E" w:tentative="1">
      <w:start w:val="1"/>
      <w:numFmt w:val="bullet"/>
      <w:lvlText w:val=""/>
      <w:lvlJc w:val="left"/>
      <w:pPr>
        <w:tabs>
          <w:tab w:val="num" w:pos="5760"/>
        </w:tabs>
        <w:ind w:left="5760" w:hanging="360"/>
      </w:pPr>
      <w:rPr>
        <w:rFonts w:ascii="Wingdings 2" w:hAnsi="Wingdings 2" w:hint="default"/>
      </w:rPr>
    </w:lvl>
    <w:lvl w:ilvl="8" w:tplc="0BCE394C"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DCF4FCD"/>
    <w:multiLevelType w:val="hybridMultilevel"/>
    <w:tmpl w:val="5194F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A30C07"/>
    <w:multiLevelType w:val="hybridMultilevel"/>
    <w:tmpl w:val="3D8A5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553C0C"/>
    <w:multiLevelType w:val="hybridMultilevel"/>
    <w:tmpl w:val="CF101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2830CF3"/>
    <w:multiLevelType w:val="hybridMultilevel"/>
    <w:tmpl w:val="A914ED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2841EA"/>
    <w:multiLevelType w:val="hybridMultilevel"/>
    <w:tmpl w:val="F6EA0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F04CB2"/>
    <w:multiLevelType w:val="hybridMultilevel"/>
    <w:tmpl w:val="3618A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AC90202"/>
    <w:multiLevelType w:val="hybridMultilevel"/>
    <w:tmpl w:val="7140131A"/>
    <w:lvl w:ilvl="0" w:tplc="10090001">
      <w:start w:val="1"/>
      <w:numFmt w:val="bullet"/>
      <w:lvlText w:val=""/>
      <w:lvlJc w:val="left"/>
      <w:pPr>
        <w:ind w:left="793" w:hanging="360"/>
      </w:pPr>
      <w:rPr>
        <w:rFonts w:ascii="Symbol" w:hAnsi="Symbol" w:hint="default"/>
      </w:rPr>
    </w:lvl>
    <w:lvl w:ilvl="1" w:tplc="10090003" w:tentative="1">
      <w:start w:val="1"/>
      <w:numFmt w:val="bullet"/>
      <w:lvlText w:val="o"/>
      <w:lvlJc w:val="left"/>
      <w:pPr>
        <w:ind w:left="1513" w:hanging="360"/>
      </w:pPr>
      <w:rPr>
        <w:rFonts w:ascii="Courier New" w:hAnsi="Courier New" w:cs="Courier New" w:hint="default"/>
      </w:rPr>
    </w:lvl>
    <w:lvl w:ilvl="2" w:tplc="10090005" w:tentative="1">
      <w:start w:val="1"/>
      <w:numFmt w:val="bullet"/>
      <w:lvlText w:val=""/>
      <w:lvlJc w:val="left"/>
      <w:pPr>
        <w:ind w:left="2233" w:hanging="360"/>
      </w:pPr>
      <w:rPr>
        <w:rFonts w:ascii="Wingdings" w:hAnsi="Wingdings" w:hint="default"/>
      </w:rPr>
    </w:lvl>
    <w:lvl w:ilvl="3" w:tplc="10090001" w:tentative="1">
      <w:start w:val="1"/>
      <w:numFmt w:val="bullet"/>
      <w:lvlText w:val=""/>
      <w:lvlJc w:val="left"/>
      <w:pPr>
        <w:ind w:left="2953" w:hanging="360"/>
      </w:pPr>
      <w:rPr>
        <w:rFonts w:ascii="Symbol" w:hAnsi="Symbol" w:hint="default"/>
      </w:rPr>
    </w:lvl>
    <w:lvl w:ilvl="4" w:tplc="10090003" w:tentative="1">
      <w:start w:val="1"/>
      <w:numFmt w:val="bullet"/>
      <w:lvlText w:val="o"/>
      <w:lvlJc w:val="left"/>
      <w:pPr>
        <w:ind w:left="3673" w:hanging="360"/>
      </w:pPr>
      <w:rPr>
        <w:rFonts w:ascii="Courier New" w:hAnsi="Courier New" w:cs="Courier New" w:hint="default"/>
      </w:rPr>
    </w:lvl>
    <w:lvl w:ilvl="5" w:tplc="10090005" w:tentative="1">
      <w:start w:val="1"/>
      <w:numFmt w:val="bullet"/>
      <w:lvlText w:val=""/>
      <w:lvlJc w:val="left"/>
      <w:pPr>
        <w:ind w:left="4393" w:hanging="360"/>
      </w:pPr>
      <w:rPr>
        <w:rFonts w:ascii="Wingdings" w:hAnsi="Wingdings" w:hint="default"/>
      </w:rPr>
    </w:lvl>
    <w:lvl w:ilvl="6" w:tplc="10090001" w:tentative="1">
      <w:start w:val="1"/>
      <w:numFmt w:val="bullet"/>
      <w:lvlText w:val=""/>
      <w:lvlJc w:val="left"/>
      <w:pPr>
        <w:ind w:left="5113" w:hanging="360"/>
      </w:pPr>
      <w:rPr>
        <w:rFonts w:ascii="Symbol" w:hAnsi="Symbol" w:hint="default"/>
      </w:rPr>
    </w:lvl>
    <w:lvl w:ilvl="7" w:tplc="10090003" w:tentative="1">
      <w:start w:val="1"/>
      <w:numFmt w:val="bullet"/>
      <w:lvlText w:val="o"/>
      <w:lvlJc w:val="left"/>
      <w:pPr>
        <w:ind w:left="5833" w:hanging="360"/>
      </w:pPr>
      <w:rPr>
        <w:rFonts w:ascii="Courier New" w:hAnsi="Courier New" w:cs="Courier New" w:hint="default"/>
      </w:rPr>
    </w:lvl>
    <w:lvl w:ilvl="8" w:tplc="10090005" w:tentative="1">
      <w:start w:val="1"/>
      <w:numFmt w:val="bullet"/>
      <w:lvlText w:val=""/>
      <w:lvlJc w:val="left"/>
      <w:pPr>
        <w:ind w:left="6553" w:hanging="360"/>
      </w:pPr>
      <w:rPr>
        <w:rFonts w:ascii="Wingdings" w:hAnsi="Wingdings" w:hint="default"/>
      </w:rPr>
    </w:lvl>
  </w:abstractNum>
  <w:abstractNum w:abstractNumId="25" w15:restartNumberingAfterBreak="0">
    <w:nsid w:val="6BAF6FD2"/>
    <w:multiLevelType w:val="hybridMultilevel"/>
    <w:tmpl w:val="445AB9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F956502"/>
    <w:multiLevelType w:val="hybridMultilevel"/>
    <w:tmpl w:val="B1E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57C5A"/>
    <w:multiLevelType w:val="hybridMultilevel"/>
    <w:tmpl w:val="2B388EA8"/>
    <w:lvl w:ilvl="0" w:tplc="457622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75447DA9"/>
    <w:multiLevelType w:val="hybridMultilevel"/>
    <w:tmpl w:val="32006FA0"/>
    <w:lvl w:ilvl="0" w:tplc="D86AE85A">
      <w:start w:val="1"/>
      <w:numFmt w:val="bullet"/>
      <w:lvlText w:val="›"/>
      <w:lvlJc w:val="left"/>
      <w:pPr>
        <w:tabs>
          <w:tab w:val="num" w:pos="720"/>
        </w:tabs>
        <w:ind w:left="720" w:hanging="360"/>
      </w:pPr>
      <w:rPr>
        <w:rFonts w:ascii="Arial" w:hAnsi="Arial" w:hint="default"/>
      </w:rPr>
    </w:lvl>
    <w:lvl w:ilvl="1" w:tplc="485C718C" w:tentative="1">
      <w:start w:val="1"/>
      <w:numFmt w:val="bullet"/>
      <w:lvlText w:val="›"/>
      <w:lvlJc w:val="left"/>
      <w:pPr>
        <w:tabs>
          <w:tab w:val="num" w:pos="1440"/>
        </w:tabs>
        <w:ind w:left="1440" w:hanging="360"/>
      </w:pPr>
      <w:rPr>
        <w:rFonts w:ascii="Arial" w:hAnsi="Arial" w:hint="default"/>
      </w:rPr>
    </w:lvl>
    <w:lvl w:ilvl="2" w:tplc="659447F6" w:tentative="1">
      <w:start w:val="1"/>
      <w:numFmt w:val="bullet"/>
      <w:lvlText w:val="›"/>
      <w:lvlJc w:val="left"/>
      <w:pPr>
        <w:tabs>
          <w:tab w:val="num" w:pos="2160"/>
        </w:tabs>
        <w:ind w:left="2160" w:hanging="360"/>
      </w:pPr>
      <w:rPr>
        <w:rFonts w:ascii="Arial" w:hAnsi="Arial" w:hint="default"/>
      </w:rPr>
    </w:lvl>
    <w:lvl w:ilvl="3" w:tplc="F6B89E74" w:tentative="1">
      <w:start w:val="1"/>
      <w:numFmt w:val="bullet"/>
      <w:lvlText w:val="›"/>
      <w:lvlJc w:val="left"/>
      <w:pPr>
        <w:tabs>
          <w:tab w:val="num" w:pos="2880"/>
        </w:tabs>
        <w:ind w:left="2880" w:hanging="360"/>
      </w:pPr>
      <w:rPr>
        <w:rFonts w:ascii="Arial" w:hAnsi="Arial" w:hint="default"/>
      </w:rPr>
    </w:lvl>
    <w:lvl w:ilvl="4" w:tplc="75EAF7B8" w:tentative="1">
      <w:start w:val="1"/>
      <w:numFmt w:val="bullet"/>
      <w:lvlText w:val="›"/>
      <w:lvlJc w:val="left"/>
      <w:pPr>
        <w:tabs>
          <w:tab w:val="num" w:pos="3600"/>
        </w:tabs>
        <w:ind w:left="3600" w:hanging="360"/>
      </w:pPr>
      <w:rPr>
        <w:rFonts w:ascii="Arial" w:hAnsi="Arial" w:hint="default"/>
      </w:rPr>
    </w:lvl>
    <w:lvl w:ilvl="5" w:tplc="F6ACB5FE" w:tentative="1">
      <w:start w:val="1"/>
      <w:numFmt w:val="bullet"/>
      <w:lvlText w:val="›"/>
      <w:lvlJc w:val="left"/>
      <w:pPr>
        <w:tabs>
          <w:tab w:val="num" w:pos="4320"/>
        </w:tabs>
        <w:ind w:left="4320" w:hanging="360"/>
      </w:pPr>
      <w:rPr>
        <w:rFonts w:ascii="Arial" w:hAnsi="Arial" w:hint="default"/>
      </w:rPr>
    </w:lvl>
    <w:lvl w:ilvl="6" w:tplc="45F2DC5A" w:tentative="1">
      <w:start w:val="1"/>
      <w:numFmt w:val="bullet"/>
      <w:lvlText w:val="›"/>
      <w:lvlJc w:val="left"/>
      <w:pPr>
        <w:tabs>
          <w:tab w:val="num" w:pos="5040"/>
        </w:tabs>
        <w:ind w:left="5040" w:hanging="360"/>
      </w:pPr>
      <w:rPr>
        <w:rFonts w:ascii="Arial" w:hAnsi="Arial" w:hint="default"/>
      </w:rPr>
    </w:lvl>
    <w:lvl w:ilvl="7" w:tplc="27DC715E" w:tentative="1">
      <w:start w:val="1"/>
      <w:numFmt w:val="bullet"/>
      <w:lvlText w:val="›"/>
      <w:lvlJc w:val="left"/>
      <w:pPr>
        <w:tabs>
          <w:tab w:val="num" w:pos="5760"/>
        </w:tabs>
        <w:ind w:left="5760" w:hanging="360"/>
      </w:pPr>
      <w:rPr>
        <w:rFonts w:ascii="Arial" w:hAnsi="Arial" w:hint="default"/>
      </w:rPr>
    </w:lvl>
    <w:lvl w:ilvl="8" w:tplc="7C0C78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5E6508E"/>
    <w:multiLevelType w:val="hybridMultilevel"/>
    <w:tmpl w:val="B9241FC0"/>
    <w:lvl w:ilvl="0" w:tplc="10090001">
      <w:start w:val="1"/>
      <w:numFmt w:val="bullet"/>
      <w:lvlText w:val=""/>
      <w:lvlJc w:val="left"/>
      <w:pPr>
        <w:ind w:left="1352" w:hanging="360"/>
      </w:pPr>
      <w:rPr>
        <w:rFonts w:ascii="Symbol" w:hAnsi="Symbol" w:hint="default"/>
      </w:rPr>
    </w:lvl>
    <w:lvl w:ilvl="1" w:tplc="10090003" w:tentative="1">
      <w:start w:val="1"/>
      <w:numFmt w:val="bullet"/>
      <w:lvlText w:val="o"/>
      <w:lvlJc w:val="left"/>
      <w:pPr>
        <w:ind w:left="2072" w:hanging="360"/>
      </w:pPr>
      <w:rPr>
        <w:rFonts w:ascii="Courier New" w:hAnsi="Courier New" w:cs="Courier New" w:hint="default"/>
      </w:rPr>
    </w:lvl>
    <w:lvl w:ilvl="2" w:tplc="10090005" w:tentative="1">
      <w:start w:val="1"/>
      <w:numFmt w:val="bullet"/>
      <w:lvlText w:val=""/>
      <w:lvlJc w:val="left"/>
      <w:pPr>
        <w:ind w:left="2792" w:hanging="360"/>
      </w:pPr>
      <w:rPr>
        <w:rFonts w:ascii="Wingdings" w:hAnsi="Wingdings" w:hint="default"/>
      </w:rPr>
    </w:lvl>
    <w:lvl w:ilvl="3" w:tplc="10090001" w:tentative="1">
      <w:start w:val="1"/>
      <w:numFmt w:val="bullet"/>
      <w:lvlText w:val=""/>
      <w:lvlJc w:val="left"/>
      <w:pPr>
        <w:ind w:left="3512" w:hanging="360"/>
      </w:pPr>
      <w:rPr>
        <w:rFonts w:ascii="Symbol" w:hAnsi="Symbol" w:hint="default"/>
      </w:rPr>
    </w:lvl>
    <w:lvl w:ilvl="4" w:tplc="10090003" w:tentative="1">
      <w:start w:val="1"/>
      <w:numFmt w:val="bullet"/>
      <w:lvlText w:val="o"/>
      <w:lvlJc w:val="left"/>
      <w:pPr>
        <w:ind w:left="4232" w:hanging="360"/>
      </w:pPr>
      <w:rPr>
        <w:rFonts w:ascii="Courier New" w:hAnsi="Courier New" w:cs="Courier New" w:hint="default"/>
      </w:rPr>
    </w:lvl>
    <w:lvl w:ilvl="5" w:tplc="10090005" w:tentative="1">
      <w:start w:val="1"/>
      <w:numFmt w:val="bullet"/>
      <w:lvlText w:val=""/>
      <w:lvlJc w:val="left"/>
      <w:pPr>
        <w:ind w:left="4952" w:hanging="360"/>
      </w:pPr>
      <w:rPr>
        <w:rFonts w:ascii="Wingdings" w:hAnsi="Wingdings" w:hint="default"/>
      </w:rPr>
    </w:lvl>
    <w:lvl w:ilvl="6" w:tplc="10090001" w:tentative="1">
      <w:start w:val="1"/>
      <w:numFmt w:val="bullet"/>
      <w:lvlText w:val=""/>
      <w:lvlJc w:val="left"/>
      <w:pPr>
        <w:ind w:left="5672" w:hanging="360"/>
      </w:pPr>
      <w:rPr>
        <w:rFonts w:ascii="Symbol" w:hAnsi="Symbol" w:hint="default"/>
      </w:rPr>
    </w:lvl>
    <w:lvl w:ilvl="7" w:tplc="10090003" w:tentative="1">
      <w:start w:val="1"/>
      <w:numFmt w:val="bullet"/>
      <w:lvlText w:val="o"/>
      <w:lvlJc w:val="left"/>
      <w:pPr>
        <w:ind w:left="6392" w:hanging="360"/>
      </w:pPr>
      <w:rPr>
        <w:rFonts w:ascii="Courier New" w:hAnsi="Courier New" w:cs="Courier New" w:hint="default"/>
      </w:rPr>
    </w:lvl>
    <w:lvl w:ilvl="8" w:tplc="10090005" w:tentative="1">
      <w:start w:val="1"/>
      <w:numFmt w:val="bullet"/>
      <w:lvlText w:val=""/>
      <w:lvlJc w:val="left"/>
      <w:pPr>
        <w:ind w:left="7112" w:hanging="360"/>
      </w:pPr>
      <w:rPr>
        <w:rFonts w:ascii="Wingdings" w:hAnsi="Wingdings" w:hint="default"/>
      </w:rPr>
    </w:lvl>
  </w:abstractNum>
  <w:abstractNum w:abstractNumId="30" w15:restartNumberingAfterBreak="0">
    <w:nsid w:val="7FA41679"/>
    <w:multiLevelType w:val="hybridMultilevel"/>
    <w:tmpl w:val="9C6426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1"/>
  </w:num>
  <w:num w:numId="2">
    <w:abstractNumId w:val="27"/>
  </w:num>
  <w:num w:numId="3">
    <w:abstractNumId w:val="15"/>
  </w:num>
  <w:num w:numId="4">
    <w:abstractNumId w:val="17"/>
  </w:num>
  <w:num w:numId="5">
    <w:abstractNumId w:val="3"/>
  </w:num>
  <w:num w:numId="6">
    <w:abstractNumId w:val="29"/>
  </w:num>
  <w:num w:numId="7">
    <w:abstractNumId w:val="12"/>
  </w:num>
  <w:num w:numId="8">
    <w:abstractNumId w:val="4"/>
  </w:num>
  <w:num w:numId="9">
    <w:abstractNumId w:val="6"/>
  </w:num>
  <w:num w:numId="10">
    <w:abstractNumId w:val="10"/>
  </w:num>
  <w:num w:numId="11">
    <w:abstractNumId w:val="28"/>
  </w:num>
  <w:num w:numId="12">
    <w:abstractNumId w:val="8"/>
  </w:num>
  <w:num w:numId="13">
    <w:abstractNumId w:val="11"/>
  </w:num>
  <w:num w:numId="14">
    <w:abstractNumId w:val="26"/>
  </w:num>
  <w:num w:numId="15">
    <w:abstractNumId w:val="25"/>
  </w:num>
  <w:num w:numId="16">
    <w:abstractNumId w:val="1"/>
  </w:num>
  <w:num w:numId="17">
    <w:abstractNumId w:val="9"/>
  </w:num>
  <w:num w:numId="18">
    <w:abstractNumId w:val="0"/>
  </w:num>
  <w:num w:numId="19">
    <w:abstractNumId w:val="19"/>
  </w:num>
  <w:num w:numId="20">
    <w:abstractNumId w:val="30"/>
  </w:num>
  <w:num w:numId="21">
    <w:abstractNumId w:val="13"/>
  </w:num>
  <w:num w:numId="22">
    <w:abstractNumId w:val="18"/>
  </w:num>
  <w:num w:numId="23">
    <w:abstractNumId w:val="23"/>
  </w:num>
  <w:num w:numId="24">
    <w:abstractNumId w:val="20"/>
  </w:num>
  <w:num w:numId="25">
    <w:abstractNumId w:val="22"/>
  </w:num>
  <w:num w:numId="26">
    <w:abstractNumId w:val="5"/>
  </w:num>
  <w:num w:numId="27">
    <w:abstractNumId w:val="16"/>
  </w:num>
  <w:num w:numId="28">
    <w:abstractNumId w:val="7"/>
  </w:num>
  <w:num w:numId="29">
    <w:abstractNumId w:val="14"/>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D9D"/>
    <w:rsid w:val="00000243"/>
    <w:rsid w:val="0000369B"/>
    <w:rsid w:val="00003748"/>
    <w:rsid w:val="000066F5"/>
    <w:rsid w:val="00007442"/>
    <w:rsid w:val="00007556"/>
    <w:rsid w:val="00007D2E"/>
    <w:rsid w:val="0001015F"/>
    <w:rsid w:val="000102D6"/>
    <w:rsid w:val="00011D4E"/>
    <w:rsid w:val="00011E56"/>
    <w:rsid w:val="00012DDF"/>
    <w:rsid w:val="000134A9"/>
    <w:rsid w:val="000135D1"/>
    <w:rsid w:val="00015A32"/>
    <w:rsid w:val="00015A4E"/>
    <w:rsid w:val="00016859"/>
    <w:rsid w:val="000179E2"/>
    <w:rsid w:val="00020067"/>
    <w:rsid w:val="00020DA0"/>
    <w:rsid w:val="00021A4A"/>
    <w:rsid w:val="000229DE"/>
    <w:rsid w:val="00024025"/>
    <w:rsid w:val="0002418C"/>
    <w:rsid w:val="0002526D"/>
    <w:rsid w:val="000265EA"/>
    <w:rsid w:val="00030778"/>
    <w:rsid w:val="00030906"/>
    <w:rsid w:val="00030987"/>
    <w:rsid w:val="00030D0B"/>
    <w:rsid w:val="00031160"/>
    <w:rsid w:val="00031689"/>
    <w:rsid w:val="00033FFE"/>
    <w:rsid w:val="00034F0D"/>
    <w:rsid w:val="00035DE1"/>
    <w:rsid w:val="0003636F"/>
    <w:rsid w:val="00040AC3"/>
    <w:rsid w:val="0004202D"/>
    <w:rsid w:val="000442F6"/>
    <w:rsid w:val="00044550"/>
    <w:rsid w:val="00045B7B"/>
    <w:rsid w:val="000467ED"/>
    <w:rsid w:val="0005030D"/>
    <w:rsid w:val="000533AA"/>
    <w:rsid w:val="0005398B"/>
    <w:rsid w:val="00053AE7"/>
    <w:rsid w:val="00054788"/>
    <w:rsid w:val="00054FCC"/>
    <w:rsid w:val="000568BB"/>
    <w:rsid w:val="0005714D"/>
    <w:rsid w:val="00060135"/>
    <w:rsid w:val="00060A7F"/>
    <w:rsid w:val="00060ACE"/>
    <w:rsid w:val="0006142C"/>
    <w:rsid w:val="000614D1"/>
    <w:rsid w:val="00061FE3"/>
    <w:rsid w:val="00065CFA"/>
    <w:rsid w:val="000667CB"/>
    <w:rsid w:val="00067C96"/>
    <w:rsid w:val="00067E34"/>
    <w:rsid w:val="0007018A"/>
    <w:rsid w:val="000703C4"/>
    <w:rsid w:val="00070913"/>
    <w:rsid w:val="000714EE"/>
    <w:rsid w:val="000725F1"/>
    <w:rsid w:val="000756E7"/>
    <w:rsid w:val="0007639B"/>
    <w:rsid w:val="00076B36"/>
    <w:rsid w:val="00076FBA"/>
    <w:rsid w:val="00082160"/>
    <w:rsid w:val="00082D48"/>
    <w:rsid w:val="000837C0"/>
    <w:rsid w:val="00083F61"/>
    <w:rsid w:val="00083FCB"/>
    <w:rsid w:val="0008401C"/>
    <w:rsid w:val="00084538"/>
    <w:rsid w:val="0008691C"/>
    <w:rsid w:val="00086D7A"/>
    <w:rsid w:val="00090474"/>
    <w:rsid w:val="000932F7"/>
    <w:rsid w:val="00093354"/>
    <w:rsid w:val="000937FC"/>
    <w:rsid w:val="00095025"/>
    <w:rsid w:val="00095618"/>
    <w:rsid w:val="000956EB"/>
    <w:rsid w:val="000959E5"/>
    <w:rsid w:val="00097554"/>
    <w:rsid w:val="000A130C"/>
    <w:rsid w:val="000A133C"/>
    <w:rsid w:val="000A1425"/>
    <w:rsid w:val="000A1E61"/>
    <w:rsid w:val="000A2390"/>
    <w:rsid w:val="000A7DD5"/>
    <w:rsid w:val="000B0DDF"/>
    <w:rsid w:val="000B21E5"/>
    <w:rsid w:val="000B28DD"/>
    <w:rsid w:val="000B3F2C"/>
    <w:rsid w:val="000B4765"/>
    <w:rsid w:val="000B47C6"/>
    <w:rsid w:val="000B4C7C"/>
    <w:rsid w:val="000B57F7"/>
    <w:rsid w:val="000B5C2E"/>
    <w:rsid w:val="000B6806"/>
    <w:rsid w:val="000B7FA4"/>
    <w:rsid w:val="000C0321"/>
    <w:rsid w:val="000C12EE"/>
    <w:rsid w:val="000C2F83"/>
    <w:rsid w:val="000C37F2"/>
    <w:rsid w:val="000C3875"/>
    <w:rsid w:val="000C4A65"/>
    <w:rsid w:val="000C5ABC"/>
    <w:rsid w:val="000C62EC"/>
    <w:rsid w:val="000C6AE2"/>
    <w:rsid w:val="000C786E"/>
    <w:rsid w:val="000C7A77"/>
    <w:rsid w:val="000D29EC"/>
    <w:rsid w:val="000D341D"/>
    <w:rsid w:val="000D3AF5"/>
    <w:rsid w:val="000D5D21"/>
    <w:rsid w:val="000D6CA5"/>
    <w:rsid w:val="000E0B46"/>
    <w:rsid w:val="000E37ED"/>
    <w:rsid w:val="000E47A6"/>
    <w:rsid w:val="000E5B77"/>
    <w:rsid w:val="000E6838"/>
    <w:rsid w:val="000E6E79"/>
    <w:rsid w:val="000F00BC"/>
    <w:rsid w:val="000F13FB"/>
    <w:rsid w:val="000F1B29"/>
    <w:rsid w:val="000F2B50"/>
    <w:rsid w:val="000F2DD1"/>
    <w:rsid w:val="000F3F4C"/>
    <w:rsid w:val="000F3F7B"/>
    <w:rsid w:val="000F55A3"/>
    <w:rsid w:val="000F6E2C"/>
    <w:rsid w:val="000F7A10"/>
    <w:rsid w:val="000F7ECB"/>
    <w:rsid w:val="001014EE"/>
    <w:rsid w:val="001039AF"/>
    <w:rsid w:val="00104D54"/>
    <w:rsid w:val="001055AB"/>
    <w:rsid w:val="0010569F"/>
    <w:rsid w:val="00105F63"/>
    <w:rsid w:val="00107780"/>
    <w:rsid w:val="00107BC1"/>
    <w:rsid w:val="00107F23"/>
    <w:rsid w:val="00111F7D"/>
    <w:rsid w:val="00112FA6"/>
    <w:rsid w:val="00114F79"/>
    <w:rsid w:val="00115D75"/>
    <w:rsid w:val="00123260"/>
    <w:rsid w:val="00124176"/>
    <w:rsid w:val="00125880"/>
    <w:rsid w:val="001264D8"/>
    <w:rsid w:val="0013060A"/>
    <w:rsid w:val="00132126"/>
    <w:rsid w:val="00132294"/>
    <w:rsid w:val="00134EF0"/>
    <w:rsid w:val="001353EC"/>
    <w:rsid w:val="00140A94"/>
    <w:rsid w:val="00140AD9"/>
    <w:rsid w:val="00140D85"/>
    <w:rsid w:val="001418C1"/>
    <w:rsid w:val="00141D9D"/>
    <w:rsid w:val="001428F8"/>
    <w:rsid w:val="00142DFA"/>
    <w:rsid w:val="00145C21"/>
    <w:rsid w:val="001469C3"/>
    <w:rsid w:val="00146E91"/>
    <w:rsid w:val="0015365B"/>
    <w:rsid w:val="001540D4"/>
    <w:rsid w:val="001543FC"/>
    <w:rsid w:val="00154CC3"/>
    <w:rsid w:val="00154F8A"/>
    <w:rsid w:val="00156C75"/>
    <w:rsid w:val="00157785"/>
    <w:rsid w:val="0016175E"/>
    <w:rsid w:val="001618A9"/>
    <w:rsid w:val="001641E9"/>
    <w:rsid w:val="00164852"/>
    <w:rsid w:val="00165904"/>
    <w:rsid w:val="001668C5"/>
    <w:rsid w:val="0016769A"/>
    <w:rsid w:val="00171B53"/>
    <w:rsid w:val="00171FDD"/>
    <w:rsid w:val="00174244"/>
    <w:rsid w:val="00174831"/>
    <w:rsid w:val="0017731D"/>
    <w:rsid w:val="001824CB"/>
    <w:rsid w:val="001827F1"/>
    <w:rsid w:val="00182A09"/>
    <w:rsid w:val="00183656"/>
    <w:rsid w:val="00183C01"/>
    <w:rsid w:val="001857C8"/>
    <w:rsid w:val="00185B21"/>
    <w:rsid w:val="00185BBB"/>
    <w:rsid w:val="00185BC2"/>
    <w:rsid w:val="001869FA"/>
    <w:rsid w:val="00187DF1"/>
    <w:rsid w:val="0019006C"/>
    <w:rsid w:val="00191B11"/>
    <w:rsid w:val="001923FF"/>
    <w:rsid w:val="00195F54"/>
    <w:rsid w:val="001960F8"/>
    <w:rsid w:val="0019647A"/>
    <w:rsid w:val="00196866"/>
    <w:rsid w:val="00197191"/>
    <w:rsid w:val="00197BDB"/>
    <w:rsid w:val="001A0904"/>
    <w:rsid w:val="001A090F"/>
    <w:rsid w:val="001A0A81"/>
    <w:rsid w:val="001A0D76"/>
    <w:rsid w:val="001A0F9B"/>
    <w:rsid w:val="001A2E9B"/>
    <w:rsid w:val="001A52FB"/>
    <w:rsid w:val="001A7BB2"/>
    <w:rsid w:val="001A7CD7"/>
    <w:rsid w:val="001B0253"/>
    <w:rsid w:val="001B0ABF"/>
    <w:rsid w:val="001B232B"/>
    <w:rsid w:val="001B2F9F"/>
    <w:rsid w:val="001B3B2B"/>
    <w:rsid w:val="001B4BB3"/>
    <w:rsid w:val="001B4E1B"/>
    <w:rsid w:val="001B7089"/>
    <w:rsid w:val="001B7A59"/>
    <w:rsid w:val="001B7D78"/>
    <w:rsid w:val="001C2AF5"/>
    <w:rsid w:val="001C2FDF"/>
    <w:rsid w:val="001C303C"/>
    <w:rsid w:val="001C3DAF"/>
    <w:rsid w:val="001C5980"/>
    <w:rsid w:val="001C5C20"/>
    <w:rsid w:val="001C7741"/>
    <w:rsid w:val="001D4A8D"/>
    <w:rsid w:val="001D5427"/>
    <w:rsid w:val="001D55CC"/>
    <w:rsid w:val="001D6126"/>
    <w:rsid w:val="001D6162"/>
    <w:rsid w:val="001D64A6"/>
    <w:rsid w:val="001D67EE"/>
    <w:rsid w:val="001D6E64"/>
    <w:rsid w:val="001E5CE8"/>
    <w:rsid w:val="001E6171"/>
    <w:rsid w:val="001E6BCA"/>
    <w:rsid w:val="001E7392"/>
    <w:rsid w:val="001E7779"/>
    <w:rsid w:val="001F16C3"/>
    <w:rsid w:val="001F354B"/>
    <w:rsid w:val="001F5AB3"/>
    <w:rsid w:val="001F625F"/>
    <w:rsid w:val="001F6317"/>
    <w:rsid w:val="001F6608"/>
    <w:rsid w:val="00201D14"/>
    <w:rsid w:val="002029CB"/>
    <w:rsid w:val="00203107"/>
    <w:rsid w:val="00204E81"/>
    <w:rsid w:val="0020530B"/>
    <w:rsid w:val="002055C4"/>
    <w:rsid w:val="0020622C"/>
    <w:rsid w:val="002066A2"/>
    <w:rsid w:val="002066BF"/>
    <w:rsid w:val="00210227"/>
    <w:rsid w:val="00211700"/>
    <w:rsid w:val="00212860"/>
    <w:rsid w:val="002130A2"/>
    <w:rsid w:val="00213342"/>
    <w:rsid w:val="0021506E"/>
    <w:rsid w:val="002154EB"/>
    <w:rsid w:val="002155AA"/>
    <w:rsid w:val="002177E1"/>
    <w:rsid w:val="00220AB5"/>
    <w:rsid w:val="00222803"/>
    <w:rsid w:val="00222A36"/>
    <w:rsid w:val="002235E1"/>
    <w:rsid w:val="00223F5C"/>
    <w:rsid w:val="00224E9F"/>
    <w:rsid w:val="00225828"/>
    <w:rsid w:val="00226618"/>
    <w:rsid w:val="0023163B"/>
    <w:rsid w:val="00232452"/>
    <w:rsid w:val="002338A4"/>
    <w:rsid w:val="002348E9"/>
    <w:rsid w:val="00234BD5"/>
    <w:rsid w:val="0023584E"/>
    <w:rsid w:val="00235F48"/>
    <w:rsid w:val="00237F96"/>
    <w:rsid w:val="0024151B"/>
    <w:rsid w:val="002424D8"/>
    <w:rsid w:val="0024284A"/>
    <w:rsid w:val="00245328"/>
    <w:rsid w:val="00246893"/>
    <w:rsid w:val="00246BE5"/>
    <w:rsid w:val="00251575"/>
    <w:rsid w:val="0025432B"/>
    <w:rsid w:val="00254731"/>
    <w:rsid w:val="002547DB"/>
    <w:rsid w:val="002549FE"/>
    <w:rsid w:val="002555A6"/>
    <w:rsid w:val="00256FF9"/>
    <w:rsid w:val="0025784B"/>
    <w:rsid w:val="00257CB2"/>
    <w:rsid w:val="002616E6"/>
    <w:rsid w:val="00261DC9"/>
    <w:rsid w:val="00261E7E"/>
    <w:rsid w:val="00262867"/>
    <w:rsid w:val="00262D3A"/>
    <w:rsid w:val="0026378B"/>
    <w:rsid w:val="00265609"/>
    <w:rsid w:val="002659A1"/>
    <w:rsid w:val="00266238"/>
    <w:rsid w:val="00271925"/>
    <w:rsid w:val="00271A8B"/>
    <w:rsid w:val="00273496"/>
    <w:rsid w:val="00274176"/>
    <w:rsid w:val="00274FE1"/>
    <w:rsid w:val="00275DE5"/>
    <w:rsid w:val="002821B1"/>
    <w:rsid w:val="00284B8D"/>
    <w:rsid w:val="00284D6B"/>
    <w:rsid w:val="00285106"/>
    <w:rsid w:val="0028559D"/>
    <w:rsid w:val="0028730E"/>
    <w:rsid w:val="0028783F"/>
    <w:rsid w:val="0029292A"/>
    <w:rsid w:val="002934EA"/>
    <w:rsid w:val="00295A10"/>
    <w:rsid w:val="00295D20"/>
    <w:rsid w:val="002962E4"/>
    <w:rsid w:val="0029733F"/>
    <w:rsid w:val="002A1811"/>
    <w:rsid w:val="002A2268"/>
    <w:rsid w:val="002A246F"/>
    <w:rsid w:val="002A4072"/>
    <w:rsid w:val="002A675B"/>
    <w:rsid w:val="002A766F"/>
    <w:rsid w:val="002A7AC3"/>
    <w:rsid w:val="002B1E01"/>
    <w:rsid w:val="002B25A0"/>
    <w:rsid w:val="002B2630"/>
    <w:rsid w:val="002B3823"/>
    <w:rsid w:val="002B6029"/>
    <w:rsid w:val="002C0133"/>
    <w:rsid w:val="002C0A86"/>
    <w:rsid w:val="002C40A9"/>
    <w:rsid w:val="002C46B7"/>
    <w:rsid w:val="002C687D"/>
    <w:rsid w:val="002C6C5A"/>
    <w:rsid w:val="002D024C"/>
    <w:rsid w:val="002D051F"/>
    <w:rsid w:val="002D17F8"/>
    <w:rsid w:val="002D1954"/>
    <w:rsid w:val="002D2D16"/>
    <w:rsid w:val="002D3092"/>
    <w:rsid w:val="002D3972"/>
    <w:rsid w:val="002D5FFA"/>
    <w:rsid w:val="002D60B5"/>
    <w:rsid w:val="002D6343"/>
    <w:rsid w:val="002D797E"/>
    <w:rsid w:val="002E05A3"/>
    <w:rsid w:val="002E110D"/>
    <w:rsid w:val="002E1FE7"/>
    <w:rsid w:val="002E2A1E"/>
    <w:rsid w:val="002E3C7E"/>
    <w:rsid w:val="002E3DB2"/>
    <w:rsid w:val="002E5420"/>
    <w:rsid w:val="002E62BB"/>
    <w:rsid w:val="002E653D"/>
    <w:rsid w:val="002E70FB"/>
    <w:rsid w:val="002F0316"/>
    <w:rsid w:val="002F0CC3"/>
    <w:rsid w:val="002F424F"/>
    <w:rsid w:val="002F5125"/>
    <w:rsid w:val="002F61BE"/>
    <w:rsid w:val="002F71B7"/>
    <w:rsid w:val="0030100B"/>
    <w:rsid w:val="00302CFE"/>
    <w:rsid w:val="00302E44"/>
    <w:rsid w:val="003031B5"/>
    <w:rsid w:val="00304067"/>
    <w:rsid w:val="00304B54"/>
    <w:rsid w:val="003055BD"/>
    <w:rsid w:val="00306EE2"/>
    <w:rsid w:val="00310388"/>
    <w:rsid w:val="00311BCF"/>
    <w:rsid w:val="00311DB9"/>
    <w:rsid w:val="003135E2"/>
    <w:rsid w:val="0031385E"/>
    <w:rsid w:val="00313F02"/>
    <w:rsid w:val="0031407E"/>
    <w:rsid w:val="003153C2"/>
    <w:rsid w:val="00317254"/>
    <w:rsid w:val="00317602"/>
    <w:rsid w:val="003204F9"/>
    <w:rsid w:val="00322BB6"/>
    <w:rsid w:val="003234C8"/>
    <w:rsid w:val="00324C54"/>
    <w:rsid w:val="003251B6"/>
    <w:rsid w:val="003277F4"/>
    <w:rsid w:val="0033028C"/>
    <w:rsid w:val="003305B0"/>
    <w:rsid w:val="00330C80"/>
    <w:rsid w:val="003311B4"/>
    <w:rsid w:val="00331234"/>
    <w:rsid w:val="003317E2"/>
    <w:rsid w:val="003353D2"/>
    <w:rsid w:val="00335605"/>
    <w:rsid w:val="003356FD"/>
    <w:rsid w:val="00335723"/>
    <w:rsid w:val="003360D6"/>
    <w:rsid w:val="00337A43"/>
    <w:rsid w:val="00340AC9"/>
    <w:rsid w:val="003410EC"/>
    <w:rsid w:val="0034124F"/>
    <w:rsid w:val="00343AC9"/>
    <w:rsid w:val="003470BF"/>
    <w:rsid w:val="00347F44"/>
    <w:rsid w:val="0035019B"/>
    <w:rsid w:val="00350B46"/>
    <w:rsid w:val="0035102C"/>
    <w:rsid w:val="00351594"/>
    <w:rsid w:val="003515D3"/>
    <w:rsid w:val="00351BEA"/>
    <w:rsid w:val="0035266C"/>
    <w:rsid w:val="00352BA1"/>
    <w:rsid w:val="00353CCD"/>
    <w:rsid w:val="00354E5A"/>
    <w:rsid w:val="003551AD"/>
    <w:rsid w:val="0035554E"/>
    <w:rsid w:val="003568FD"/>
    <w:rsid w:val="00356A58"/>
    <w:rsid w:val="0036052C"/>
    <w:rsid w:val="00361E91"/>
    <w:rsid w:val="00361F49"/>
    <w:rsid w:val="00362803"/>
    <w:rsid w:val="00362D99"/>
    <w:rsid w:val="003632AF"/>
    <w:rsid w:val="00363B2F"/>
    <w:rsid w:val="003664F7"/>
    <w:rsid w:val="00372871"/>
    <w:rsid w:val="00372A0C"/>
    <w:rsid w:val="0037366A"/>
    <w:rsid w:val="00374358"/>
    <w:rsid w:val="00374CBC"/>
    <w:rsid w:val="00375EFC"/>
    <w:rsid w:val="00376622"/>
    <w:rsid w:val="003770F0"/>
    <w:rsid w:val="00381308"/>
    <w:rsid w:val="003818B9"/>
    <w:rsid w:val="003824BA"/>
    <w:rsid w:val="003846E3"/>
    <w:rsid w:val="00386B8D"/>
    <w:rsid w:val="00386BC1"/>
    <w:rsid w:val="003876B6"/>
    <w:rsid w:val="00391B4F"/>
    <w:rsid w:val="00392FD7"/>
    <w:rsid w:val="00394488"/>
    <w:rsid w:val="00395154"/>
    <w:rsid w:val="00396DBF"/>
    <w:rsid w:val="003A1FA7"/>
    <w:rsid w:val="003A38BE"/>
    <w:rsid w:val="003A4385"/>
    <w:rsid w:val="003A542D"/>
    <w:rsid w:val="003A5B7E"/>
    <w:rsid w:val="003A6FCF"/>
    <w:rsid w:val="003A7466"/>
    <w:rsid w:val="003B02F3"/>
    <w:rsid w:val="003B0359"/>
    <w:rsid w:val="003B2B40"/>
    <w:rsid w:val="003B3978"/>
    <w:rsid w:val="003B4829"/>
    <w:rsid w:val="003B4BB3"/>
    <w:rsid w:val="003B51D5"/>
    <w:rsid w:val="003B5B32"/>
    <w:rsid w:val="003B60EA"/>
    <w:rsid w:val="003B699F"/>
    <w:rsid w:val="003B6CF0"/>
    <w:rsid w:val="003B6F4A"/>
    <w:rsid w:val="003C0769"/>
    <w:rsid w:val="003C1E7E"/>
    <w:rsid w:val="003C24EB"/>
    <w:rsid w:val="003C263F"/>
    <w:rsid w:val="003C5173"/>
    <w:rsid w:val="003C671C"/>
    <w:rsid w:val="003C7B8C"/>
    <w:rsid w:val="003D1014"/>
    <w:rsid w:val="003D3F76"/>
    <w:rsid w:val="003D430E"/>
    <w:rsid w:val="003D4315"/>
    <w:rsid w:val="003D4886"/>
    <w:rsid w:val="003D6A5D"/>
    <w:rsid w:val="003E05CF"/>
    <w:rsid w:val="003E074A"/>
    <w:rsid w:val="003E1A12"/>
    <w:rsid w:val="003E1BEA"/>
    <w:rsid w:val="003E25EF"/>
    <w:rsid w:val="003E4CBD"/>
    <w:rsid w:val="003E5154"/>
    <w:rsid w:val="003E6C1A"/>
    <w:rsid w:val="003E75E9"/>
    <w:rsid w:val="003E7707"/>
    <w:rsid w:val="003F37A6"/>
    <w:rsid w:val="003F3C0B"/>
    <w:rsid w:val="003F4997"/>
    <w:rsid w:val="003F4DEC"/>
    <w:rsid w:val="003F58E0"/>
    <w:rsid w:val="004002A6"/>
    <w:rsid w:val="00400621"/>
    <w:rsid w:val="00400875"/>
    <w:rsid w:val="00400D5A"/>
    <w:rsid w:val="0040176D"/>
    <w:rsid w:val="00401E7F"/>
    <w:rsid w:val="00402335"/>
    <w:rsid w:val="00402831"/>
    <w:rsid w:val="004036C2"/>
    <w:rsid w:val="0040437E"/>
    <w:rsid w:val="00406066"/>
    <w:rsid w:val="004072D5"/>
    <w:rsid w:val="00412CCD"/>
    <w:rsid w:val="004130F1"/>
    <w:rsid w:val="00414625"/>
    <w:rsid w:val="00414825"/>
    <w:rsid w:val="00415947"/>
    <w:rsid w:val="004166D0"/>
    <w:rsid w:val="00416790"/>
    <w:rsid w:val="004173E7"/>
    <w:rsid w:val="00417D41"/>
    <w:rsid w:val="00420718"/>
    <w:rsid w:val="00422A58"/>
    <w:rsid w:val="004236CE"/>
    <w:rsid w:val="00423956"/>
    <w:rsid w:val="00423AB1"/>
    <w:rsid w:val="00423B37"/>
    <w:rsid w:val="00424461"/>
    <w:rsid w:val="004259FF"/>
    <w:rsid w:val="00426523"/>
    <w:rsid w:val="00427390"/>
    <w:rsid w:val="004306C3"/>
    <w:rsid w:val="00433485"/>
    <w:rsid w:val="004336CC"/>
    <w:rsid w:val="004348A1"/>
    <w:rsid w:val="00435082"/>
    <w:rsid w:val="00437AF4"/>
    <w:rsid w:val="004402EF"/>
    <w:rsid w:val="00440CCD"/>
    <w:rsid w:val="00441669"/>
    <w:rsid w:val="004433C4"/>
    <w:rsid w:val="004440A1"/>
    <w:rsid w:val="00445402"/>
    <w:rsid w:val="00450BA3"/>
    <w:rsid w:val="004514B8"/>
    <w:rsid w:val="004519A3"/>
    <w:rsid w:val="004519BB"/>
    <w:rsid w:val="004526F2"/>
    <w:rsid w:val="00452800"/>
    <w:rsid w:val="004536EC"/>
    <w:rsid w:val="00454A2C"/>
    <w:rsid w:val="00455502"/>
    <w:rsid w:val="00456953"/>
    <w:rsid w:val="004570B1"/>
    <w:rsid w:val="00457EB5"/>
    <w:rsid w:val="004602B7"/>
    <w:rsid w:val="00461D59"/>
    <w:rsid w:val="00462A04"/>
    <w:rsid w:val="00462D5E"/>
    <w:rsid w:val="00462EB6"/>
    <w:rsid w:val="00464A54"/>
    <w:rsid w:val="0046565C"/>
    <w:rsid w:val="00466F76"/>
    <w:rsid w:val="0047011F"/>
    <w:rsid w:val="004711FE"/>
    <w:rsid w:val="004718F0"/>
    <w:rsid w:val="00472756"/>
    <w:rsid w:val="004740B2"/>
    <w:rsid w:val="0047470A"/>
    <w:rsid w:val="00474C70"/>
    <w:rsid w:val="00477229"/>
    <w:rsid w:val="00477AAC"/>
    <w:rsid w:val="00483411"/>
    <w:rsid w:val="004843FD"/>
    <w:rsid w:val="00485286"/>
    <w:rsid w:val="00486177"/>
    <w:rsid w:val="0048793E"/>
    <w:rsid w:val="0048798C"/>
    <w:rsid w:val="00490677"/>
    <w:rsid w:val="00490BE7"/>
    <w:rsid w:val="004912D8"/>
    <w:rsid w:val="00491D12"/>
    <w:rsid w:val="0049348D"/>
    <w:rsid w:val="004963E5"/>
    <w:rsid w:val="004A0E89"/>
    <w:rsid w:val="004A1880"/>
    <w:rsid w:val="004A5554"/>
    <w:rsid w:val="004A58D3"/>
    <w:rsid w:val="004A6737"/>
    <w:rsid w:val="004A6CD3"/>
    <w:rsid w:val="004A7558"/>
    <w:rsid w:val="004A7A3E"/>
    <w:rsid w:val="004A7AF1"/>
    <w:rsid w:val="004B185F"/>
    <w:rsid w:val="004B223D"/>
    <w:rsid w:val="004B3B6E"/>
    <w:rsid w:val="004B3FC1"/>
    <w:rsid w:val="004B46E6"/>
    <w:rsid w:val="004B52B6"/>
    <w:rsid w:val="004B6CE7"/>
    <w:rsid w:val="004C006B"/>
    <w:rsid w:val="004C01D9"/>
    <w:rsid w:val="004C06B4"/>
    <w:rsid w:val="004C0E7A"/>
    <w:rsid w:val="004C22FB"/>
    <w:rsid w:val="004C5182"/>
    <w:rsid w:val="004C7B6A"/>
    <w:rsid w:val="004D29AB"/>
    <w:rsid w:val="004D3D5F"/>
    <w:rsid w:val="004D3E72"/>
    <w:rsid w:val="004D6CA3"/>
    <w:rsid w:val="004E0A70"/>
    <w:rsid w:val="004E112E"/>
    <w:rsid w:val="004E205F"/>
    <w:rsid w:val="004E20E7"/>
    <w:rsid w:val="004E25D3"/>
    <w:rsid w:val="004E2FFA"/>
    <w:rsid w:val="004E3FFA"/>
    <w:rsid w:val="004E4977"/>
    <w:rsid w:val="004E4B5E"/>
    <w:rsid w:val="004E5654"/>
    <w:rsid w:val="004E6941"/>
    <w:rsid w:val="004E69AD"/>
    <w:rsid w:val="004E76C9"/>
    <w:rsid w:val="004E7923"/>
    <w:rsid w:val="004F0BD7"/>
    <w:rsid w:val="004F0F91"/>
    <w:rsid w:val="004F180A"/>
    <w:rsid w:val="004F189A"/>
    <w:rsid w:val="004F2759"/>
    <w:rsid w:val="004F33F0"/>
    <w:rsid w:val="004F3710"/>
    <w:rsid w:val="004F542A"/>
    <w:rsid w:val="004F5633"/>
    <w:rsid w:val="004F740F"/>
    <w:rsid w:val="0050057C"/>
    <w:rsid w:val="00502A4B"/>
    <w:rsid w:val="005041C6"/>
    <w:rsid w:val="005049D4"/>
    <w:rsid w:val="00506C9B"/>
    <w:rsid w:val="005072F0"/>
    <w:rsid w:val="005111F9"/>
    <w:rsid w:val="00511E1B"/>
    <w:rsid w:val="00512E20"/>
    <w:rsid w:val="00513208"/>
    <w:rsid w:val="0051510D"/>
    <w:rsid w:val="0051596D"/>
    <w:rsid w:val="00516E87"/>
    <w:rsid w:val="0051708B"/>
    <w:rsid w:val="0052007D"/>
    <w:rsid w:val="00522D81"/>
    <w:rsid w:val="00523E61"/>
    <w:rsid w:val="005252C7"/>
    <w:rsid w:val="0052589A"/>
    <w:rsid w:val="00527926"/>
    <w:rsid w:val="005279C7"/>
    <w:rsid w:val="00530866"/>
    <w:rsid w:val="005315AF"/>
    <w:rsid w:val="005325C3"/>
    <w:rsid w:val="005331F8"/>
    <w:rsid w:val="00533B48"/>
    <w:rsid w:val="00535140"/>
    <w:rsid w:val="005354C3"/>
    <w:rsid w:val="005379AE"/>
    <w:rsid w:val="00537DA9"/>
    <w:rsid w:val="00540240"/>
    <w:rsid w:val="00542373"/>
    <w:rsid w:val="00542944"/>
    <w:rsid w:val="00544119"/>
    <w:rsid w:val="005443B9"/>
    <w:rsid w:val="005445CC"/>
    <w:rsid w:val="005446AC"/>
    <w:rsid w:val="00544C11"/>
    <w:rsid w:val="005466ED"/>
    <w:rsid w:val="00546EF7"/>
    <w:rsid w:val="005500DF"/>
    <w:rsid w:val="00550566"/>
    <w:rsid w:val="00551D20"/>
    <w:rsid w:val="00554FB3"/>
    <w:rsid w:val="00555707"/>
    <w:rsid w:val="00555F2D"/>
    <w:rsid w:val="005567BD"/>
    <w:rsid w:val="005572A0"/>
    <w:rsid w:val="00560CE8"/>
    <w:rsid w:val="00561050"/>
    <w:rsid w:val="00561737"/>
    <w:rsid w:val="00561AC1"/>
    <w:rsid w:val="00561E13"/>
    <w:rsid w:val="005626A5"/>
    <w:rsid w:val="00563F71"/>
    <w:rsid w:val="0056492A"/>
    <w:rsid w:val="0056553C"/>
    <w:rsid w:val="00565D6B"/>
    <w:rsid w:val="00565D83"/>
    <w:rsid w:val="00566021"/>
    <w:rsid w:val="00566BE7"/>
    <w:rsid w:val="00571B53"/>
    <w:rsid w:val="005725DE"/>
    <w:rsid w:val="00572C9F"/>
    <w:rsid w:val="005748F0"/>
    <w:rsid w:val="00576CEC"/>
    <w:rsid w:val="00576EA2"/>
    <w:rsid w:val="005777FA"/>
    <w:rsid w:val="00577B30"/>
    <w:rsid w:val="00580352"/>
    <w:rsid w:val="00582D1E"/>
    <w:rsid w:val="00583C14"/>
    <w:rsid w:val="00586339"/>
    <w:rsid w:val="00586B4C"/>
    <w:rsid w:val="00590F41"/>
    <w:rsid w:val="0059115A"/>
    <w:rsid w:val="00591935"/>
    <w:rsid w:val="00592EA4"/>
    <w:rsid w:val="00593A49"/>
    <w:rsid w:val="0059611E"/>
    <w:rsid w:val="005A0F65"/>
    <w:rsid w:val="005A1281"/>
    <w:rsid w:val="005A2188"/>
    <w:rsid w:val="005A52E6"/>
    <w:rsid w:val="005A539D"/>
    <w:rsid w:val="005A5D0E"/>
    <w:rsid w:val="005A7EFA"/>
    <w:rsid w:val="005B53DB"/>
    <w:rsid w:val="005B5CD4"/>
    <w:rsid w:val="005B65E5"/>
    <w:rsid w:val="005B7A44"/>
    <w:rsid w:val="005C2796"/>
    <w:rsid w:val="005C2E10"/>
    <w:rsid w:val="005C6DB4"/>
    <w:rsid w:val="005C7ED9"/>
    <w:rsid w:val="005D0233"/>
    <w:rsid w:val="005D20E6"/>
    <w:rsid w:val="005D2E1B"/>
    <w:rsid w:val="005D4C29"/>
    <w:rsid w:val="005D58C8"/>
    <w:rsid w:val="005D7AA6"/>
    <w:rsid w:val="005E0C9C"/>
    <w:rsid w:val="005E3354"/>
    <w:rsid w:val="005E348D"/>
    <w:rsid w:val="005E4D49"/>
    <w:rsid w:val="005E5DF3"/>
    <w:rsid w:val="005F048E"/>
    <w:rsid w:val="005F071A"/>
    <w:rsid w:val="005F140D"/>
    <w:rsid w:val="005F155B"/>
    <w:rsid w:val="005F32B5"/>
    <w:rsid w:val="005F32C1"/>
    <w:rsid w:val="005F496A"/>
    <w:rsid w:val="005F4EE3"/>
    <w:rsid w:val="005F676E"/>
    <w:rsid w:val="005F7941"/>
    <w:rsid w:val="005F7C3E"/>
    <w:rsid w:val="00600C61"/>
    <w:rsid w:val="00602DF5"/>
    <w:rsid w:val="0060741A"/>
    <w:rsid w:val="006075FB"/>
    <w:rsid w:val="00607D27"/>
    <w:rsid w:val="00607D33"/>
    <w:rsid w:val="00607D43"/>
    <w:rsid w:val="00611F6F"/>
    <w:rsid w:val="00612278"/>
    <w:rsid w:val="0061334D"/>
    <w:rsid w:val="006135BE"/>
    <w:rsid w:val="006135EE"/>
    <w:rsid w:val="006144F2"/>
    <w:rsid w:val="006155D6"/>
    <w:rsid w:val="0061567D"/>
    <w:rsid w:val="006169F8"/>
    <w:rsid w:val="00617111"/>
    <w:rsid w:val="00620258"/>
    <w:rsid w:val="00620809"/>
    <w:rsid w:val="0062100E"/>
    <w:rsid w:val="00621208"/>
    <w:rsid w:val="006218DB"/>
    <w:rsid w:val="00621D1C"/>
    <w:rsid w:val="0062274D"/>
    <w:rsid w:val="00622C6B"/>
    <w:rsid w:val="006252C7"/>
    <w:rsid w:val="00625BBB"/>
    <w:rsid w:val="006311B5"/>
    <w:rsid w:val="00631A86"/>
    <w:rsid w:val="00632853"/>
    <w:rsid w:val="00633156"/>
    <w:rsid w:val="006331D2"/>
    <w:rsid w:val="00633457"/>
    <w:rsid w:val="00634C4C"/>
    <w:rsid w:val="0063633E"/>
    <w:rsid w:val="00637563"/>
    <w:rsid w:val="006376AA"/>
    <w:rsid w:val="006400A4"/>
    <w:rsid w:val="0064072A"/>
    <w:rsid w:val="00641F35"/>
    <w:rsid w:val="00643629"/>
    <w:rsid w:val="00643B6D"/>
    <w:rsid w:val="00643D0B"/>
    <w:rsid w:val="0064697B"/>
    <w:rsid w:val="00646DEC"/>
    <w:rsid w:val="006470F5"/>
    <w:rsid w:val="00650E8E"/>
    <w:rsid w:val="00652C76"/>
    <w:rsid w:val="006544A2"/>
    <w:rsid w:val="0065693B"/>
    <w:rsid w:val="00657BA3"/>
    <w:rsid w:val="00660562"/>
    <w:rsid w:val="00660B14"/>
    <w:rsid w:val="00660C06"/>
    <w:rsid w:val="0066120D"/>
    <w:rsid w:val="00662F34"/>
    <w:rsid w:val="00663164"/>
    <w:rsid w:val="00664D4A"/>
    <w:rsid w:val="00665D54"/>
    <w:rsid w:val="00667072"/>
    <w:rsid w:val="00667B82"/>
    <w:rsid w:val="00667BE7"/>
    <w:rsid w:val="00670A2E"/>
    <w:rsid w:val="0067133A"/>
    <w:rsid w:val="00671353"/>
    <w:rsid w:val="00672853"/>
    <w:rsid w:val="006732F5"/>
    <w:rsid w:val="00673575"/>
    <w:rsid w:val="00674A07"/>
    <w:rsid w:val="006754AB"/>
    <w:rsid w:val="00675768"/>
    <w:rsid w:val="00675E36"/>
    <w:rsid w:val="00676A6A"/>
    <w:rsid w:val="00676F77"/>
    <w:rsid w:val="00677327"/>
    <w:rsid w:val="0067746C"/>
    <w:rsid w:val="00677EBA"/>
    <w:rsid w:val="006812D1"/>
    <w:rsid w:val="00683373"/>
    <w:rsid w:val="00684D9C"/>
    <w:rsid w:val="0068581D"/>
    <w:rsid w:val="00685DBC"/>
    <w:rsid w:val="00687572"/>
    <w:rsid w:val="0068794D"/>
    <w:rsid w:val="00691206"/>
    <w:rsid w:val="00691A88"/>
    <w:rsid w:val="006934DE"/>
    <w:rsid w:val="00693AEB"/>
    <w:rsid w:val="0069429B"/>
    <w:rsid w:val="00696179"/>
    <w:rsid w:val="00696D54"/>
    <w:rsid w:val="006978EF"/>
    <w:rsid w:val="006A00F3"/>
    <w:rsid w:val="006A4B10"/>
    <w:rsid w:val="006A506A"/>
    <w:rsid w:val="006A5979"/>
    <w:rsid w:val="006A5FC9"/>
    <w:rsid w:val="006A665F"/>
    <w:rsid w:val="006A6685"/>
    <w:rsid w:val="006A74CC"/>
    <w:rsid w:val="006A7C4C"/>
    <w:rsid w:val="006B092F"/>
    <w:rsid w:val="006B3AFB"/>
    <w:rsid w:val="006B4DF6"/>
    <w:rsid w:val="006B5721"/>
    <w:rsid w:val="006B5D6D"/>
    <w:rsid w:val="006B6E0F"/>
    <w:rsid w:val="006B7455"/>
    <w:rsid w:val="006C0F6B"/>
    <w:rsid w:val="006C0FBB"/>
    <w:rsid w:val="006C3814"/>
    <w:rsid w:val="006C4289"/>
    <w:rsid w:val="006C4631"/>
    <w:rsid w:val="006C4B8F"/>
    <w:rsid w:val="006C4F22"/>
    <w:rsid w:val="006C4FDB"/>
    <w:rsid w:val="006D00FD"/>
    <w:rsid w:val="006D10E8"/>
    <w:rsid w:val="006D16FD"/>
    <w:rsid w:val="006D3BE2"/>
    <w:rsid w:val="006D3ED2"/>
    <w:rsid w:val="006D53EA"/>
    <w:rsid w:val="006D6634"/>
    <w:rsid w:val="006D6B75"/>
    <w:rsid w:val="006D6F74"/>
    <w:rsid w:val="006E0EDB"/>
    <w:rsid w:val="006E25F5"/>
    <w:rsid w:val="006E5577"/>
    <w:rsid w:val="006E6879"/>
    <w:rsid w:val="006E69F0"/>
    <w:rsid w:val="006E7878"/>
    <w:rsid w:val="006F0B78"/>
    <w:rsid w:val="006F281B"/>
    <w:rsid w:val="006F406D"/>
    <w:rsid w:val="006F42D6"/>
    <w:rsid w:val="006F5259"/>
    <w:rsid w:val="006F5E7A"/>
    <w:rsid w:val="006F6051"/>
    <w:rsid w:val="006F608D"/>
    <w:rsid w:val="006F6455"/>
    <w:rsid w:val="006F70F9"/>
    <w:rsid w:val="006F73A0"/>
    <w:rsid w:val="006F7556"/>
    <w:rsid w:val="00703057"/>
    <w:rsid w:val="0070419A"/>
    <w:rsid w:val="0070529F"/>
    <w:rsid w:val="00705DF2"/>
    <w:rsid w:val="007073CE"/>
    <w:rsid w:val="007075C7"/>
    <w:rsid w:val="007109F7"/>
    <w:rsid w:val="0071356E"/>
    <w:rsid w:val="00713904"/>
    <w:rsid w:val="00716BDF"/>
    <w:rsid w:val="00717B0E"/>
    <w:rsid w:val="00720CDA"/>
    <w:rsid w:val="00721956"/>
    <w:rsid w:val="0072344C"/>
    <w:rsid w:val="007238FE"/>
    <w:rsid w:val="00723D15"/>
    <w:rsid w:val="007246E9"/>
    <w:rsid w:val="00725033"/>
    <w:rsid w:val="00725751"/>
    <w:rsid w:val="00726E9B"/>
    <w:rsid w:val="00727496"/>
    <w:rsid w:val="007277AA"/>
    <w:rsid w:val="00730445"/>
    <w:rsid w:val="00731384"/>
    <w:rsid w:val="007314FB"/>
    <w:rsid w:val="007349B2"/>
    <w:rsid w:val="00737EDB"/>
    <w:rsid w:val="00741180"/>
    <w:rsid w:val="0074280D"/>
    <w:rsid w:val="007449FB"/>
    <w:rsid w:val="00745D38"/>
    <w:rsid w:val="00751AA9"/>
    <w:rsid w:val="00752E64"/>
    <w:rsid w:val="0075310E"/>
    <w:rsid w:val="00754870"/>
    <w:rsid w:val="007559E3"/>
    <w:rsid w:val="00755E90"/>
    <w:rsid w:val="007568EB"/>
    <w:rsid w:val="00756E4F"/>
    <w:rsid w:val="00757C50"/>
    <w:rsid w:val="00757D96"/>
    <w:rsid w:val="007603E8"/>
    <w:rsid w:val="00760627"/>
    <w:rsid w:val="00761C74"/>
    <w:rsid w:val="00761D06"/>
    <w:rsid w:val="00763E55"/>
    <w:rsid w:val="00764872"/>
    <w:rsid w:val="00764B45"/>
    <w:rsid w:val="007666E6"/>
    <w:rsid w:val="00766882"/>
    <w:rsid w:val="00766FAF"/>
    <w:rsid w:val="00770529"/>
    <w:rsid w:val="007714A9"/>
    <w:rsid w:val="0077228D"/>
    <w:rsid w:val="00774419"/>
    <w:rsid w:val="00775B09"/>
    <w:rsid w:val="007774D8"/>
    <w:rsid w:val="00777E9C"/>
    <w:rsid w:val="007806FF"/>
    <w:rsid w:val="00781B3D"/>
    <w:rsid w:val="007829A1"/>
    <w:rsid w:val="00783AF4"/>
    <w:rsid w:val="00784389"/>
    <w:rsid w:val="00785046"/>
    <w:rsid w:val="00786245"/>
    <w:rsid w:val="00786279"/>
    <w:rsid w:val="00786886"/>
    <w:rsid w:val="007873E8"/>
    <w:rsid w:val="007905E3"/>
    <w:rsid w:val="00791D07"/>
    <w:rsid w:val="00794079"/>
    <w:rsid w:val="00796D57"/>
    <w:rsid w:val="00796EE4"/>
    <w:rsid w:val="00797E8C"/>
    <w:rsid w:val="00797F4B"/>
    <w:rsid w:val="007A0296"/>
    <w:rsid w:val="007A09C9"/>
    <w:rsid w:val="007A16AC"/>
    <w:rsid w:val="007A2DF6"/>
    <w:rsid w:val="007A3086"/>
    <w:rsid w:val="007A4ADF"/>
    <w:rsid w:val="007A5AB7"/>
    <w:rsid w:val="007A699C"/>
    <w:rsid w:val="007A7253"/>
    <w:rsid w:val="007B00F4"/>
    <w:rsid w:val="007B3158"/>
    <w:rsid w:val="007B5ACF"/>
    <w:rsid w:val="007B5CAF"/>
    <w:rsid w:val="007B5F64"/>
    <w:rsid w:val="007B5FC6"/>
    <w:rsid w:val="007B7C8C"/>
    <w:rsid w:val="007C114B"/>
    <w:rsid w:val="007C1914"/>
    <w:rsid w:val="007C1E25"/>
    <w:rsid w:val="007C61D3"/>
    <w:rsid w:val="007C6671"/>
    <w:rsid w:val="007C6DA4"/>
    <w:rsid w:val="007C7A44"/>
    <w:rsid w:val="007D0839"/>
    <w:rsid w:val="007D1430"/>
    <w:rsid w:val="007D1C36"/>
    <w:rsid w:val="007D232C"/>
    <w:rsid w:val="007D2FA4"/>
    <w:rsid w:val="007D4910"/>
    <w:rsid w:val="007D5897"/>
    <w:rsid w:val="007D6293"/>
    <w:rsid w:val="007D6531"/>
    <w:rsid w:val="007D6844"/>
    <w:rsid w:val="007D6ECF"/>
    <w:rsid w:val="007E0991"/>
    <w:rsid w:val="007E0DC4"/>
    <w:rsid w:val="007E20F5"/>
    <w:rsid w:val="007E355F"/>
    <w:rsid w:val="007E3BFE"/>
    <w:rsid w:val="007E4B03"/>
    <w:rsid w:val="007E5065"/>
    <w:rsid w:val="007F08F9"/>
    <w:rsid w:val="007F0977"/>
    <w:rsid w:val="007F0B77"/>
    <w:rsid w:val="007F2538"/>
    <w:rsid w:val="007F29D6"/>
    <w:rsid w:val="007F2AB3"/>
    <w:rsid w:val="007F2CB7"/>
    <w:rsid w:val="007F4108"/>
    <w:rsid w:val="007F518D"/>
    <w:rsid w:val="007F52CA"/>
    <w:rsid w:val="007F5E09"/>
    <w:rsid w:val="007F679B"/>
    <w:rsid w:val="007F6CFA"/>
    <w:rsid w:val="007F6D56"/>
    <w:rsid w:val="007F794E"/>
    <w:rsid w:val="007F7B82"/>
    <w:rsid w:val="007F7D7E"/>
    <w:rsid w:val="00800741"/>
    <w:rsid w:val="008035CD"/>
    <w:rsid w:val="008052D4"/>
    <w:rsid w:val="008059B4"/>
    <w:rsid w:val="00806CAC"/>
    <w:rsid w:val="00807A9F"/>
    <w:rsid w:val="00807AD8"/>
    <w:rsid w:val="00807B90"/>
    <w:rsid w:val="00810758"/>
    <w:rsid w:val="00810857"/>
    <w:rsid w:val="00813820"/>
    <w:rsid w:val="00814B77"/>
    <w:rsid w:val="00814BE3"/>
    <w:rsid w:val="0081678C"/>
    <w:rsid w:val="00817815"/>
    <w:rsid w:val="008203BE"/>
    <w:rsid w:val="00821A3F"/>
    <w:rsid w:val="008254A0"/>
    <w:rsid w:val="00826174"/>
    <w:rsid w:val="00827984"/>
    <w:rsid w:val="00827F96"/>
    <w:rsid w:val="00833797"/>
    <w:rsid w:val="00833E4F"/>
    <w:rsid w:val="00833F97"/>
    <w:rsid w:val="008349D0"/>
    <w:rsid w:val="008350AE"/>
    <w:rsid w:val="00836138"/>
    <w:rsid w:val="00841E5D"/>
    <w:rsid w:val="00842286"/>
    <w:rsid w:val="00844F9C"/>
    <w:rsid w:val="00845CF7"/>
    <w:rsid w:val="00850946"/>
    <w:rsid w:val="0085321E"/>
    <w:rsid w:val="00854042"/>
    <w:rsid w:val="008575F0"/>
    <w:rsid w:val="00857CE0"/>
    <w:rsid w:val="00860F84"/>
    <w:rsid w:val="00863499"/>
    <w:rsid w:val="00863C58"/>
    <w:rsid w:val="00864D40"/>
    <w:rsid w:val="008662CF"/>
    <w:rsid w:val="00867035"/>
    <w:rsid w:val="00867BB5"/>
    <w:rsid w:val="00867C87"/>
    <w:rsid w:val="0087340E"/>
    <w:rsid w:val="00873ABC"/>
    <w:rsid w:val="00874E19"/>
    <w:rsid w:val="00875384"/>
    <w:rsid w:val="00876660"/>
    <w:rsid w:val="008766E8"/>
    <w:rsid w:val="00880191"/>
    <w:rsid w:val="008801E3"/>
    <w:rsid w:val="00881D9D"/>
    <w:rsid w:val="00883131"/>
    <w:rsid w:val="0088345A"/>
    <w:rsid w:val="0088429E"/>
    <w:rsid w:val="00885529"/>
    <w:rsid w:val="00886425"/>
    <w:rsid w:val="008872DF"/>
    <w:rsid w:val="00890AE5"/>
    <w:rsid w:val="00890D7F"/>
    <w:rsid w:val="00892822"/>
    <w:rsid w:val="00893C12"/>
    <w:rsid w:val="008940DE"/>
    <w:rsid w:val="00895999"/>
    <w:rsid w:val="00896DFC"/>
    <w:rsid w:val="008A055A"/>
    <w:rsid w:val="008A3F8D"/>
    <w:rsid w:val="008A7D18"/>
    <w:rsid w:val="008B0720"/>
    <w:rsid w:val="008B197E"/>
    <w:rsid w:val="008B2F3F"/>
    <w:rsid w:val="008B3377"/>
    <w:rsid w:val="008B4546"/>
    <w:rsid w:val="008B5020"/>
    <w:rsid w:val="008B6EF6"/>
    <w:rsid w:val="008C5C34"/>
    <w:rsid w:val="008C6517"/>
    <w:rsid w:val="008C6EED"/>
    <w:rsid w:val="008C717E"/>
    <w:rsid w:val="008D0FA8"/>
    <w:rsid w:val="008D3336"/>
    <w:rsid w:val="008D4169"/>
    <w:rsid w:val="008D4FB0"/>
    <w:rsid w:val="008D6C4A"/>
    <w:rsid w:val="008E250E"/>
    <w:rsid w:val="008E2768"/>
    <w:rsid w:val="008E2FD7"/>
    <w:rsid w:val="008E38AB"/>
    <w:rsid w:val="008E3977"/>
    <w:rsid w:val="008E3A72"/>
    <w:rsid w:val="008E597E"/>
    <w:rsid w:val="008E68A3"/>
    <w:rsid w:val="008E6CC2"/>
    <w:rsid w:val="008F1B7B"/>
    <w:rsid w:val="008F3C37"/>
    <w:rsid w:val="008F3F33"/>
    <w:rsid w:val="008F7EDC"/>
    <w:rsid w:val="008F7F27"/>
    <w:rsid w:val="00901108"/>
    <w:rsid w:val="00902FCF"/>
    <w:rsid w:val="0090346F"/>
    <w:rsid w:val="00903F4C"/>
    <w:rsid w:val="009042D8"/>
    <w:rsid w:val="0090477D"/>
    <w:rsid w:val="00905302"/>
    <w:rsid w:val="00905516"/>
    <w:rsid w:val="009069BF"/>
    <w:rsid w:val="00907C34"/>
    <w:rsid w:val="00907D87"/>
    <w:rsid w:val="00911819"/>
    <w:rsid w:val="00912288"/>
    <w:rsid w:val="009138C5"/>
    <w:rsid w:val="00915E2C"/>
    <w:rsid w:val="00917E41"/>
    <w:rsid w:val="00920502"/>
    <w:rsid w:val="00920B86"/>
    <w:rsid w:val="009210C1"/>
    <w:rsid w:val="0092151A"/>
    <w:rsid w:val="009220F6"/>
    <w:rsid w:val="00924024"/>
    <w:rsid w:val="00925457"/>
    <w:rsid w:val="009257F9"/>
    <w:rsid w:val="00925B03"/>
    <w:rsid w:val="00926772"/>
    <w:rsid w:val="00926EAB"/>
    <w:rsid w:val="009271A8"/>
    <w:rsid w:val="0093168A"/>
    <w:rsid w:val="009336F2"/>
    <w:rsid w:val="009337DD"/>
    <w:rsid w:val="0093485F"/>
    <w:rsid w:val="00934979"/>
    <w:rsid w:val="0093574E"/>
    <w:rsid w:val="009358C4"/>
    <w:rsid w:val="00935C2B"/>
    <w:rsid w:val="00935D8E"/>
    <w:rsid w:val="009365F7"/>
    <w:rsid w:val="00936C85"/>
    <w:rsid w:val="00936FE0"/>
    <w:rsid w:val="00937292"/>
    <w:rsid w:val="00941429"/>
    <w:rsid w:val="009418B2"/>
    <w:rsid w:val="009458E4"/>
    <w:rsid w:val="00945F5F"/>
    <w:rsid w:val="00946E17"/>
    <w:rsid w:val="00947DA4"/>
    <w:rsid w:val="00950D83"/>
    <w:rsid w:val="00952445"/>
    <w:rsid w:val="009533EA"/>
    <w:rsid w:val="00953CF5"/>
    <w:rsid w:val="00955836"/>
    <w:rsid w:val="00956F0B"/>
    <w:rsid w:val="00957003"/>
    <w:rsid w:val="00957203"/>
    <w:rsid w:val="009601BE"/>
    <w:rsid w:val="009603B4"/>
    <w:rsid w:val="00960D57"/>
    <w:rsid w:val="009611EB"/>
    <w:rsid w:val="009613B3"/>
    <w:rsid w:val="00961985"/>
    <w:rsid w:val="00962C67"/>
    <w:rsid w:val="009641A6"/>
    <w:rsid w:val="00964E74"/>
    <w:rsid w:val="00967763"/>
    <w:rsid w:val="009720DA"/>
    <w:rsid w:val="00972C9A"/>
    <w:rsid w:val="00973CF3"/>
    <w:rsid w:val="00974A35"/>
    <w:rsid w:val="00975346"/>
    <w:rsid w:val="00977B5C"/>
    <w:rsid w:val="00977E23"/>
    <w:rsid w:val="00980D38"/>
    <w:rsid w:val="00981853"/>
    <w:rsid w:val="009829A4"/>
    <w:rsid w:val="00983877"/>
    <w:rsid w:val="0098518B"/>
    <w:rsid w:val="009855AB"/>
    <w:rsid w:val="00987B5D"/>
    <w:rsid w:val="009903E6"/>
    <w:rsid w:val="00990BBC"/>
    <w:rsid w:val="00992A12"/>
    <w:rsid w:val="0099447B"/>
    <w:rsid w:val="009950F5"/>
    <w:rsid w:val="00995BD0"/>
    <w:rsid w:val="00996AF3"/>
    <w:rsid w:val="009A0C72"/>
    <w:rsid w:val="009A0C88"/>
    <w:rsid w:val="009A10B0"/>
    <w:rsid w:val="009A1335"/>
    <w:rsid w:val="009A16E2"/>
    <w:rsid w:val="009A1E3B"/>
    <w:rsid w:val="009A303C"/>
    <w:rsid w:val="009A394F"/>
    <w:rsid w:val="009A431F"/>
    <w:rsid w:val="009A5E2E"/>
    <w:rsid w:val="009A5F55"/>
    <w:rsid w:val="009A5FAB"/>
    <w:rsid w:val="009A69E8"/>
    <w:rsid w:val="009A6AFD"/>
    <w:rsid w:val="009A6D45"/>
    <w:rsid w:val="009A7A11"/>
    <w:rsid w:val="009A7B9A"/>
    <w:rsid w:val="009A7F4E"/>
    <w:rsid w:val="009B20BF"/>
    <w:rsid w:val="009B2C4C"/>
    <w:rsid w:val="009B3989"/>
    <w:rsid w:val="009B3BA8"/>
    <w:rsid w:val="009B510E"/>
    <w:rsid w:val="009B599F"/>
    <w:rsid w:val="009B5C5D"/>
    <w:rsid w:val="009B6BEC"/>
    <w:rsid w:val="009B6E92"/>
    <w:rsid w:val="009B6F4C"/>
    <w:rsid w:val="009B77AA"/>
    <w:rsid w:val="009C00DF"/>
    <w:rsid w:val="009C0A48"/>
    <w:rsid w:val="009C3993"/>
    <w:rsid w:val="009C3D56"/>
    <w:rsid w:val="009C5EE9"/>
    <w:rsid w:val="009C6944"/>
    <w:rsid w:val="009C6B18"/>
    <w:rsid w:val="009C6DFA"/>
    <w:rsid w:val="009C757C"/>
    <w:rsid w:val="009D0977"/>
    <w:rsid w:val="009D17B3"/>
    <w:rsid w:val="009D2105"/>
    <w:rsid w:val="009D3177"/>
    <w:rsid w:val="009D7D38"/>
    <w:rsid w:val="009E0FCE"/>
    <w:rsid w:val="009E1374"/>
    <w:rsid w:val="009E43C3"/>
    <w:rsid w:val="009E44DC"/>
    <w:rsid w:val="009E507B"/>
    <w:rsid w:val="009E5E90"/>
    <w:rsid w:val="009E7BA3"/>
    <w:rsid w:val="009E7BF2"/>
    <w:rsid w:val="009F46BD"/>
    <w:rsid w:val="009F6D50"/>
    <w:rsid w:val="009F7443"/>
    <w:rsid w:val="009F7517"/>
    <w:rsid w:val="00A00CAC"/>
    <w:rsid w:val="00A01306"/>
    <w:rsid w:val="00A01D33"/>
    <w:rsid w:val="00A05B99"/>
    <w:rsid w:val="00A062FD"/>
    <w:rsid w:val="00A071B7"/>
    <w:rsid w:val="00A077FB"/>
    <w:rsid w:val="00A07A58"/>
    <w:rsid w:val="00A07B4A"/>
    <w:rsid w:val="00A07EE4"/>
    <w:rsid w:val="00A106BF"/>
    <w:rsid w:val="00A11E4F"/>
    <w:rsid w:val="00A12119"/>
    <w:rsid w:val="00A1404D"/>
    <w:rsid w:val="00A14DF2"/>
    <w:rsid w:val="00A1556F"/>
    <w:rsid w:val="00A20811"/>
    <w:rsid w:val="00A23389"/>
    <w:rsid w:val="00A24936"/>
    <w:rsid w:val="00A24CB4"/>
    <w:rsid w:val="00A26BAC"/>
    <w:rsid w:val="00A2705C"/>
    <w:rsid w:val="00A275AE"/>
    <w:rsid w:val="00A27A63"/>
    <w:rsid w:val="00A27D5E"/>
    <w:rsid w:val="00A30D55"/>
    <w:rsid w:val="00A31E9D"/>
    <w:rsid w:val="00A323A7"/>
    <w:rsid w:val="00A326F5"/>
    <w:rsid w:val="00A33037"/>
    <w:rsid w:val="00A36FF3"/>
    <w:rsid w:val="00A40957"/>
    <w:rsid w:val="00A425B8"/>
    <w:rsid w:val="00A44592"/>
    <w:rsid w:val="00A45327"/>
    <w:rsid w:val="00A459C7"/>
    <w:rsid w:val="00A45DD0"/>
    <w:rsid w:val="00A461E2"/>
    <w:rsid w:val="00A464B7"/>
    <w:rsid w:val="00A46827"/>
    <w:rsid w:val="00A4687A"/>
    <w:rsid w:val="00A505FF"/>
    <w:rsid w:val="00A538C6"/>
    <w:rsid w:val="00A554D2"/>
    <w:rsid w:val="00A55E50"/>
    <w:rsid w:val="00A573C9"/>
    <w:rsid w:val="00A57E41"/>
    <w:rsid w:val="00A6016A"/>
    <w:rsid w:val="00A6143A"/>
    <w:rsid w:val="00A61DAD"/>
    <w:rsid w:val="00A62BA9"/>
    <w:rsid w:val="00A62C71"/>
    <w:rsid w:val="00A63CFC"/>
    <w:rsid w:val="00A65E3D"/>
    <w:rsid w:val="00A671FF"/>
    <w:rsid w:val="00A67C51"/>
    <w:rsid w:val="00A70FB4"/>
    <w:rsid w:val="00A71199"/>
    <w:rsid w:val="00A72136"/>
    <w:rsid w:val="00A731A0"/>
    <w:rsid w:val="00A75316"/>
    <w:rsid w:val="00A7676C"/>
    <w:rsid w:val="00A77070"/>
    <w:rsid w:val="00A80FD8"/>
    <w:rsid w:val="00A8126E"/>
    <w:rsid w:val="00A82761"/>
    <w:rsid w:val="00A83605"/>
    <w:rsid w:val="00A85560"/>
    <w:rsid w:val="00A87445"/>
    <w:rsid w:val="00A90F2E"/>
    <w:rsid w:val="00A91287"/>
    <w:rsid w:val="00A923FA"/>
    <w:rsid w:val="00A9355C"/>
    <w:rsid w:val="00A9473B"/>
    <w:rsid w:val="00A9517F"/>
    <w:rsid w:val="00A95F2D"/>
    <w:rsid w:val="00AA029A"/>
    <w:rsid w:val="00AA0CA5"/>
    <w:rsid w:val="00AA125B"/>
    <w:rsid w:val="00AA1305"/>
    <w:rsid w:val="00AA1596"/>
    <w:rsid w:val="00AA1AB7"/>
    <w:rsid w:val="00AA2792"/>
    <w:rsid w:val="00AA4F85"/>
    <w:rsid w:val="00AA753A"/>
    <w:rsid w:val="00AB1847"/>
    <w:rsid w:val="00AB19D9"/>
    <w:rsid w:val="00AB5DBF"/>
    <w:rsid w:val="00AB60FD"/>
    <w:rsid w:val="00AB63DC"/>
    <w:rsid w:val="00AB6735"/>
    <w:rsid w:val="00AB6D0B"/>
    <w:rsid w:val="00AB727A"/>
    <w:rsid w:val="00AC2903"/>
    <w:rsid w:val="00AC3238"/>
    <w:rsid w:val="00AC538C"/>
    <w:rsid w:val="00AC5F67"/>
    <w:rsid w:val="00AC6416"/>
    <w:rsid w:val="00AC732D"/>
    <w:rsid w:val="00AC7AB3"/>
    <w:rsid w:val="00AD0D0A"/>
    <w:rsid w:val="00AD5389"/>
    <w:rsid w:val="00AD53B0"/>
    <w:rsid w:val="00AD6BE1"/>
    <w:rsid w:val="00AE2924"/>
    <w:rsid w:val="00AE2B0F"/>
    <w:rsid w:val="00AE2FD2"/>
    <w:rsid w:val="00AE564A"/>
    <w:rsid w:val="00AE5A29"/>
    <w:rsid w:val="00AE69C6"/>
    <w:rsid w:val="00AE6DCA"/>
    <w:rsid w:val="00AF016D"/>
    <w:rsid w:val="00AF0A2C"/>
    <w:rsid w:val="00AF0BF2"/>
    <w:rsid w:val="00AF1AAE"/>
    <w:rsid w:val="00AF24C9"/>
    <w:rsid w:val="00AF28B7"/>
    <w:rsid w:val="00AF33D6"/>
    <w:rsid w:val="00AF3664"/>
    <w:rsid w:val="00AF44E7"/>
    <w:rsid w:val="00AF4FE4"/>
    <w:rsid w:val="00AF643D"/>
    <w:rsid w:val="00AF77E5"/>
    <w:rsid w:val="00B003E4"/>
    <w:rsid w:val="00B01C18"/>
    <w:rsid w:val="00B02913"/>
    <w:rsid w:val="00B02D5C"/>
    <w:rsid w:val="00B03CB5"/>
    <w:rsid w:val="00B03CDF"/>
    <w:rsid w:val="00B04021"/>
    <w:rsid w:val="00B04D13"/>
    <w:rsid w:val="00B05E5A"/>
    <w:rsid w:val="00B05F7E"/>
    <w:rsid w:val="00B1265D"/>
    <w:rsid w:val="00B13805"/>
    <w:rsid w:val="00B1735C"/>
    <w:rsid w:val="00B20AA2"/>
    <w:rsid w:val="00B22D81"/>
    <w:rsid w:val="00B24EBD"/>
    <w:rsid w:val="00B25C12"/>
    <w:rsid w:val="00B25DE7"/>
    <w:rsid w:val="00B263E6"/>
    <w:rsid w:val="00B2687F"/>
    <w:rsid w:val="00B27414"/>
    <w:rsid w:val="00B302C0"/>
    <w:rsid w:val="00B31ECB"/>
    <w:rsid w:val="00B3228F"/>
    <w:rsid w:val="00B33582"/>
    <w:rsid w:val="00B33D9D"/>
    <w:rsid w:val="00B35044"/>
    <w:rsid w:val="00B35D43"/>
    <w:rsid w:val="00B3606D"/>
    <w:rsid w:val="00B37327"/>
    <w:rsid w:val="00B374B9"/>
    <w:rsid w:val="00B374CB"/>
    <w:rsid w:val="00B4080F"/>
    <w:rsid w:val="00B40FBE"/>
    <w:rsid w:val="00B422F6"/>
    <w:rsid w:val="00B4243C"/>
    <w:rsid w:val="00B4452A"/>
    <w:rsid w:val="00B445A7"/>
    <w:rsid w:val="00B52492"/>
    <w:rsid w:val="00B53689"/>
    <w:rsid w:val="00B5553E"/>
    <w:rsid w:val="00B6318D"/>
    <w:rsid w:val="00B64D8B"/>
    <w:rsid w:val="00B65E17"/>
    <w:rsid w:val="00B67141"/>
    <w:rsid w:val="00B70A86"/>
    <w:rsid w:val="00B722DF"/>
    <w:rsid w:val="00B72365"/>
    <w:rsid w:val="00B736C1"/>
    <w:rsid w:val="00B73A14"/>
    <w:rsid w:val="00B743A8"/>
    <w:rsid w:val="00B77696"/>
    <w:rsid w:val="00B77C4A"/>
    <w:rsid w:val="00B81C0B"/>
    <w:rsid w:val="00B83172"/>
    <w:rsid w:val="00B831D1"/>
    <w:rsid w:val="00B83A32"/>
    <w:rsid w:val="00B841F8"/>
    <w:rsid w:val="00B8559B"/>
    <w:rsid w:val="00B86A56"/>
    <w:rsid w:val="00B877F6"/>
    <w:rsid w:val="00B8787C"/>
    <w:rsid w:val="00B87BEA"/>
    <w:rsid w:val="00B910A3"/>
    <w:rsid w:val="00B91ECF"/>
    <w:rsid w:val="00B92218"/>
    <w:rsid w:val="00B92DE8"/>
    <w:rsid w:val="00B9368C"/>
    <w:rsid w:val="00B9402A"/>
    <w:rsid w:val="00B944CB"/>
    <w:rsid w:val="00B94752"/>
    <w:rsid w:val="00B96026"/>
    <w:rsid w:val="00B9642D"/>
    <w:rsid w:val="00B96638"/>
    <w:rsid w:val="00BA098F"/>
    <w:rsid w:val="00BA53AE"/>
    <w:rsid w:val="00BB24E3"/>
    <w:rsid w:val="00BB4AF0"/>
    <w:rsid w:val="00BB4D7B"/>
    <w:rsid w:val="00BB54B8"/>
    <w:rsid w:val="00BB675C"/>
    <w:rsid w:val="00BB6AA9"/>
    <w:rsid w:val="00BB70A6"/>
    <w:rsid w:val="00BB72DB"/>
    <w:rsid w:val="00BC34EF"/>
    <w:rsid w:val="00BC627F"/>
    <w:rsid w:val="00BC77C5"/>
    <w:rsid w:val="00BD055E"/>
    <w:rsid w:val="00BD1B96"/>
    <w:rsid w:val="00BD3015"/>
    <w:rsid w:val="00BD3437"/>
    <w:rsid w:val="00BE0095"/>
    <w:rsid w:val="00BE0CEA"/>
    <w:rsid w:val="00BE1120"/>
    <w:rsid w:val="00BE28A5"/>
    <w:rsid w:val="00BE5253"/>
    <w:rsid w:val="00BE5D55"/>
    <w:rsid w:val="00BE5DB8"/>
    <w:rsid w:val="00BE5DEB"/>
    <w:rsid w:val="00BE7044"/>
    <w:rsid w:val="00BF183F"/>
    <w:rsid w:val="00BF2202"/>
    <w:rsid w:val="00BF2655"/>
    <w:rsid w:val="00BF2A1C"/>
    <w:rsid w:val="00BF3A0F"/>
    <w:rsid w:val="00BF435E"/>
    <w:rsid w:val="00BF6CF6"/>
    <w:rsid w:val="00C0067C"/>
    <w:rsid w:val="00C01696"/>
    <w:rsid w:val="00C0183B"/>
    <w:rsid w:val="00C02ABB"/>
    <w:rsid w:val="00C033A3"/>
    <w:rsid w:val="00C03739"/>
    <w:rsid w:val="00C03CFE"/>
    <w:rsid w:val="00C03D23"/>
    <w:rsid w:val="00C04B10"/>
    <w:rsid w:val="00C04F00"/>
    <w:rsid w:val="00C063BA"/>
    <w:rsid w:val="00C06E21"/>
    <w:rsid w:val="00C079AD"/>
    <w:rsid w:val="00C07A10"/>
    <w:rsid w:val="00C07ACA"/>
    <w:rsid w:val="00C07BE0"/>
    <w:rsid w:val="00C10430"/>
    <w:rsid w:val="00C121A5"/>
    <w:rsid w:val="00C126B3"/>
    <w:rsid w:val="00C13343"/>
    <w:rsid w:val="00C1468B"/>
    <w:rsid w:val="00C14A53"/>
    <w:rsid w:val="00C152CA"/>
    <w:rsid w:val="00C15431"/>
    <w:rsid w:val="00C15973"/>
    <w:rsid w:val="00C15CF8"/>
    <w:rsid w:val="00C168BC"/>
    <w:rsid w:val="00C17559"/>
    <w:rsid w:val="00C206E8"/>
    <w:rsid w:val="00C2310A"/>
    <w:rsid w:val="00C2417D"/>
    <w:rsid w:val="00C24865"/>
    <w:rsid w:val="00C24AFD"/>
    <w:rsid w:val="00C24C9D"/>
    <w:rsid w:val="00C2543B"/>
    <w:rsid w:val="00C26A04"/>
    <w:rsid w:val="00C279D6"/>
    <w:rsid w:val="00C3044B"/>
    <w:rsid w:val="00C30AF9"/>
    <w:rsid w:val="00C32F3E"/>
    <w:rsid w:val="00C332EF"/>
    <w:rsid w:val="00C354FA"/>
    <w:rsid w:val="00C357AF"/>
    <w:rsid w:val="00C37034"/>
    <w:rsid w:val="00C37064"/>
    <w:rsid w:val="00C40F22"/>
    <w:rsid w:val="00C41BC1"/>
    <w:rsid w:val="00C41D88"/>
    <w:rsid w:val="00C4297D"/>
    <w:rsid w:val="00C45BD5"/>
    <w:rsid w:val="00C465FA"/>
    <w:rsid w:val="00C46AD9"/>
    <w:rsid w:val="00C510B1"/>
    <w:rsid w:val="00C51E0A"/>
    <w:rsid w:val="00C533C8"/>
    <w:rsid w:val="00C5528E"/>
    <w:rsid w:val="00C573F4"/>
    <w:rsid w:val="00C61A11"/>
    <w:rsid w:val="00C61FBC"/>
    <w:rsid w:val="00C6288B"/>
    <w:rsid w:val="00C62B8D"/>
    <w:rsid w:val="00C6351D"/>
    <w:rsid w:val="00C63E56"/>
    <w:rsid w:val="00C64920"/>
    <w:rsid w:val="00C64A9E"/>
    <w:rsid w:val="00C67090"/>
    <w:rsid w:val="00C67D18"/>
    <w:rsid w:val="00C71008"/>
    <w:rsid w:val="00C71446"/>
    <w:rsid w:val="00C72108"/>
    <w:rsid w:val="00C7314D"/>
    <w:rsid w:val="00C74A90"/>
    <w:rsid w:val="00C75798"/>
    <w:rsid w:val="00C75925"/>
    <w:rsid w:val="00C76F84"/>
    <w:rsid w:val="00C77058"/>
    <w:rsid w:val="00C77F70"/>
    <w:rsid w:val="00C8089F"/>
    <w:rsid w:val="00C80F58"/>
    <w:rsid w:val="00C8272B"/>
    <w:rsid w:val="00C82AEF"/>
    <w:rsid w:val="00C82D48"/>
    <w:rsid w:val="00C8464E"/>
    <w:rsid w:val="00C84988"/>
    <w:rsid w:val="00C86E78"/>
    <w:rsid w:val="00C8794B"/>
    <w:rsid w:val="00C9142D"/>
    <w:rsid w:val="00C920F5"/>
    <w:rsid w:val="00C92ADF"/>
    <w:rsid w:val="00C92CA1"/>
    <w:rsid w:val="00C931EF"/>
    <w:rsid w:val="00C94CF2"/>
    <w:rsid w:val="00C95584"/>
    <w:rsid w:val="00C95B1B"/>
    <w:rsid w:val="00C960E3"/>
    <w:rsid w:val="00CA05DF"/>
    <w:rsid w:val="00CA1733"/>
    <w:rsid w:val="00CA2A1E"/>
    <w:rsid w:val="00CA39E1"/>
    <w:rsid w:val="00CA3EF2"/>
    <w:rsid w:val="00CA4D7A"/>
    <w:rsid w:val="00CA5B3C"/>
    <w:rsid w:val="00CA647C"/>
    <w:rsid w:val="00CA76B6"/>
    <w:rsid w:val="00CB1791"/>
    <w:rsid w:val="00CB1835"/>
    <w:rsid w:val="00CB2130"/>
    <w:rsid w:val="00CB3F45"/>
    <w:rsid w:val="00CB46AF"/>
    <w:rsid w:val="00CB5145"/>
    <w:rsid w:val="00CB5E88"/>
    <w:rsid w:val="00CC21D5"/>
    <w:rsid w:val="00CC2313"/>
    <w:rsid w:val="00CC2F84"/>
    <w:rsid w:val="00CC381A"/>
    <w:rsid w:val="00CC53FA"/>
    <w:rsid w:val="00CC5C95"/>
    <w:rsid w:val="00CC6732"/>
    <w:rsid w:val="00CC75F3"/>
    <w:rsid w:val="00CD08FC"/>
    <w:rsid w:val="00CD0F5E"/>
    <w:rsid w:val="00CD2814"/>
    <w:rsid w:val="00CD41AC"/>
    <w:rsid w:val="00CD4575"/>
    <w:rsid w:val="00CD5ED7"/>
    <w:rsid w:val="00CD5F03"/>
    <w:rsid w:val="00CD760B"/>
    <w:rsid w:val="00CE003E"/>
    <w:rsid w:val="00CE223F"/>
    <w:rsid w:val="00CE25FE"/>
    <w:rsid w:val="00CE3C14"/>
    <w:rsid w:val="00CE4184"/>
    <w:rsid w:val="00CE5221"/>
    <w:rsid w:val="00CE57FC"/>
    <w:rsid w:val="00CE5D09"/>
    <w:rsid w:val="00CE5EC6"/>
    <w:rsid w:val="00CF0403"/>
    <w:rsid w:val="00CF0CD6"/>
    <w:rsid w:val="00CF29D0"/>
    <w:rsid w:val="00CF3198"/>
    <w:rsid w:val="00CF31D5"/>
    <w:rsid w:val="00CF343B"/>
    <w:rsid w:val="00CF3F59"/>
    <w:rsid w:val="00CF67BA"/>
    <w:rsid w:val="00CF7D07"/>
    <w:rsid w:val="00D007BE"/>
    <w:rsid w:val="00D02A51"/>
    <w:rsid w:val="00D032A3"/>
    <w:rsid w:val="00D04E0B"/>
    <w:rsid w:val="00D05568"/>
    <w:rsid w:val="00D06AB5"/>
    <w:rsid w:val="00D11B91"/>
    <w:rsid w:val="00D11C96"/>
    <w:rsid w:val="00D12172"/>
    <w:rsid w:val="00D12807"/>
    <w:rsid w:val="00D1282F"/>
    <w:rsid w:val="00D13018"/>
    <w:rsid w:val="00D153DE"/>
    <w:rsid w:val="00D15FE5"/>
    <w:rsid w:val="00D16698"/>
    <w:rsid w:val="00D17605"/>
    <w:rsid w:val="00D177E2"/>
    <w:rsid w:val="00D17891"/>
    <w:rsid w:val="00D20AB5"/>
    <w:rsid w:val="00D215DB"/>
    <w:rsid w:val="00D21A48"/>
    <w:rsid w:val="00D21AFB"/>
    <w:rsid w:val="00D22A3E"/>
    <w:rsid w:val="00D239AC"/>
    <w:rsid w:val="00D24CF2"/>
    <w:rsid w:val="00D26416"/>
    <w:rsid w:val="00D26AE3"/>
    <w:rsid w:val="00D275BF"/>
    <w:rsid w:val="00D30BA2"/>
    <w:rsid w:val="00D317BA"/>
    <w:rsid w:val="00D33D2D"/>
    <w:rsid w:val="00D35683"/>
    <w:rsid w:val="00D3660A"/>
    <w:rsid w:val="00D36D00"/>
    <w:rsid w:val="00D37912"/>
    <w:rsid w:val="00D423C9"/>
    <w:rsid w:val="00D433E0"/>
    <w:rsid w:val="00D43F1B"/>
    <w:rsid w:val="00D458E3"/>
    <w:rsid w:val="00D4622D"/>
    <w:rsid w:val="00D46484"/>
    <w:rsid w:val="00D46D7E"/>
    <w:rsid w:val="00D514B7"/>
    <w:rsid w:val="00D515EB"/>
    <w:rsid w:val="00D52811"/>
    <w:rsid w:val="00D52ADF"/>
    <w:rsid w:val="00D5373A"/>
    <w:rsid w:val="00D53CE3"/>
    <w:rsid w:val="00D55165"/>
    <w:rsid w:val="00D55569"/>
    <w:rsid w:val="00D62A79"/>
    <w:rsid w:val="00D62E81"/>
    <w:rsid w:val="00D633EE"/>
    <w:rsid w:val="00D657F2"/>
    <w:rsid w:val="00D66009"/>
    <w:rsid w:val="00D66F08"/>
    <w:rsid w:val="00D677E7"/>
    <w:rsid w:val="00D67E2F"/>
    <w:rsid w:val="00D71920"/>
    <w:rsid w:val="00D7197A"/>
    <w:rsid w:val="00D722BC"/>
    <w:rsid w:val="00D73571"/>
    <w:rsid w:val="00D73880"/>
    <w:rsid w:val="00D80975"/>
    <w:rsid w:val="00D80BF3"/>
    <w:rsid w:val="00D82B79"/>
    <w:rsid w:val="00D838A4"/>
    <w:rsid w:val="00D8487F"/>
    <w:rsid w:val="00D850EC"/>
    <w:rsid w:val="00D862E3"/>
    <w:rsid w:val="00D8631A"/>
    <w:rsid w:val="00D86A21"/>
    <w:rsid w:val="00D87A91"/>
    <w:rsid w:val="00D91C1B"/>
    <w:rsid w:val="00D923B2"/>
    <w:rsid w:val="00D9279A"/>
    <w:rsid w:val="00D92C99"/>
    <w:rsid w:val="00D935D0"/>
    <w:rsid w:val="00D957B5"/>
    <w:rsid w:val="00D95ED6"/>
    <w:rsid w:val="00D9650E"/>
    <w:rsid w:val="00DA0458"/>
    <w:rsid w:val="00DA06F3"/>
    <w:rsid w:val="00DA1146"/>
    <w:rsid w:val="00DA1838"/>
    <w:rsid w:val="00DA3229"/>
    <w:rsid w:val="00DA3DFA"/>
    <w:rsid w:val="00DA4282"/>
    <w:rsid w:val="00DA4C70"/>
    <w:rsid w:val="00DA513A"/>
    <w:rsid w:val="00DA69C8"/>
    <w:rsid w:val="00DA6B7B"/>
    <w:rsid w:val="00DA6DFA"/>
    <w:rsid w:val="00DA7513"/>
    <w:rsid w:val="00DA7875"/>
    <w:rsid w:val="00DB0018"/>
    <w:rsid w:val="00DB022B"/>
    <w:rsid w:val="00DB259B"/>
    <w:rsid w:val="00DB2A17"/>
    <w:rsid w:val="00DB3EAA"/>
    <w:rsid w:val="00DB4516"/>
    <w:rsid w:val="00DB47BE"/>
    <w:rsid w:val="00DB770D"/>
    <w:rsid w:val="00DC1C8C"/>
    <w:rsid w:val="00DC28C5"/>
    <w:rsid w:val="00DC2CED"/>
    <w:rsid w:val="00DC73F8"/>
    <w:rsid w:val="00DD04A3"/>
    <w:rsid w:val="00DD176D"/>
    <w:rsid w:val="00DD1C42"/>
    <w:rsid w:val="00DD624D"/>
    <w:rsid w:val="00DD637D"/>
    <w:rsid w:val="00DD6DF3"/>
    <w:rsid w:val="00DD6F33"/>
    <w:rsid w:val="00DE3102"/>
    <w:rsid w:val="00DE6A2B"/>
    <w:rsid w:val="00DF0599"/>
    <w:rsid w:val="00DF07F6"/>
    <w:rsid w:val="00DF0BE3"/>
    <w:rsid w:val="00DF3171"/>
    <w:rsid w:val="00DF33C2"/>
    <w:rsid w:val="00DF35F5"/>
    <w:rsid w:val="00DF372E"/>
    <w:rsid w:val="00DF3FD9"/>
    <w:rsid w:val="00DF4696"/>
    <w:rsid w:val="00DF7313"/>
    <w:rsid w:val="00DF77E3"/>
    <w:rsid w:val="00DF7A98"/>
    <w:rsid w:val="00E0248D"/>
    <w:rsid w:val="00E0359A"/>
    <w:rsid w:val="00E04E91"/>
    <w:rsid w:val="00E07E56"/>
    <w:rsid w:val="00E10FB6"/>
    <w:rsid w:val="00E11A65"/>
    <w:rsid w:val="00E11BE9"/>
    <w:rsid w:val="00E12080"/>
    <w:rsid w:val="00E137BF"/>
    <w:rsid w:val="00E13CB3"/>
    <w:rsid w:val="00E14E27"/>
    <w:rsid w:val="00E163C2"/>
    <w:rsid w:val="00E20FC6"/>
    <w:rsid w:val="00E21395"/>
    <w:rsid w:val="00E247F2"/>
    <w:rsid w:val="00E24B29"/>
    <w:rsid w:val="00E24D25"/>
    <w:rsid w:val="00E26DBC"/>
    <w:rsid w:val="00E3012E"/>
    <w:rsid w:val="00E3036C"/>
    <w:rsid w:val="00E30372"/>
    <w:rsid w:val="00E322E6"/>
    <w:rsid w:val="00E32AE7"/>
    <w:rsid w:val="00E32E38"/>
    <w:rsid w:val="00E333D8"/>
    <w:rsid w:val="00E33818"/>
    <w:rsid w:val="00E33DC7"/>
    <w:rsid w:val="00E36453"/>
    <w:rsid w:val="00E3751D"/>
    <w:rsid w:val="00E412CE"/>
    <w:rsid w:val="00E42216"/>
    <w:rsid w:val="00E428E7"/>
    <w:rsid w:val="00E429E6"/>
    <w:rsid w:val="00E42B69"/>
    <w:rsid w:val="00E43D0C"/>
    <w:rsid w:val="00E45903"/>
    <w:rsid w:val="00E46AFD"/>
    <w:rsid w:val="00E50A09"/>
    <w:rsid w:val="00E5369A"/>
    <w:rsid w:val="00E536A4"/>
    <w:rsid w:val="00E53DAA"/>
    <w:rsid w:val="00E54541"/>
    <w:rsid w:val="00E54D99"/>
    <w:rsid w:val="00E554A7"/>
    <w:rsid w:val="00E56CEB"/>
    <w:rsid w:val="00E61015"/>
    <w:rsid w:val="00E61BEA"/>
    <w:rsid w:val="00E63512"/>
    <w:rsid w:val="00E6390F"/>
    <w:rsid w:val="00E64275"/>
    <w:rsid w:val="00E65828"/>
    <w:rsid w:val="00E65A27"/>
    <w:rsid w:val="00E65EA3"/>
    <w:rsid w:val="00E66D55"/>
    <w:rsid w:val="00E67AA0"/>
    <w:rsid w:val="00E749A5"/>
    <w:rsid w:val="00E749F2"/>
    <w:rsid w:val="00E74A49"/>
    <w:rsid w:val="00E75409"/>
    <w:rsid w:val="00E76E04"/>
    <w:rsid w:val="00E7789C"/>
    <w:rsid w:val="00E802DC"/>
    <w:rsid w:val="00E8071A"/>
    <w:rsid w:val="00E80DCB"/>
    <w:rsid w:val="00E815E8"/>
    <w:rsid w:val="00E822B9"/>
    <w:rsid w:val="00E8294D"/>
    <w:rsid w:val="00E82AA4"/>
    <w:rsid w:val="00E84B51"/>
    <w:rsid w:val="00E85391"/>
    <w:rsid w:val="00E878F8"/>
    <w:rsid w:val="00E90A59"/>
    <w:rsid w:val="00E92C95"/>
    <w:rsid w:val="00E9335D"/>
    <w:rsid w:val="00E93D79"/>
    <w:rsid w:val="00E9688E"/>
    <w:rsid w:val="00E9792B"/>
    <w:rsid w:val="00EA10AA"/>
    <w:rsid w:val="00EA3BD7"/>
    <w:rsid w:val="00EB0E22"/>
    <w:rsid w:val="00EB381E"/>
    <w:rsid w:val="00EB3962"/>
    <w:rsid w:val="00EB3989"/>
    <w:rsid w:val="00EB44F2"/>
    <w:rsid w:val="00EB6B02"/>
    <w:rsid w:val="00EC063C"/>
    <w:rsid w:val="00EC12BC"/>
    <w:rsid w:val="00EC2745"/>
    <w:rsid w:val="00EC582D"/>
    <w:rsid w:val="00EC5B37"/>
    <w:rsid w:val="00EC5D49"/>
    <w:rsid w:val="00EC740B"/>
    <w:rsid w:val="00EC7C92"/>
    <w:rsid w:val="00ED0278"/>
    <w:rsid w:val="00ED0518"/>
    <w:rsid w:val="00ED0A45"/>
    <w:rsid w:val="00ED15DB"/>
    <w:rsid w:val="00ED1E55"/>
    <w:rsid w:val="00ED251F"/>
    <w:rsid w:val="00ED297F"/>
    <w:rsid w:val="00ED3B05"/>
    <w:rsid w:val="00ED3F52"/>
    <w:rsid w:val="00ED4AEA"/>
    <w:rsid w:val="00ED4DB2"/>
    <w:rsid w:val="00ED5215"/>
    <w:rsid w:val="00EE1669"/>
    <w:rsid w:val="00EE29EF"/>
    <w:rsid w:val="00EE3137"/>
    <w:rsid w:val="00EE34E3"/>
    <w:rsid w:val="00EE3739"/>
    <w:rsid w:val="00EE3863"/>
    <w:rsid w:val="00EE3887"/>
    <w:rsid w:val="00EE3D56"/>
    <w:rsid w:val="00EE4057"/>
    <w:rsid w:val="00EE4277"/>
    <w:rsid w:val="00EE4B95"/>
    <w:rsid w:val="00EE5B06"/>
    <w:rsid w:val="00EE5E66"/>
    <w:rsid w:val="00EE6BCE"/>
    <w:rsid w:val="00EF0A51"/>
    <w:rsid w:val="00EF1F8E"/>
    <w:rsid w:val="00EF32A4"/>
    <w:rsid w:val="00EF3CA0"/>
    <w:rsid w:val="00EF4160"/>
    <w:rsid w:val="00EF4387"/>
    <w:rsid w:val="00EF5210"/>
    <w:rsid w:val="00EF5B55"/>
    <w:rsid w:val="00EF5DE7"/>
    <w:rsid w:val="00EF6E28"/>
    <w:rsid w:val="00EF7BBD"/>
    <w:rsid w:val="00F008F6"/>
    <w:rsid w:val="00F010D7"/>
    <w:rsid w:val="00F01651"/>
    <w:rsid w:val="00F01A19"/>
    <w:rsid w:val="00F01D8E"/>
    <w:rsid w:val="00F02DAD"/>
    <w:rsid w:val="00F039E5"/>
    <w:rsid w:val="00F04111"/>
    <w:rsid w:val="00F069FE"/>
    <w:rsid w:val="00F074B2"/>
    <w:rsid w:val="00F07559"/>
    <w:rsid w:val="00F10707"/>
    <w:rsid w:val="00F1091B"/>
    <w:rsid w:val="00F11F5C"/>
    <w:rsid w:val="00F125D4"/>
    <w:rsid w:val="00F146F3"/>
    <w:rsid w:val="00F159F7"/>
    <w:rsid w:val="00F17B82"/>
    <w:rsid w:val="00F2180D"/>
    <w:rsid w:val="00F237B5"/>
    <w:rsid w:val="00F2423B"/>
    <w:rsid w:val="00F26763"/>
    <w:rsid w:val="00F2731D"/>
    <w:rsid w:val="00F2796D"/>
    <w:rsid w:val="00F30226"/>
    <w:rsid w:val="00F3128F"/>
    <w:rsid w:val="00F31E83"/>
    <w:rsid w:val="00F34FEB"/>
    <w:rsid w:val="00F374B6"/>
    <w:rsid w:val="00F409AF"/>
    <w:rsid w:val="00F41273"/>
    <w:rsid w:val="00F425F2"/>
    <w:rsid w:val="00F42FEC"/>
    <w:rsid w:val="00F4349B"/>
    <w:rsid w:val="00F475A4"/>
    <w:rsid w:val="00F50817"/>
    <w:rsid w:val="00F5104C"/>
    <w:rsid w:val="00F51C70"/>
    <w:rsid w:val="00F51E62"/>
    <w:rsid w:val="00F5261E"/>
    <w:rsid w:val="00F534A9"/>
    <w:rsid w:val="00F53912"/>
    <w:rsid w:val="00F55910"/>
    <w:rsid w:val="00F56060"/>
    <w:rsid w:val="00F56407"/>
    <w:rsid w:val="00F56B0F"/>
    <w:rsid w:val="00F5739B"/>
    <w:rsid w:val="00F5779D"/>
    <w:rsid w:val="00F6111B"/>
    <w:rsid w:val="00F61362"/>
    <w:rsid w:val="00F62121"/>
    <w:rsid w:val="00F62D9E"/>
    <w:rsid w:val="00F63B8E"/>
    <w:rsid w:val="00F63BD3"/>
    <w:rsid w:val="00F653B7"/>
    <w:rsid w:val="00F67E8F"/>
    <w:rsid w:val="00F70A15"/>
    <w:rsid w:val="00F73576"/>
    <w:rsid w:val="00F738D3"/>
    <w:rsid w:val="00F74C01"/>
    <w:rsid w:val="00F74DBF"/>
    <w:rsid w:val="00F74ECE"/>
    <w:rsid w:val="00F766FE"/>
    <w:rsid w:val="00F776B2"/>
    <w:rsid w:val="00F77B54"/>
    <w:rsid w:val="00F77F14"/>
    <w:rsid w:val="00F808CC"/>
    <w:rsid w:val="00F815C8"/>
    <w:rsid w:val="00F82C9F"/>
    <w:rsid w:val="00F874A5"/>
    <w:rsid w:val="00F879A1"/>
    <w:rsid w:val="00F87CAB"/>
    <w:rsid w:val="00F90803"/>
    <w:rsid w:val="00F908B4"/>
    <w:rsid w:val="00F921F8"/>
    <w:rsid w:val="00F9321F"/>
    <w:rsid w:val="00F9438F"/>
    <w:rsid w:val="00F9459D"/>
    <w:rsid w:val="00F94ACA"/>
    <w:rsid w:val="00FA0582"/>
    <w:rsid w:val="00FA0C21"/>
    <w:rsid w:val="00FA13E8"/>
    <w:rsid w:val="00FA17B5"/>
    <w:rsid w:val="00FA1DF2"/>
    <w:rsid w:val="00FA552C"/>
    <w:rsid w:val="00FB048F"/>
    <w:rsid w:val="00FB0614"/>
    <w:rsid w:val="00FB1C58"/>
    <w:rsid w:val="00FB2ED4"/>
    <w:rsid w:val="00FB3B20"/>
    <w:rsid w:val="00FB3DAA"/>
    <w:rsid w:val="00FB59D1"/>
    <w:rsid w:val="00FB72BB"/>
    <w:rsid w:val="00FB7D10"/>
    <w:rsid w:val="00FC091B"/>
    <w:rsid w:val="00FC0EAA"/>
    <w:rsid w:val="00FC3FC8"/>
    <w:rsid w:val="00FC4CF2"/>
    <w:rsid w:val="00FC6644"/>
    <w:rsid w:val="00FC6F47"/>
    <w:rsid w:val="00FD0165"/>
    <w:rsid w:val="00FD04CE"/>
    <w:rsid w:val="00FD0A71"/>
    <w:rsid w:val="00FD3C36"/>
    <w:rsid w:val="00FD7423"/>
    <w:rsid w:val="00FE030A"/>
    <w:rsid w:val="00FE0B37"/>
    <w:rsid w:val="00FE1F14"/>
    <w:rsid w:val="00FE2F26"/>
    <w:rsid w:val="00FE3B9D"/>
    <w:rsid w:val="00FE535D"/>
    <w:rsid w:val="00FE6C8E"/>
    <w:rsid w:val="00FF0485"/>
    <w:rsid w:val="00FF1002"/>
    <w:rsid w:val="00FF1C16"/>
    <w:rsid w:val="00FF1ED1"/>
    <w:rsid w:val="00FF20CA"/>
    <w:rsid w:val="00FF2A2B"/>
    <w:rsid w:val="00FF3DBF"/>
    <w:rsid w:val="00FF53BB"/>
    <w:rsid w:val="00FF601B"/>
    <w:rsid w:val="00FF74B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C46C"/>
  <w15:chartTrackingRefBased/>
  <w15:docId w15:val="{EE3A0C42-F867-4359-9079-7534161E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4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6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4532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9D"/>
    <w:pPr>
      <w:ind w:left="720"/>
      <w:contextualSpacing/>
    </w:pPr>
  </w:style>
  <w:style w:type="character" w:styleId="Hyperlink">
    <w:name w:val="Hyperlink"/>
    <w:basedOn w:val="DefaultParagraphFont"/>
    <w:uiPriority w:val="99"/>
    <w:unhideWhenUsed/>
    <w:rsid w:val="006D53EA"/>
    <w:rPr>
      <w:color w:val="0563C1" w:themeColor="hyperlink"/>
      <w:u w:val="single"/>
    </w:rPr>
  </w:style>
  <w:style w:type="character" w:customStyle="1" w:styleId="Heading4Char">
    <w:name w:val="Heading 4 Char"/>
    <w:basedOn w:val="DefaultParagraphFont"/>
    <w:link w:val="Heading4"/>
    <w:uiPriority w:val="9"/>
    <w:rsid w:val="00A45327"/>
    <w:rPr>
      <w:rFonts w:ascii="Times New Roman" w:eastAsia="Times New Roman" w:hAnsi="Times New Roman" w:cs="Times New Roman"/>
      <w:b/>
      <w:bCs/>
      <w:sz w:val="24"/>
      <w:szCs w:val="24"/>
      <w:lang w:val="en-US"/>
    </w:rPr>
  </w:style>
  <w:style w:type="paragraph" w:customStyle="1" w:styleId="subsection">
    <w:name w:val="subsection"/>
    <w:basedOn w:val="Normal"/>
    <w:rsid w:val="00A453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F7443"/>
    <w:rPr>
      <w:rFonts w:asciiTheme="majorHAnsi" w:eastAsiaTheme="majorEastAsia" w:hAnsiTheme="majorHAnsi" w:cstheme="majorBidi"/>
      <w:color w:val="2F5496" w:themeColor="accent1" w:themeShade="BF"/>
      <w:sz w:val="32"/>
      <w:szCs w:val="32"/>
    </w:rPr>
  </w:style>
  <w:style w:type="paragraph" w:customStyle="1" w:styleId="section">
    <w:name w:val="section"/>
    <w:basedOn w:val="Normal"/>
    <w:rsid w:val="00E24D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2D60B5"/>
    <w:rPr>
      <w:color w:val="605E5C"/>
      <w:shd w:val="clear" w:color="auto" w:fill="E1DFDD"/>
    </w:rPr>
  </w:style>
  <w:style w:type="character" w:customStyle="1" w:styleId="Heading3Char">
    <w:name w:val="Heading 3 Char"/>
    <w:basedOn w:val="DefaultParagraphFont"/>
    <w:link w:val="Heading3"/>
    <w:uiPriority w:val="9"/>
    <w:semiHidden/>
    <w:rsid w:val="002D60B5"/>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3664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para">
    <w:name w:val="subpara"/>
    <w:basedOn w:val="Normal"/>
    <w:rsid w:val="00366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smallcap">
    <w:name w:val="ovsmallcap"/>
    <w:basedOn w:val="DefaultParagraphFont"/>
    <w:rsid w:val="003664F7"/>
  </w:style>
  <w:style w:type="character" w:styleId="Strong">
    <w:name w:val="Strong"/>
    <w:basedOn w:val="DefaultParagraphFont"/>
    <w:uiPriority w:val="22"/>
    <w:qFormat/>
    <w:rsid w:val="00A01306"/>
    <w:rPr>
      <w:b/>
      <w:bCs/>
    </w:rPr>
  </w:style>
  <w:style w:type="character" w:styleId="Emphasis">
    <w:name w:val="Emphasis"/>
    <w:basedOn w:val="DefaultParagraphFont"/>
    <w:uiPriority w:val="20"/>
    <w:qFormat/>
    <w:rsid w:val="001055AB"/>
    <w:rPr>
      <w:i/>
      <w:iCs/>
    </w:rPr>
  </w:style>
  <w:style w:type="character" w:customStyle="1" w:styleId="Heading2Char">
    <w:name w:val="Heading 2 Char"/>
    <w:basedOn w:val="DefaultParagraphFont"/>
    <w:link w:val="Heading2"/>
    <w:uiPriority w:val="9"/>
    <w:semiHidden/>
    <w:rsid w:val="0002418C"/>
    <w:rPr>
      <w:rFonts w:asciiTheme="majorHAnsi" w:eastAsiaTheme="majorEastAsia" w:hAnsiTheme="majorHAnsi" w:cstheme="majorBidi"/>
      <w:color w:val="2F5496" w:themeColor="accent1" w:themeShade="BF"/>
      <w:sz w:val="26"/>
      <w:szCs w:val="26"/>
    </w:rPr>
  </w:style>
  <w:style w:type="character" w:customStyle="1" w:styleId="UnresolvedMention2">
    <w:name w:val="Unresolved Mention2"/>
    <w:basedOn w:val="DefaultParagraphFont"/>
    <w:uiPriority w:val="99"/>
    <w:semiHidden/>
    <w:unhideWhenUsed/>
    <w:rsid w:val="00917E41"/>
    <w:rPr>
      <w:color w:val="605E5C"/>
      <w:shd w:val="clear" w:color="auto" w:fill="E1DFDD"/>
    </w:rPr>
  </w:style>
  <w:style w:type="character" w:styleId="FollowedHyperlink">
    <w:name w:val="FollowedHyperlink"/>
    <w:basedOn w:val="DefaultParagraphFont"/>
    <w:uiPriority w:val="99"/>
    <w:semiHidden/>
    <w:unhideWhenUsed/>
    <w:rsid w:val="00917E41"/>
    <w:rPr>
      <w:color w:val="954F72" w:themeColor="followedHyperlink"/>
      <w:u w:val="single"/>
    </w:rPr>
  </w:style>
  <w:style w:type="character" w:customStyle="1" w:styleId="UnresolvedMention3">
    <w:name w:val="Unresolved Mention3"/>
    <w:basedOn w:val="DefaultParagraphFont"/>
    <w:uiPriority w:val="99"/>
    <w:semiHidden/>
    <w:unhideWhenUsed/>
    <w:rsid w:val="00867C87"/>
    <w:rPr>
      <w:color w:val="605E5C"/>
      <w:shd w:val="clear" w:color="auto" w:fill="E1DFDD"/>
    </w:rPr>
  </w:style>
  <w:style w:type="paragraph" w:customStyle="1" w:styleId="headnote">
    <w:name w:val="headnote"/>
    <w:basedOn w:val="Normal"/>
    <w:rsid w:val="00095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nliisection">
    <w:name w:val="canlii_section"/>
    <w:basedOn w:val="DefaultParagraphFont"/>
    <w:rsid w:val="00095025"/>
  </w:style>
  <w:style w:type="table" w:styleId="TableGrid">
    <w:name w:val="Table Grid"/>
    <w:basedOn w:val="TableNormal"/>
    <w:uiPriority w:val="59"/>
    <w:rsid w:val="00E8071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D5389"/>
    <w:rPr>
      <w:i/>
      <w:iCs/>
    </w:rPr>
  </w:style>
  <w:style w:type="paragraph" w:styleId="NormalWeb">
    <w:name w:val="Normal (Web)"/>
    <w:basedOn w:val="Normal"/>
    <w:uiPriority w:val="99"/>
    <w:unhideWhenUsed/>
    <w:rsid w:val="00F01A1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ection-e">
    <w:name w:val="section-e"/>
    <w:basedOn w:val="Normal"/>
    <w:rsid w:val="0030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use-e">
    <w:name w:val="clause-e"/>
    <w:basedOn w:val="Normal"/>
    <w:rsid w:val="00304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24284A"/>
    <w:rPr>
      <w:color w:val="605E5C"/>
      <w:shd w:val="clear" w:color="auto" w:fill="E1DFDD"/>
    </w:rPr>
  </w:style>
  <w:style w:type="character" w:customStyle="1" w:styleId="UnresolvedMention5">
    <w:name w:val="Unresolved Mention5"/>
    <w:basedOn w:val="DefaultParagraphFont"/>
    <w:uiPriority w:val="99"/>
    <w:semiHidden/>
    <w:unhideWhenUsed/>
    <w:rsid w:val="00C40F22"/>
    <w:rPr>
      <w:color w:val="605E5C"/>
      <w:shd w:val="clear" w:color="auto" w:fill="E1DFDD"/>
    </w:rPr>
  </w:style>
  <w:style w:type="character" w:customStyle="1" w:styleId="UnresolvedMention6">
    <w:name w:val="Unresolved Mention6"/>
    <w:basedOn w:val="DefaultParagraphFont"/>
    <w:uiPriority w:val="99"/>
    <w:semiHidden/>
    <w:unhideWhenUsed/>
    <w:rsid w:val="00713904"/>
    <w:rPr>
      <w:color w:val="605E5C"/>
      <w:shd w:val="clear" w:color="auto" w:fill="E1DFDD"/>
    </w:rPr>
  </w:style>
  <w:style w:type="paragraph" w:styleId="Header">
    <w:name w:val="header"/>
    <w:basedOn w:val="Normal"/>
    <w:link w:val="HeaderChar"/>
    <w:uiPriority w:val="99"/>
    <w:unhideWhenUsed/>
    <w:rsid w:val="00013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5D1"/>
  </w:style>
  <w:style w:type="paragraph" w:styleId="Footer">
    <w:name w:val="footer"/>
    <w:basedOn w:val="Normal"/>
    <w:link w:val="FooterChar"/>
    <w:uiPriority w:val="99"/>
    <w:unhideWhenUsed/>
    <w:rsid w:val="00013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5D1"/>
  </w:style>
  <w:style w:type="paragraph" w:styleId="BalloonText">
    <w:name w:val="Balloon Text"/>
    <w:basedOn w:val="Normal"/>
    <w:link w:val="BalloonTextChar"/>
    <w:uiPriority w:val="99"/>
    <w:semiHidden/>
    <w:unhideWhenUsed/>
    <w:rsid w:val="00B42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43C"/>
    <w:rPr>
      <w:rFonts w:ascii="Segoe UI" w:hAnsi="Segoe UI" w:cs="Segoe UI"/>
      <w:sz w:val="18"/>
      <w:szCs w:val="18"/>
    </w:rPr>
  </w:style>
  <w:style w:type="character" w:styleId="UnresolvedMention">
    <w:name w:val="Unresolved Mention"/>
    <w:basedOn w:val="DefaultParagraphFont"/>
    <w:uiPriority w:val="99"/>
    <w:semiHidden/>
    <w:unhideWhenUsed/>
    <w:rsid w:val="009B2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3334">
      <w:bodyDiv w:val="1"/>
      <w:marLeft w:val="0"/>
      <w:marRight w:val="0"/>
      <w:marTop w:val="0"/>
      <w:marBottom w:val="0"/>
      <w:divBdr>
        <w:top w:val="none" w:sz="0" w:space="0" w:color="auto"/>
        <w:left w:val="none" w:sz="0" w:space="0" w:color="auto"/>
        <w:bottom w:val="none" w:sz="0" w:space="0" w:color="auto"/>
        <w:right w:val="none" w:sz="0" w:space="0" w:color="auto"/>
      </w:divBdr>
    </w:div>
    <w:div w:id="248588957">
      <w:bodyDiv w:val="1"/>
      <w:marLeft w:val="0"/>
      <w:marRight w:val="0"/>
      <w:marTop w:val="0"/>
      <w:marBottom w:val="0"/>
      <w:divBdr>
        <w:top w:val="none" w:sz="0" w:space="0" w:color="auto"/>
        <w:left w:val="none" w:sz="0" w:space="0" w:color="auto"/>
        <w:bottom w:val="none" w:sz="0" w:space="0" w:color="auto"/>
        <w:right w:val="none" w:sz="0" w:space="0" w:color="auto"/>
      </w:divBdr>
    </w:div>
    <w:div w:id="305162629">
      <w:bodyDiv w:val="1"/>
      <w:marLeft w:val="0"/>
      <w:marRight w:val="0"/>
      <w:marTop w:val="0"/>
      <w:marBottom w:val="0"/>
      <w:divBdr>
        <w:top w:val="none" w:sz="0" w:space="0" w:color="auto"/>
        <w:left w:val="none" w:sz="0" w:space="0" w:color="auto"/>
        <w:bottom w:val="none" w:sz="0" w:space="0" w:color="auto"/>
        <w:right w:val="none" w:sz="0" w:space="0" w:color="auto"/>
      </w:divBdr>
    </w:div>
    <w:div w:id="320277286">
      <w:bodyDiv w:val="1"/>
      <w:marLeft w:val="0"/>
      <w:marRight w:val="0"/>
      <w:marTop w:val="0"/>
      <w:marBottom w:val="0"/>
      <w:divBdr>
        <w:top w:val="none" w:sz="0" w:space="0" w:color="auto"/>
        <w:left w:val="none" w:sz="0" w:space="0" w:color="auto"/>
        <w:bottom w:val="none" w:sz="0" w:space="0" w:color="auto"/>
        <w:right w:val="none" w:sz="0" w:space="0" w:color="auto"/>
      </w:divBdr>
    </w:div>
    <w:div w:id="472021989">
      <w:bodyDiv w:val="1"/>
      <w:marLeft w:val="0"/>
      <w:marRight w:val="0"/>
      <w:marTop w:val="0"/>
      <w:marBottom w:val="0"/>
      <w:divBdr>
        <w:top w:val="none" w:sz="0" w:space="0" w:color="auto"/>
        <w:left w:val="none" w:sz="0" w:space="0" w:color="auto"/>
        <w:bottom w:val="none" w:sz="0" w:space="0" w:color="auto"/>
        <w:right w:val="none" w:sz="0" w:space="0" w:color="auto"/>
      </w:divBdr>
    </w:div>
    <w:div w:id="512034717">
      <w:bodyDiv w:val="1"/>
      <w:marLeft w:val="0"/>
      <w:marRight w:val="0"/>
      <w:marTop w:val="0"/>
      <w:marBottom w:val="0"/>
      <w:divBdr>
        <w:top w:val="none" w:sz="0" w:space="0" w:color="auto"/>
        <w:left w:val="none" w:sz="0" w:space="0" w:color="auto"/>
        <w:bottom w:val="none" w:sz="0" w:space="0" w:color="auto"/>
        <w:right w:val="none" w:sz="0" w:space="0" w:color="auto"/>
      </w:divBdr>
    </w:div>
    <w:div w:id="526453861">
      <w:bodyDiv w:val="1"/>
      <w:marLeft w:val="0"/>
      <w:marRight w:val="0"/>
      <w:marTop w:val="0"/>
      <w:marBottom w:val="0"/>
      <w:divBdr>
        <w:top w:val="none" w:sz="0" w:space="0" w:color="auto"/>
        <w:left w:val="none" w:sz="0" w:space="0" w:color="auto"/>
        <w:bottom w:val="none" w:sz="0" w:space="0" w:color="auto"/>
        <w:right w:val="none" w:sz="0" w:space="0" w:color="auto"/>
      </w:divBdr>
    </w:div>
    <w:div w:id="535699047">
      <w:bodyDiv w:val="1"/>
      <w:marLeft w:val="0"/>
      <w:marRight w:val="0"/>
      <w:marTop w:val="0"/>
      <w:marBottom w:val="0"/>
      <w:divBdr>
        <w:top w:val="none" w:sz="0" w:space="0" w:color="auto"/>
        <w:left w:val="none" w:sz="0" w:space="0" w:color="auto"/>
        <w:bottom w:val="none" w:sz="0" w:space="0" w:color="auto"/>
        <w:right w:val="none" w:sz="0" w:space="0" w:color="auto"/>
      </w:divBdr>
    </w:div>
    <w:div w:id="564409968">
      <w:bodyDiv w:val="1"/>
      <w:marLeft w:val="0"/>
      <w:marRight w:val="0"/>
      <w:marTop w:val="0"/>
      <w:marBottom w:val="0"/>
      <w:divBdr>
        <w:top w:val="none" w:sz="0" w:space="0" w:color="auto"/>
        <w:left w:val="none" w:sz="0" w:space="0" w:color="auto"/>
        <w:bottom w:val="none" w:sz="0" w:space="0" w:color="auto"/>
        <w:right w:val="none" w:sz="0" w:space="0" w:color="auto"/>
      </w:divBdr>
    </w:div>
    <w:div w:id="591553325">
      <w:bodyDiv w:val="1"/>
      <w:marLeft w:val="0"/>
      <w:marRight w:val="0"/>
      <w:marTop w:val="0"/>
      <w:marBottom w:val="0"/>
      <w:divBdr>
        <w:top w:val="none" w:sz="0" w:space="0" w:color="auto"/>
        <w:left w:val="none" w:sz="0" w:space="0" w:color="auto"/>
        <w:bottom w:val="none" w:sz="0" w:space="0" w:color="auto"/>
        <w:right w:val="none" w:sz="0" w:space="0" w:color="auto"/>
      </w:divBdr>
    </w:div>
    <w:div w:id="634532280">
      <w:bodyDiv w:val="1"/>
      <w:marLeft w:val="0"/>
      <w:marRight w:val="0"/>
      <w:marTop w:val="0"/>
      <w:marBottom w:val="0"/>
      <w:divBdr>
        <w:top w:val="none" w:sz="0" w:space="0" w:color="auto"/>
        <w:left w:val="none" w:sz="0" w:space="0" w:color="auto"/>
        <w:bottom w:val="none" w:sz="0" w:space="0" w:color="auto"/>
        <w:right w:val="none" w:sz="0" w:space="0" w:color="auto"/>
      </w:divBdr>
    </w:div>
    <w:div w:id="684554888">
      <w:bodyDiv w:val="1"/>
      <w:marLeft w:val="0"/>
      <w:marRight w:val="0"/>
      <w:marTop w:val="0"/>
      <w:marBottom w:val="0"/>
      <w:divBdr>
        <w:top w:val="none" w:sz="0" w:space="0" w:color="auto"/>
        <w:left w:val="none" w:sz="0" w:space="0" w:color="auto"/>
        <w:bottom w:val="none" w:sz="0" w:space="0" w:color="auto"/>
        <w:right w:val="none" w:sz="0" w:space="0" w:color="auto"/>
      </w:divBdr>
    </w:div>
    <w:div w:id="755829537">
      <w:bodyDiv w:val="1"/>
      <w:marLeft w:val="0"/>
      <w:marRight w:val="0"/>
      <w:marTop w:val="0"/>
      <w:marBottom w:val="0"/>
      <w:divBdr>
        <w:top w:val="none" w:sz="0" w:space="0" w:color="auto"/>
        <w:left w:val="none" w:sz="0" w:space="0" w:color="auto"/>
        <w:bottom w:val="none" w:sz="0" w:space="0" w:color="auto"/>
        <w:right w:val="none" w:sz="0" w:space="0" w:color="auto"/>
      </w:divBdr>
    </w:div>
    <w:div w:id="795833512">
      <w:bodyDiv w:val="1"/>
      <w:marLeft w:val="0"/>
      <w:marRight w:val="0"/>
      <w:marTop w:val="0"/>
      <w:marBottom w:val="0"/>
      <w:divBdr>
        <w:top w:val="none" w:sz="0" w:space="0" w:color="auto"/>
        <w:left w:val="none" w:sz="0" w:space="0" w:color="auto"/>
        <w:bottom w:val="none" w:sz="0" w:space="0" w:color="auto"/>
        <w:right w:val="none" w:sz="0" w:space="0" w:color="auto"/>
      </w:divBdr>
    </w:div>
    <w:div w:id="819271740">
      <w:bodyDiv w:val="1"/>
      <w:marLeft w:val="0"/>
      <w:marRight w:val="0"/>
      <w:marTop w:val="0"/>
      <w:marBottom w:val="0"/>
      <w:divBdr>
        <w:top w:val="none" w:sz="0" w:space="0" w:color="auto"/>
        <w:left w:val="none" w:sz="0" w:space="0" w:color="auto"/>
        <w:bottom w:val="none" w:sz="0" w:space="0" w:color="auto"/>
        <w:right w:val="none" w:sz="0" w:space="0" w:color="auto"/>
      </w:divBdr>
    </w:div>
    <w:div w:id="863324448">
      <w:bodyDiv w:val="1"/>
      <w:marLeft w:val="0"/>
      <w:marRight w:val="0"/>
      <w:marTop w:val="0"/>
      <w:marBottom w:val="0"/>
      <w:divBdr>
        <w:top w:val="none" w:sz="0" w:space="0" w:color="auto"/>
        <w:left w:val="none" w:sz="0" w:space="0" w:color="auto"/>
        <w:bottom w:val="none" w:sz="0" w:space="0" w:color="auto"/>
        <w:right w:val="none" w:sz="0" w:space="0" w:color="auto"/>
      </w:divBdr>
      <w:divsChild>
        <w:div w:id="146287420">
          <w:marLeft w:val="432"/>
          <w:marRight w:val="0"/>
          <w:marTop w:val="116"/>
          <w:marBottom w:val="0"/>
          <w:divBdr>
            <w:top w:val="none" w:sz="0" w:space="0" w:color="auto"/>
            <w:left w:val="none" w:sz="0" w:space="0" w:color="auto"/>
            <w:bottom w:val="none" w:sz="0" w:space="0" w:color="auto"/>
            <w:right w:val="none" w:sz="0" w:space="0" w:color="auto"/>
          </w:divBdr>
        </w:div>
        <w:div w:id="1426923110">
          <w:marLeft w:val="432"/>
          <w:marRight w:val="0"/>
          <w:marTop w:val="116"/>
          <w:marBottom w:val="0"/>
          <w:divBdr>
            <w:top w:val="none" w:sz="0" w:space="0" w:color="auto"/>
            <w:left w:val="none" w:sz="0" w:space="0" w:color="auto"/>
            <w:bottom w:val="none" w:sz="0" w:space="0" w:color="auto"/>
            <w:right w:val="none" w:sz="0" w:space="0" w:color="auto"/>
          </w:divBdr>
        </w:div>
      </w:divsChild>
    </w:div>
    <w:div w:id="864291678">
      <w:bodyDiv w:val="1"/>
      <w:marLeft w:val="0"/>
      <w:marRight w:val="0"/>
      <w:marTop w:val="0"/>
      <w:marBottom w:val="0"/>
      <w:divBdr>
        <w:top w:val="none" w:sz="0" w:space="0" w:color="auto"/>
        <w:left w:val="none" w:sz="0" w:space="0" w:color="auto"/>
        <w:bottom w:val="none" w:sz="0" w:space="0" w:color="auto"/>
        <w:right w:val="none" w:sz="0" w:space="0" w:color="auto"/>
      </w:divBdr>
    </w:div>
    <w:div w:id="888341286">
      <w:bodyDiv w:val="1"/>
      <w:marLeft w:val="0"/>
      <w:marRight w:val="0"/>
      <w:marTop w:val="0"/>
      <w:marBottom w:val="0"/>
      <w:divBdr>
        <w:top w:val="none" w:sz="0" w:space="0" w:color="auto"/>
        <w:left w:val="none" w:sz="0" w:space="0" w:color="auto"/>
        <w:bottom w:val="none" w:sz="0" w:space="0" w:color="auto"/>
        <w:right w:val="none" w:sz="0" w:space="0" w:color="auto"/>
      </w:divBdr>
    </w:div>
    <w:div w:id="907570639">
      <w:bodyDiv w:val="1"/>
      <w:marLeft w:val="0"/>
      <w:marRight w:val="0"/>
      <w:marTop w:val="0"/>
      <w:marBottom w:val="0"/>
      <w:divBdr>
        <w:top w:val="none" w:sz="0" w:space="0" w:color="auto"/>
        <w:left w:val="none" w:sz="0" w:space="0" w:color="auto"/>
        <w:bottom w:val="none" w:sz="0" w:space="0" w:color="auto"/>
        <w:right w:val="none" w:sz="0" w:space="0" w:color="auto"/>
      </w:divBdr>
    </w:div>
    <w:div w:id="924726435">
      <w:bodyDiv w:val="1"/>
      <w:marLeft w:val="0"/>
      <w:marRight w:val="0"/>
      <w:marTop w:val="0"/>
      <w:marBottom w:val="0"/>
      <w:divBdr>
        <w:top w:val="none" w:sz="0" w:space="0" w:color="auto"/>
        <w:left w:val="none" w:sz="0" w:space="0" w:color="auto"/>
        <w:bottom w:val="none" w:sz="0" w:space="0" w:color="auto"/>
        <w:right w:val="none" w:sz="0" w:space="0" w:color="auto"/>
      </w:divBdr>
    </w:div>
    <w:div w:id="1067339181">
      <w:bodyDiv w:val="1"/>
      <w:marLeft w:val="0"/>
      <w:marRight w:val="0"/>
      <w:marTop w:val="0"/>
      <w:marBottom w:val="0"/>
      <w:divBdr>
        <w:top w:val="none" w:sz="0" w:space="0" w:color="auto"/>
        <w:left w:val="none" w:sz="0" w:space="0" w:color="auto"/>
        <w:bottom w:val="none" w:sz="0" w:space="0" w:color="auto"/>
        <w:right w:val="none" w:sz="0" w:space="0" w:color="auto"/>
      </w:divBdr>
    </w:div>
    <w:div w:id="1071538448">
      <w:bodyDiv w:val="1"/>
      <w:marLeft w:val="0"/>
      <w:marRight w:val="0"/>
      <w:marTop w:val="0"/>
      <w:marBottom w:val="0"/>
      <w:divBdr>
        <w:top w:val="none" w:sz="0" w:space="0" w:color="auto"/>
        <w:left w:val="none" w:sz="0" w:space="0" w:color="auto"/>
        <w:bottom w:val="none" w:sz="0" w:space="0" w:color="auto"/>
        <w:right w:val="none" w:sz="0" w:space="0" w:color="auto"/>
      </w:divBdr>
    </w:div>
    <w:div w:id="1152452454">
      <w:bodyDiv w:val="1"/>
      <w:marLeft w:val="0"/>
      <w:marRight w:val="0"/>
      <w:marTop w:val="0"/>
      <w:marBottom w:val="0"/>
      <w:divBdr>
        <w:top w:val="none" w:sz="0" w:space="0" w:color="auto"/>
        <w:left w:val="none" w:sz="0" w:space="0" w:color="auto"/>
        <w:bottom w:val="none" w:sz="0" w:space="0" w:color="auto"/>
        <w:right w:val="none" w:sz="0" w:space="0" w:color="auto"/>
      </w:divBdr>
    </w:div>
    <w:div w:id="1244950028">
      <w:bodyDiv w:val="1"/>
      <w:marLeft w:val="0"/>
      <w:marRight w:val="0"/>
      <w:marTop w:val="0"/>
      <w:marBottom w:val="0"/>
      <w:divBdr>
        <w:top w:val="none" w:sz="0" w:space="0" w:color="auto"/>
        <w:left w:val="none" w:sz="0" w:space="0" w:color="auto"/>
        <w:bottom w:val="none" w:sz="0" w:space="0" w:color="auto"/>
        <w:right w:val="none" w:sz="0" w:space="0" w:color="auto"/>
      </w:divBdr>
    </w:div>
    <w:div w:id="1341813898">
      <w:bodyDiv w:val="1"/>
      <w:marLeft w:val="0"/>
      <w:marRight w:val="0"/>
      <w:marTop w:val="0"/>
      <w:marBottom w:val="0"/>
      <w:divBdr>
        <w:top w:val="none" w:sz="0" w:space="0" w:color="auto"/>
        <w:left w:val="none" w:sz="0" w:space="0" w:color="auto"/>
        <w:bottom w:val="none" w:sz="0" w:space="0" w:color="auto"/>
        <w:right w:val="none" w:sz="0" w:space="0" w:color="auto"/>
      </w:divBdr>
    </w:div>
    <w:div w:id="1440761154">
      <w:bodyDiv w:val="1"/>
      <w:marLeft w:val="0"/>
      <w:marRight w:val="0"/>
      <w:marTop w:val="0"/>
      <w:marBottom w:val="0"/>
      <w:divBdr>
        <w:top w:val="none" w:sz="0" w:space="0" w:color="auto"/>
        <w:left w:val="none" w:sz="0" w:space="0" w:color="auto"/>
        <w:bottom w:val="none" w:sz="0" w:space="0" w:color="auto"/>
        <w:right w:val="none" w:sz="0" w:space="0" w:color="auto"/>
      </w:divBdr>
    </w:div>
    <w:div w:id="1462188090">
      <w:bodyDiv w:val="1"/>
      <w:marLeft w:val="0"/>
      <w:marRight w:val="0"/>
      <w:marTop w:val="0"/>
      <w:marBottom w:val="0"/>
      <w:divBdr>
        <w:top w:val="none" w:sz="0" w:space="0" w:color="auto"/>
        <w:left w:val="none" w:sz="0" w:space="0" w:color="auto"/>
        <w:bottom w:val="none" w:sz="0" w:space="0" w:color="auto"/>
        <w:right w:val="none" w:sz="0" w:space="0" w:color="auto"/>
      </w:divBdr>
    </w:div>
    <w:div w:id="1577668851">
      <w:bodyDiv w:val="1"/>
      <w:marLeft w:val="0"/>
      <w:marRight w:val="0"/>
      <w:marTop w:val="0"/>
      <w:marBottom w:val="0"/>
      <w:divBdr>
        <w:top w:val="none" w:sz="0" w:space="0" w:color="auto"/>
        <w:left w:val="none" w:sz="0" w:space="0" w:color="auto"/>
        <w:bottom w:val="none" w:sz="0" w:space="0" w:color="auto"/>
        <w:right w:val="none" w:sz="0" w:space="0" w:color="auto"/>
      </w:divBdr>
    </w:div>
    <w:div w:id="1609581521">
      <w:bodyDiv w:val="1"/>
      <w:marLeft w:val="0"/>
      <w:marRight w:val="0"/>
      <w:marTop w:val="0"/>
      <w:marBottom w:val="0"/>
      <w:divBdr>
        <w:top w:val="none" w:sz="0" w:space="0" w:color="auto"/>
        <w:left w:val="none" w:sz="0" w:space="0" w:color="auto"/>
        <w:bottom w:val="none" w:sz="0" w:space="0" w:color="auto"/>
        <w:right w:val="none" w:sz="0" w:space="0" w:color="auto"/>
      </w:divBdr>
    </w:div>
    <w:div w:id="1643971201">
      <w:bodyDiv w:val="1"/>
      <w:marLeft w:val="0"/>
      <w:marRight w:val="0"/>
      <w:marTop w:val="0"/>
      <w:marBottom w:val="0"/>
      <w:divBdr>
        <w:top w:val="none" w:sz="0" w:space="0" w:color="auto"/>
        <w:left w:val="none" w:sz="0" w:space="0" w:color="auto"/>
        <w:bottom w:val="none" w:sz="0" w:space="0" w:color="auto"/>
        <w:right w:val="none" w:sz="0" w:space="0" w:color="auto"/>
      </w:divBdr>
    </w:div>
    <w:div w:id="1704331536">
      <w:bodyDiv w:val="1"/>
      <w:marLeft w:val="0"/>
      <w:marRight w:val="0"/>
      <w:marTop w:val="0"/>
      <w:marBottom w:val="0"/>
      <w:divBdr>
        <w:top w:val="none" w:sz="0" w:space="0" w:color="auto"/>
        <w:left w:val="none" w:sz="0" w:space="0" w:color="auto"/>
        <w:bottom w:val="none" w:sz="0" w:space="0" w:color="auto"/>
        <w:right w:val="none" w:sz="0" w:space="0" w:color="auto"/>
      </w:divBdr>
    </w:div>
    <w:div w:id="1709798162">
      <w:bodyDiv w:val="1"/>
      <w:marLeft w:val="0"/>
      <w:marRight w:val="0"/>
      <w:marTop w:val="0"/>
      <w:marBottom w:val="0"/>
      <w:divBdr>
        <w:top w:val="none" w:sz="0" w:space="0" w:color="auto"/>
        <w:left w:val="none" w:sz="0" w:space="0" w:color="auto"/>
        <w:bottom w:val="none" w:sz="0" w:space="0" w:color="auto"/>
        <w:right w:val="none" w:sz="0" w:space="0" w:color="auto"/>
      </w:divBdr>
      <w:divsChild>
        <w:div w:id="2059888593">
          <w:marLeft w:val="389"/>
          <w:marRight w:val="0"/>
          <w:marTop w:val="280"/>
          <w:marBottom w:val="0"/>
          <w:divBdr>
            <w:top w:val="none" w:sz="0" w:space="0" w:color="auto"/>
            <w:left w:val="none" w:sz="0" w:space="0" w:color="auto"/>
            <w:bottom w:val="none" w:sz="0" w:space="0" w:color="auto"/>
            <w:right w:val="none" w:sz="0" w:space="0" w:color="auto"/>
          </w:divBdr>
        </w:div>
      </w:divsChild>
    </w:div>
    <w:div w:id="1733849356">
      <w:bodyDiv w:val="1"/>
      <w:marLeft w:val="0"/>
      <w:marRight w:val="0"/>
      <w:marTop w:val="0"/>
      <w:marBottom w:val="0"/>
      <w:divBdr>
        <w:top w:val="none" w:sz="0" w:space="0" w:color="auto"/>
        <w:left w:val="none" w:sz="0" w:space="0" w:color="auto"/>
        <w:bottom w:val="none" w:sz="0" w:space="0" w:color="auto"/>
        <w:right w:val="none" w:sz="0" w:space="0" w:color="auto"/>
      </w:divBdr>
    </w:div>
    <w:div w:id="1836724517">
      <w:bodyDiv w:val="1"/>
      <w:marLeft w:val="0"/>
      <w:marRight w:val="0"/>
      <w:marTop w:val="0"/>
      <w:marBottom w:val="0"/>
      <w:divBdr>
        <w:top w:val="none" w:sz="0" w:space="0" w:color="auto"/>
        <w:left w:val="none" w:sz="0" w:space="0" w:color="auto"/>
        <w:bottom w:val="none" w:sz="0" w:space="0" w:color="auto"/>
        <w:right w:val="none" w:sz="0" w:space="0" w:color="auto"/>
      </w:divBdr>
      <w:divsChild>
        <w:div w:id="1828132014">
          <w:marLeft w:val="389"/>
          <w:marRight w:val="0"/>
          <w:marTop w:val="280"/>
          <w:marBottom w:val="0"/>
          <w:divBdr>
            <w:top w:val="none" w:sz="0" w:space="0" w:color="auto"/>
            <w:left w:val="none" w:sz="0" w:space="0" w:color="auto"/>
            <w:bottom w:val="none" w:sz="0" w:space="0" w:color="auto"/>
            <w:right w:val="none" w:sz="0" w:space="0" w:color="auto"/>
          </w:divBdr>
        </w:div>
      </w:divsChild>
    </w:div>
    <w:div w:id="1863933084">
      <w:bodyDiv w:val="1"/>
      <w:marLeft w:val="0"/>
      <w:marRight w:val="0"/>
      <w:marTop w:val="0"/>
      <w:marBottom w:val="0"/>
      <w:divBdr>
        <w:top w:val="none" w:sz="0" w:space="0" w:color="auto"/>
        <w:left w:val="none" w:sz="0" w:space="0" w:color="auto"/>
        <w:bottom w:val="none" w:sz="0" w:space="0" w:color="auto"/>
        <w:right w:val="none" w:sz="0" w:space="0" w:color="auto"/>
      </w:divBdr>
    </w:div>
    <w:div w:id="1959221781">
      <w:bodyDiv w:val="1"/>
      <w:marLeft w:val="0"/>
      <w:marRight w:val="0"/>
      <w:marTop w:val="0"/>
      <w:marBottom w:val="0"/>
      <w:divBdr>
        <w:top w:val="none" w:sz="0" w:space="0" w:color="auto"/>
        <w:left w:val="none" w:sz="0" w:space="0" w:color="auto"/>
        <w:bottom w:val="none" w:sz="0" w:space="0" w:color="auto"/>
        <w:right w:val="none" w:sz="0" w:space="0" w:color="auto"/>
      </w:divBdr>
    </w:div>
    <w:div w:id="1965576043">
      <w:bodyDiv w:val="1"/>
      <w:marLeft w:val="0"/>
      <w:marRight w:val="0"/>
      <w:marTop w:val="0"/>
      <w:marBottom w:val="0"/>
      <w:divBdr>
        <w:top w:val="none" w:sz="0" w:space="0" w:color="auto"/>
        <w:left w:val="none" w:sz="0" w:space="0" w:color="auto"/>
        <w:bottom w:val="none" w:sz="0" w:space="0" w:color="auto"/>
        <w:right w:val="none" w:sz="0" w:space="0" w:color="auto"/>
      </w:divBdr>
    </w:div>
    <w:div w:id="2034261917">
      <w:bodyDiv w:val="1"/>
      <w:marLeft w:val="0"/>
      <w:marRight w:val="0"/>
      <w:marTop w:val="0"/>
      <w:marBottom w:val="0"/>
      <w:divBdr>
        <w:top w:val="none" w:sz="0" w:space="0" w:color="auto"/>
        <w:left w:val="none" w:sz="0" w:space="0" w:color="auto"/>
        <w:bottom w:val="none" w:sz="0" w:space="0" w:color="auto"/>
        <w:right w:val="none" w:sz="0" w:space="0" w:color="auto"/>
      </w:divBdr>
    </w:div>
    <w:div w:id="2038265152">
      <w:bodyDiv w:val="1"/>
      <w:marLeft w:val="0"/>
      <w:marRight w:val="0"/>
      <w:marTop w:val="0"/>
      <w:marBottom w:val="0"/>
      <w:divBdr>
        <w:top w:val="none" w:sz="0" w:space="0" w:color="auto"/>
        <w:left w:val="none" w:sz="0" w:space="0" w:color="auto"/>
        <w:bottom w:val="none" w:sz="0" w:space="0" w:color="auto"/>
        <w:right w:val="none" w:sz="0" w:space="0" w:color="auto"/>
      </w:divBdr>
    </w:div>
    <w:div w:id="2067100194">
      <w:bodyDiv w:val="1"/>
      <w:marLeft w:val="0"/>
      <w:marRight w:val="0"/>
      <w:marTop w:val="0"/>
      <w:marBottom w:val="0"/>
      <w:divBdr>
        <w:top w:val="none" w:sz="0" w:space="0" w:color="auto"/>
        <w:left w:val="none" w:sz="0" w:space="0" w:color="auto"/>
        <w:bottom w:val="none" w:sz="0" w:space="0" w:color="auto"/>
        <w:right w:val="none" w:sz="0" w:space="0" w:color="auto"/>
      </w:divBdr>
    </w:div>
    <w:div w:id="21368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SG2inj" TargetMode="External"/><Relationship Id="rId13" Type="http://schemas.openxmlformats.org/officeDocument/2006/relationships/hyperlink" Target="https://www.ontario.ca/laws/statute/02l24#BK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2Uhb9NW" TargetMode="External"/><Relationship Id="rId12" Type="http://schemas.openxmlformats.org/officeDocument/2006/relationships/hyperlink" Target="https://bit.ly/2NGxbH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sco.gov.on.ca/en/pensions/policies/active/Documents/A300-200.pdf" TargetMode="External"/><Relationship Id="rId5" Type="http://schemas.openxmlformats.org/officeDocument/2006/relationships/footnotes" Target="footnotes.xml"/><Relationship Id="rId15" Type="http://schemas.openxmlformats.org/officeDocument/2006/relationships/hyperlink" Target="https://www.ontario.ca/laws/statute/97w16" TargetMode="External"/><Relationship Id="rId10" Type="http://schemas.openxmlformats.org/officeDocument/2006/relationships/hyperlink" Target="https://www.ontario.ca/laws/statute/00e41" TargetMode="External"/><Relationship Id="rId4" Type="http://schemas.openxmlformats.org/officeDocument/2006/relationships/webSettings" Target="webSettings.xml"/><Relationship Id="rId9" Type="http://schemas.openxmlformats.org/officeDocument/2006/relationships/hyperlink" Target="https://www.canada.ca/content/dam/cra-arc/formspubs/pub/t4001/t4001-11-18e.pdf" TargetMode="External"/><Relationship Id="rId14" Type="http://schemas.openxmlformats.org/officeDocument/2006/relationships/hyperlink" Target="https://www.labour.gov.on.ca/english/hs/emergenc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40</cp:revision>
  <cp:lastPrinted>2019-02-27T17:50:00Z</cp:lastPrinted>
  <dcterms:created xsi:type="dcterms:W3CDTF">2019-03-03T23:43:00Z</dcterms:created>
  <dcterms:modified xsi:type="dcterms:W3CDTF">2019-03-03T23:55:00Z</dcterms:modified>
</cp:coreProperties>
</file>