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888888"/>
          <w:sz w:val="20"/>
          <w:szCs w:val="20"/>
        </w:rPr>
        <w:t xml:space="preserve">PHYSICS LABORATORY</w:t>
      </w:r>
    </w:p>
    <w:p>
      <w:pPr>
        <w:spacing w:before="0" w:after="80"/>
        <w:jc w:val="center"/>
      </w:pPr>
      <w:r>
        <w:rPr>
          <w:rFonts w:ascii="Arial" w:cs="Arial" w:eastAsia="Arial" w:hAnsi="Arial"/>
          <w:b/>
          <w:bCs/>
          <w:color w:val="1F4E79"/>
          <w:sz w:val="40"/>
          <w:szCs w:val="40"/>
        </w:rPr>
        <w:t xml:space="preserve">Mapping Electric Field Lines</w:t>
      </w:r>
    </w:p>
    <w:p>
      <w:pPr>
        <w:spacing w:before="0" w:after="200"/>
        <w:jc w:val="center"/>
      </w:pPr>
      <w:r>
        <w:rPr>
          <w:rFonts w:ascii="Arial" w:cs="Arial" w:eastAsia="Arial" w:hAnsi="Arial"/>
          <w:i/>
          <w:iCs/>
          <w:color w:val="2E75B6"/>
          <w:sz w:val="26"/>
          <w:szCs w:val="26"/>
        </w:rPr>
        <w:t xml:space="preserve">Using Conducting Paper, a Voltmeter, and a Battery</w:t>
      </w:r>
    </w:p>
    <w:p>
      <w:pPr>
        <w:spacing w:before="0" w:after="200"/>
        <w:jc w:val="center"/>
      </w:pPr>
      <w:r>
        <w:rPr>
          <w:rFonts w:ascii="Arial" w:cs="Arial" w:eastAsia="Arial" w:hAnsi="Arial"/>
          <w:b/>
          <w:bCs/>
          <w:color w:val="1F4E79"/>
          <w:sz w:val="24"/>
          <w:szCs w:val="24"/>
        </w:rPr>
        <w:t xml:space="preserve">Instructor: Dr. S Karna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Estimated Time: 60-75 min</w:t>
            </w:r>
          </w:p>
        </w:tc>
        <w:tc>
          <w:tcPr>
            <w:tcW w:type="dxa" w:w="312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Level: Introductory Physics</w:t>
            </w:r>
          </w:p>
        </w:tc>
        <w:tc>
          <w:tcPr>
            <w:tcW w:type="dxa" w:w="312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Group Size: 2-3 Students</w:t>
            </w:r>
          </w:p>
        </w:tc>
      </w:tr>
    </w:tbl>
    <w:p>
      <w:pPr>
        <w:spacing w:before="160" w:after="0"/>
      </w:pPr>
    </w:p>
    <w:p>
      <w:pPr>
        <w:pBdr>
          <w:bottom w:val="single" w:color="2E75B6" w:sz="6" w:space="4"/>
        </w:pBdr>
        <w:spacing w:before="320" w:after="120"/>
      </w:pPr>
      <w:r>
        <w:rPr>
          <w:rFonts w:ascii="Arial" w:cs="Arial" w:eastAsia="Arial" w:hAnsi="Arial"/>
          <w:b/>
          <w:bCs/>
          <w:color w:val="1F4E79"/>
          <w:sz w:val="28"/>
          <w:szCs w:val="28"/>
        </w:rPr>
        <w:t xml:space="preserve">I. Objective</w:t>
      </w:r>
    </w:p>
    <w:p>
      <w:pPr>
        <w:spacing w:before="60" w:after="60"/>
      </w:pPr>
      <w:r>
        <w:rPr>
          <w:rFonts w:ascii="Arial" w:cs="Arial" w:eastAsia="Arial" w:hAnsi="Arial"/>
          <w:sz w:val="22"/>
          <w:szCs w:val="22"/>
        </w:rPr>
        <w:t xml:space="preserve">To map equipotential lines and electric field lines in the region between a positive charge (+q) and a negative charge (-q) using a conducting paper analog, and to understand the relationship between electric potential and electric field direction.</w:t>
      </w:r>
    </w:p>
    <w:p>
      <w:pPr>
        <w:spacing w:before="100" w:after="0"/>
      </w:pPr>
    </w:p>
    <w:p>
      <w:pPr>
        <w:pBdr>
          <w:bottom w:val="single" w:color="2E75B6" w:sz="6" w:space="4"/>
        </w:pBdr>
        <w:spacing w:before="320" w:after="120"/>
      </w:pPr>
      <w:r>
        <w:rPr>
          <w:rFonts w:ascii="Arial" w:cs="Arial" w:eastAsia="Arial" w:hAnsi="Arial"/>
          <w:b/>
          <w:bCs/>
          <w:color w:val="1F4E79"/>
          <w:sz w:val="28"/>
          <w:szCs w:val="28"/>
        </w:rPr>
        <w:t xml:space="preserve">II. Background Theory</w:t>
      </w:r>
    </w:p>
    <w:p>
      <w:pPr>
        <w:spacing w:before="60" w:after="60"/>
      </w:pPr>
      <w:r>
        <w:rPr>
          <w:rFonts w:ascii="Arial" w:cs="Arial" w:eastAsia="Arial" w:hAnsi="Arial"/>
          <w:sz w:val="22"/>
          <w:szCs w:val="22"/>
        </w:rPr>
        <w:t xml:space="preserve">An electric field is a region of space where a charged particle experiences a force. For a dipole - a system of equal and opposite charges separated by a distance - the electric field lines originate from the positive charge (+q) and terminate on the negative charge (-q). These field lines are always perpendicular to equipotential surfaces.</w:t>
      </w:r>
    </w:p>
    <w:p>
      <w:pPr>
        <w:spacing w:before="60" w:after="0"/>
      </w:pPr>
    </w:p>
    <w:p>
      <w:pPr>
        <w:spacing w:before="60" w:after="60"/>
      </w:pPr>
      <w:r>
        <w:rPr>
          <w:rFonts w:ascii="Arial" w:cs="Arial" w:eastAsia="Arial" w:hAnsi="Arial"/>
          <w:sz w:val="22"/>
          <w:szCs w:val="22"/>
        </w:rPr>
        <w:t xml:space="preserve">In this experiment, a conducting (resistive) paper is used to simulate the 2D electric field. When a voltage is applied across two electrodes painted on the paper with silver conductive ink, a steady current flows through the resistive paper. Because the paper is a uniform resistor, the potential distribution within the paper mirrors that of a 2D electrostatic system.</w:t>
      </w:r>
    </w:p>
    <w:p>
      <w:pPr>
        <w:spacing w:before="60" w:after="0"/>
      </w:pPr>
    </w:p>
    <w:p>
      <w:pPr>
        <w:spacing w:before="60" w:after="60"/>
      </w:pPr>
      <w:r>
        <w:rPr>
          <w:rFonts w:ascii="Arial" w:cs="Arial" w:eastAsia="Arial" w:hAnsi="Arial"/>
          <w:sz w:val="22"/>
          <w:szCs w:val="22"/>
        </w:rPr>
        <w:t xml:space="preserve">Key relationships used in this lab:</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Concept</w:t>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Statement</w:t>
            </w:r>
          </w:p>
        </w:tc>
      </w:tr>
      <w:tr>
        <w:tc>
          <w:tcPr>
            <w:tcW w:type="dxa" w:w="4680"/>
            <w:tcBorders>
              <w:top w:val="single" w:color="AAAAAA" w:sz="1"/>
              <w:left w:val="single" w:color="AAAAAA" w:sz="1"/>
              <w:bottom w:val="single" w:color="AAAAAA" w:sz="1"/>
              <w:right w:val="single" w:color="AAAAAA" w:sz="1"/>
            </w:tcBorders>
            <w:shd w:fill="EAF2FB" w:val="clear"/>
            <w:tcMar>
              <w:top w:type="dxa" w:w="80"/>
              <w:left w:type="dxa" w:w="140"/>
              <w:bottom w:type="dxa" w:w="80"/>
              <w:right w:type="dxa" w:w="140"/>
            </w:tcMar>
          </w:tcPr>
          <w:p>
            <w:r>
              <w:rPr>
                <w:rFonts w:ascii="Arial" w:cs="Arial" w:eastAsia="Arial" w:hAnsi="Arial"/>
                <w:b/>
                <w:bCs/>
                <w:sz w:val="22"/>
                <w:szCs w:val="22"/>
              </w:rPr>
              <w:t xml:space="preserve">Equipotential Lines</w:t>
            </w:r>
          </w:p>
        </w:tc>
        <w:tc>
          <w:tcPr>
            <w:tcW w:type="dxa" w:w="4680"/>
            <w:tcBorders>
              <w:top w:val="single" w:color="AAAAAA" w:sz="1"/>
              <w:left w:val="single" w:color="AAAAAA" w:sz="1"/>
              <w:bottom w:val="single" w:color="AAAAAA" w:sz="1"/>
              <w:right w:val="single" w:color="AAAAAA" w:sz="1"/>
            </w:tcBorders>
            <w:shd w:fill="EAF2FB" w:val="clear"/>
            <w:tcMar>
              <w:top w:type="dxa" w:w="80"/>
              <w:left w:type="dxa" w:w="140"/>
              <w:bottom w:type="dxa" w:w="80"/>
              <w:right w:type="dxa" w:w="140"/>
            </w:tcMar>
          </w:tcPr>
          <w:p>
            <w:r>
              <w:rPr>
                <w:rFonts w:ascii="Arial" w:cs="Arial" w:eastAsia="Arial" w:hAnsi="Arial"/>
                <w:sz w:val="22"/>
                <w:szCs w:val="22"/>
              </w:rPr>
              <w:t xml:space="preserve">Lines connecting points of equal electric potential. No work is done moving a charge along an equipotential.</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2"/>
                <w:szCs w:val="22"/>
              </w:rPr>
              <w:t xml:space="preserve">Electric Field Lines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2"/>
                <w:szCs w:val="22"/>
              </w:rPr>
              <w:t xml:space="preserve">Lines showing the direction of electric force on a positive test charge. They point from high to low potential.</w:t>
            </w:r>
          </w:p>
        </w:tc>
      </w:tr>
      <w:tr>
        <w:tc>
          <w:tcPr>
            <w:tcW w:type="dxa" w:w="4680"/>
            <w:tcBorders>
              <w:top w:val="single" w:color="AAAAAA" w:sz="1"/>
              <w:left w:val="single" w:color="AAAAAA" w:sz="1"/>
              <w:bottom w:val="single" w:color="AAAAAA" w:sz="1"/>
              <w:right w:val="single" w:color="AAAAAA" w:sz="1"/>
            </w:tcBorders>
            <w:shd w:fill="EAF2FB" w:val="clear"/>
            <w:tcMar>
              <w:top w:type="dxa" w:w="80"/>
              <w:left w:type="dxa" w:w="140"/>
              <w:bottom w:type="dxa" w:w="80"/>
              <w:right w:type="dxa" w:w="140"/>
            </w:tcMar>
          </w:tcPr>
          <w:p>
            <w:r>
              <w:rPr>
                <w:rFonts w:ascii="Arial" w:cs="Arial" w:eastAsia="Arial" w:hAnsi="Arial"/>
                <w:b/>
                <w:bCs/>
                <w:sz w:val="22"/>
                <w:szCs w:val="22"/>
              </w:rPr>
              <w:t xml:space="preserve">Perpendicularity Rule</w:t>
            </w:r>
          </w:p>
        </w:tc>
        <w:tc>
          <w:tcPr>
            <w:tcW w:type="dxa" w:w="4680"/>
            <w:tcBorders>
              <w:top w:val="single" w:color="AAAAAA" w:sz="1"/>
              <w:left w:val="single" w:color="AAAAAA" w:sz="1"/>
              <w:bottom w:val="single" w:color="AAAAAA" w:sz="1"/>
              <w:right w:val="single" w:color="AAAAAA" w:sz="1"/>
            </w:tcBorders>
            <w:shd w:fill="EAF2FB" w:val="clear"/>
            <w:tcMar>
              <w:top w:type="dxa" w:w="80"/>
              <w:left w:type="dxa" w:w="140"/>
              <w:bottom w:type="dxa" w:w="80"/>
              <w:right w:type="dxa" w:w="140"/>
            </w:tcMar>
          </w:tcPr>
          <w:p>
            <w:r>
              <w:rPr>
                <w:rFonts w:ascii="Arial" w:cs="Arial" w:eastAsia="Arial" w:hAnsi="Arial"/>
                <w:sz w:val="22"/>
                <w:szCs w:val="22"/>
              </w:rPr>
              <w:t xml:space="preserve">Electric field lines are always perpendicular (at 90 degrees) to equipotential lines at every point.</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sz w:val="22"/>
                <w:szCs w:val="22"/>
              </w:rPr>
              <w:t xml:space="preserve">Field Strength</w:t>
            </w:r>
          </w:p>
        </w:tc>
        <w:tc>
          <w:tcPr>
            <w:tcW w:type="dxa" w:w="46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2"/>
                <w:szCs w:val="22"/>
              </w:rPr>
              <w:t xml:space="preserve">E = -dV/dd. The closer the equipotential lines, the stronger the electric field.</w:t>
            </w:r>
          </w:p>
        </w:tc>
      </w:tr>
    </w:tbl>
    <w:p>
      <w:pPr>
        <w:spacing w:before="120" w:after="0"/>
      </w:pPr>
    </w:p>
    <w:p>
      <w:pPr>
        <w:pBdr>
          <w:bottom w:val="single" w:color="2E75B6" w:sz="6" w:space="4"/>
        </w:pBdr>
        <w:spacing w:before="320" w:after="120"/>
      </w:pPr>
      <w:r>
        <w:rPr>
          <w:rFonts w:ascii="Arial" w:cs="Arial" w:eastAsia="Arial" w:hAnsi="Arial"/>
          <w:b/>
          <w:bCs/>
          <w:color w:val="1F4E79"/>
          <w:sz w:val="28"/>
          <w:szCs w:val="28"/>
        </w:rPr>
        <w:t xml:space="preserve">III.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Equipment</w:t>
            </w:r>
          </w:p>
        </w:tc>
        <w:tc>
          <w:tcPr>
            <w:tcW w:type="dxa" w:w="7560"/>
            <w:tcBorders>
              <w:top w:val="single" w:color="AAAAAA" w:sz="1"/>
              <w:left w:val="single" w:color="AAAAAA" w:sz="1"/>
              <w:bottom w:val="single" w:color="AAAAAA" w:sz="1"/>
              <w:right w:val="single" w:color="AAAAAA" w:sz="1"/>
            </w:tcBorders>
            <w:shd w:fill="E8F5E9" w:val="clear"/>
            <w:tcMar>
              <w:top w:type="dxa" w:w="100"/>
              <w:left w:type="dxa" w:w="140"/>
              <w:bottom w:type="dxa" w:w="100"/>
              <w:right w:type="dxa" w:w="140"/>
            </w:tcMar>
          </w:tcPr>
          <w:p>
            <w:r>
              <w:rPr>
                <w:rFonts w:ascii="Arial" w:cs="Arial" w:eastAsia="Arial" w:hAnsi="Arial"/>
                <w:sz w:val="22"/>
                <w:szCs w:val="22"/>
              </w:rPr>
              <w:t xml:space="preserve">Conducting (resistive) paper (~30x30 cm), silver conductive paint or ink pens, 6V or 9V battery or DC power supply, digital voltmeter (DMM), two metal pin electrodes or copper tacks, connecting wires with alligator clips, ruler and pencil, graph paper (same size as conducting paper), compass or protractor (optional for perpendiculars).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SAFETY</w:t>
            </w:r>
          </w:p>
        </w:tc>
        <w:tc>
          <w:tcPr>
            <w:tcW w:type="dxa" w:w="7560"/>
            <w:tcBorders>
              <w:top w:val="single" w:color="AAAAAA" w:sz="1"/>
              <w:left w:val="single" w:color="AAAAAA" w:sz="1"/>
              <w:bottom w:val="single" w:color="AAAAAA" w:sz="1"/>
              <w:right w:val="single" w:color="AAAAAA" w:sz="1"/>
            </w:tcBorders>
            <w:shd w:fill="FFF3E0" w:val="clear"/>
            <w:tcMar>
              <w:top w:type="dxa" w:w="100"/>
              <w:left w:type="dxa" w:w="140"/>
              <w:bottom w:type="dxa" w:w="100"/>
              <w:right w:type="dxa" w:w="140"/>
            </w:tcMar>
          </w:tcPr>
          <w:p>
            <w:r>
              <w:rPr>
                <w:rFonts w:ascii="Arial" w:cs="Arial" w:eastAsia="Arial" w:hAnsi="Arial"/>
                <w:sz w:val="22"/>
                <w:szCs w:val="22"/>
              </w:rPr>
              <w:t xml:space="preserve">This experiment uses low DC voltages (6-9 V) which are safe. However, never touch live wires or bare connections simultaneously. Keep the paper dry at all times. Do not short-circuit the battery.</w:t>
            </w:r>
          </w:p>
        </w:tc>
      </w:tr>
    </w:tbl>
    <w:p>
      <w:pPr>
        <w:spacing w:before="120" w:after="0"/>
      </w:pPr>
    </w:p>
    <w:p>
      <w:pPr>
        <w:pBdr>
          <w:bottom w:val="single" w:color="2E75B6" w:sz="6" w:space="4"/>
        </w:pBdr>
        <w:spacing w:before="320" w:after="120"/>
      </w:pPr>
      <w:r>
        <w:rPr>
          <w:rFonts w:ascii="Arial" w:cs="Arial" w:eastAsia="Arial" w:hAnsi="Arial"/>
          <w:b/>
          <w:bCs/>
          <w:color w:val="1F4E79"/>
          <w:sz w:val="28"/>
          <w:szCs w:val="28"/>
        </w:rPr>
        <w:t xml:space="preserve">IV. Setup &amp; Procedure</w:t>
      </w:r>
    </w:p>
    <w:p>
      <w:pPr>
        <w:spacing w:before="200" w:after="80"/>
      </w:pPr>
      <w:r>
        <w:rPr>
          <w:rFonts w:ascii="Arial" w:cs="Arial" w:eastAsia="Arial" w:hAnsi="Arial"/>
          <w:b/>
          <w:bCs/>
          <w:color w:val="2E75B6"/>
          <w:sz w:val="24"/>
          <w:szCs w:val="24"/>
        </w:rPr>
        <w:t xml:space="preserve">A. Preparing the Conducting Paper</w:t>
      </w:r>
    </w:p>
    <w:p>
      <w:pPr>
        <w:pStyle w:val="ListParagraph"/>
        <w:numPr>
          <w:ilvl w:val="0"/>
          <w:numId w:val="2"/>
        </w:numPr>
        <w:spacing w:before="60" w:after="60"/>
      </w:pPr>
      <w:r>
        <w:rPr>
          <w:rFonts w:ascii="Arial" w:cs="Arial" w:eastAsia="Arial" w:hAnsi="Arial"/>
          <w:sz w:val="22"/>
          <w:szCs w:val="22"/>
        </w:rPr>
        <w:t xml:space="preserve">Place the conducting paper on a flat, non-conductive surface (e.g., a wooden board or thick cardboard).</w:t>
      </w:r>
    </w:p>
    <w:p>
      <w:pPr>
        <w:pStyle w:val="ListParagraph"/>
        <w:numPr>
          <w:ilvl w:val="0"/>
          <w:numId w:val="2"/>
        </w:numPr>
        <w:spacing w:before="60" w:after="60"/>
      </w:pPr>
      <w:r>
        <w:rPr>
          <w:rFonts w:ascii="Arial" w:cs="Arial" w:eastAsia="Arial" w:hAnsi="Arial"/>
          <w:sz w:val="22"/>
          <w:szCs w:val="22"/>
        </w:rPr>
        <w:t xml:space="preserve">Using the silver conductive paint, draw two small filled circles (approx. 1 cm diameter) separated by about 12-15 cm near the center of the paper. Label the left dot '+q' and the right dot '-q'. Allow the paint to dry completely (5-10 minutes).</w:t>
      </w:r>
    </w:p>
    <w:p>
      <w:pPr>
        <w:pStyle w:val="ListParagraph"/>
        <w:numPr>
          <w:ilvl w:val="0"/>
          <w:numId w:val="2"/>
        </w:numPr>
        <w:spacing w:before="60" w:after="60"/>
      </w:pPr>
      <w:r>
        <w:rPr>
          <w:rFonts w:ascii="Arial" w:cs="Arial" w:eastAsia="Arial" w:hAnsi="Arial"/>
          <w:sz w:val="22"/>
          <w:szCs w:val="22"/>
        </w:rPr>
        <w:t xml:space="preserve">Place a small metal pin or copper tack firmly at the center of each painted electrode to ensure good electrical contact.</w:t>
      </w:r>
    </w:p>
    <w:p>
      <w:pPr>
        <w:pStyle w:val="ListParagraph"/>
        <w:numPr>
          <w:ilvl w:val="0"/>
          <w:numId w:val="2"/>
        </w:numPr>
        <w:spacing w:before="60" w:after="60"/>
      </w:pPr>
      <w:r>
        <w:rPr>
          <w:rFonts w:ascii="Arial" w:cs="Arial" w:eastAsia="Arial" w:hAnsi="Arial"/>
          <w:sz w:val="22"/>
          <w:szCs w:val="22"/>
        </w:rPr>
        <w:t xml:space="preserve">Overlay the graph paper on top of the conducting paper and tape it loosely at the corners. This will be used to record probe positions.</w:t>
      </w:r>
    </w:p>
    <w:p>
      <w:pPr>
        <w:spacing w:before="60" w:after="0"/>
      </w:pPr>
    </w:p>
    <w:p>
      <w:pPr>
        <w:spacing w:before="200" w:after="80"/>
      </w:pPr>
      <w:r>
        <w:rPr>
          <w:rFonts w:ascii="Arial" w:cs="Arial" w:eastAsia="Arial" w:hAnsi="Arial"/>
          <w:b/>
          <w:bCs/>
          <w:color w:val="2E75B6"/>
          <w:sz w:val="24"/>
          <w:szCs w:val="24"/>
        </w:rPr>
        <w:t xml:space="preserve">B. Wiring the Circuit</w:t>
      </w:r>
    </w:p>
    <w:p>
      <w:pPr>
        <w:pStyle w:val="ListParagraph"/>
        <w:numPr>
          <w:ilvl w:val="0"/>
          <w:numId w:val="2"/>
        </w:numPr>
        <w:spacing w:before="60" w:after="60"/>
      </w:pPr>
      <w:r>
        <w:rPr>
          <w:rFonts w:ascii="Arial" w:cs="Arial" w:eastAsia="Arial" w:hAnsi="Arial"/>
          <w:sz w:val="22"/>
          <w:szCs w:val="22"/>
        </w:rPr>
        <w:t xml:space="preserve">Connect the positive terminal of the battery to the +q electrode using an alligator clip wire.</w:t>
      </w:r>
    </w:p>
    <w:p>
      <w:pPr>
        <w:pStyle w:val="ListParagraph"/>
        <w:numPr>
          <w:ilvl w:val="0"/>
          <w:numId w:val="2"/>
        </w:numPr>
        <w:spacing w:before="60" w:after="60"/>
      </w:pPr>
      <w:r>
        <w:rPr>
          <w:rFonts w:ascii="Arial" w:cs="Arial" w:eastAsia="Arial" w:hAnsi="Arial"/>
          <w:sz w:val="22"/>
          <w:szCs w:val="22"/>
        </w:rPr>
        <w:t xml:space="preserve">Connect the negative terminal of the battery to the -q electrode.</w:t>
      </w:r>
    </w:p>
    <w:p>
      <w:pPr>
        <w:pStyle w:val="ListParagraph"/>
        <w:numPr>
          <w:ilvl w:val="0"/>
          <w:numId w:val="2"/>
        </w:numPr>
        <w:spacing w:before="60" w:after="60"/>
      </w:pPr>
      <w:r>
        <w:rPr>
          <w:rFonts w:ascii="Arial" w:cs="Arial" w:eastAsia="Arial" w:hAnsi="Arial"/>
          <w:sz w:val="22"/>
          <w:szCs w:val="22"/>
        </w:rPr>
        <w:t xml:space="preserve">Connect the COM (negative) probe of the voltmeter to the -q electrode (this sets it as your reference ground, 0 V).</w:t>
      </w:r>
    </w:p>
    <w:p>
      <w:pPr>
        <w:pStyle w:val="ListParagraph"/>
        <w:numPr>
          <w:ilvl w:val="0"/>
          <w:numId w:val="2"/>
        </w:numPr>
        <w:spacing w:before="60" w:after="60"/>
      </w:pPr>
      <w:r>
        <w:rPr>
          <w:rFonts w:ascii="Arial" w:cs="Arial" w:eastAsia="Arial" w:hAnsi="Arial"/>
          <w:sz w:val="22"/>
          <w:szCs w:val="22"/>
        </w:rPr>
        <w:t xml:space="preserve">Use the positive (red) probe of the voltmeter as your scanning probe to touch different points on the paper surface.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TIP</w:t>
            </w:r>
          </w:p>
        </w:tc>
        <w:tc>
          <w:tcPr>
            <w:tcW w:type="dxa" w:w="7560"/>
            <w:tcBorders>
              <w:top w:val="single" w:color="AAAAAA" w:sz="1"/>
              <w:left w:val="single" w:color="AAAAAA" w:sz="1"/>
              <w:bottom w:val="single" w:color="AAAAAA" w:sz="1"/>
              <w:right w:val="single" w:color="AAAAAA" w:sz="1"/>
            </w:tcBorders>
            <w:shd w:fill="FFF9C4" w:val="clear"/>
            <w:tcMar>
              <w:top w:type="dxa" w:w="100"/>
              <w:left w:type="dxa" w:w="140"/>
              <w:bottom w:type="dxa" w:w="100"/>
              <w:right w:type="dxa" w:w="140"/>
            </w:tcMar>
          </w:tcPr>
          <w:p>
            <w:r>
              <w:rPr>
                <w:rFonts w:ascii="Arial" w:cs="Arial" w:eastAsia="Arial" w:hAnsi="Arial"/>
                <w:sz w:val="22"/>
                <w:szCs w:val="22"/>
              </w:rPr>
              <w:t xml:space="preserve">Before starting measurements, verify the setup: touch the red probe to +q -- it should read approximately the battery voltage. Touch it to -q -- it should read ~0 V.</w:t>
            </w:r>
          </w:p>
        </w:tc>
      </w:tr>
    </w:tbl>
    <w:p>
      <w:pPr>
        <w:spacing w:before="60" w:after="0"/>
      </w:pPr>
    </w:p>
    <w:p>
      <w:pPr>
        <w:spacing w:before="200" w:after="80"/>
      </w:pPr>
      <w:r>
        <w:rPr>
          <w:rFonts w:ascii="Arial" w:cs="Arial" w:eastAsia="Arial" w:hAnsi="Arial"/>
          <w:b/>
          <w:bCs/>
          <w:color w:val="2E75B6"/>
          <w:sz w:val="24"/>
          <w:szCs w:val="24"/>
        </w:rPr>
        <w:t xml:space="preserve">C. Mapping Equipotential Lines</w:t>
      </w:r>
    </w:p>
    <w:p>
      <w:pPr>
        <w:pStyle w:val="ListParagraph"/>
        <w:numPr>
          <w:ilvl w:val="0"/>
          <w:numId w:val="2"/>
        </w:numPr>
        <w:spacing w:before="60" w:after="60"/>
      </w:pPr>
      <w:r>
        <w:rPr>
          <w:rFonts w:ascii="Arial" w:cs="Arial" w:eastAsia="Arial" w:hAnsi="Arial"/>
          <w:sz w:val="22"/>
          <w:szCs w:val="22"/>
        </w:rPr>
        <w:t xml:space="preserve">Decide on 5-6 voltage levels to map (e.g., 1.0 V, 2.0 V, 3.0 V, 4.0 V, 5.0 V for a 6V battery).</w:t>
      </w:r>
    </w:p>
    <w:p>
      <w:pPr>
        <w:pStyle w:val="ListParagraph"/>
        <w:numPr>
          <w:ilvl w:val="0"/>
          <w:numId w:val="2"/>
        </w:numPr>
        <w:spacing w:before="60" w:after="60"/>
      </w:pPr>
      <w:r>
        <w:rPr>
          <w:rFonts w:ascii="Arial" w:cs="Arial" w:eastAsia="Arial" w:hAnsi="Arial"/>
          <w:sz w:val="22"/>
          <w:szCs w:val="22"/>
        </w:rPr>
        <w:t xml:space="preserve">Touch the voltmeter probe gently to the paper at various points and move it slowly until the voltmeter reads your target voltage.</w:t>
      </w:r>
    </w:p>
    <w:p>
      <w:pPr>
        <w:pStyle w:val="ListParagraph"/>
        <w:numPr>
          <w:ilvl w:val="0"/>
          <w:numId w:val="2"/>
        </w:numPr>
        <w:spacing w:before="60" w:after="60"/>
      </w:pPr>
      <w:r>
        <w:rPr>
          <w:rFonts w:ascii="Arial" w:cs="Arial" w:eastAsia="Arial" w:hAnsi="Arial"/>
          <w:sz w:val="22"/>
          <w:szCs w:val="22"/>
        </w:rPr>
        <w:t xml:space="preserve">Mark that position on the graph paper overlay with a small dot and record its x-y coordinates and voltage in the data table below.</w:t>
      </w:r>
    </w:p>
    <w:p>
      <w:pPr>
        <w:pStyle w:val="ListParagraph"/>
        <w:numPr>
          <w:ilvl w:val="0"/>
          <w:numId w:val="2"/>
        </w:numPr>
        <w:spacing w:before="60" w:after="60"/>
      </w:pPr>
      <w:r>
        <w:rPr>
          <w:rFonts w:ascii="Arial" w:cs="Arial" w:eastAsia="Arial" w:hAnsi="Arial"/>
          <w:sz w:val="22"/>
          <w:szCs w:val="22"/>
        </w:rPr>
        <w:t xml:space="preserve">Find at least 8-10 points for each voltage level, spread across the full width of the paper (above, between, and below the electrodes).</w:t>
      </w:r>
    </w:p>
    <w:p>
      <w:pPr>
        <w:pStyle w:val="ListParagraph"/>
        <w:numPr>
          <w:ilvl w:val="0"/>
          <w:numId w:val="2"/>
        </w:numPr>
        <w:spacing w:before="60" w:after="60"/>
      </w:pPr>
      <w:r>
        <w:rPr>
          <w:rFonts w:ascii="Arial" w:cs="Arial" w:eastAsia="Arial" w:hAnsi="Arial"/>
          <w:sz w:val="22"/>
          <w:szCs w:val="22"/>
        </w:rPr>
        <w:t xml:space="preserve">After collecting all points for each voltage level, connect the dots for each voltage level with a smooth curve -- these are your equipotential lines. Label each equipotential line with its voltage value.</w:t>
      </w:r>
    </w:p>
    <w:p>
      <w:pPr>
        <w:spacing w:before="60" w:after="0"/>
      </w:pPr>
    </w:p>
    <w:p>
      <w:pPr>
        <w:spacing w:before="200" w:after="80"/>
      </w:pPr>
      <w:r>
        <w:rPr>
          <w:rFonts w:ascii="Arial" w:cs="Arial" w:eastAsia="Arial" w:hAnsi="Arial"/>
          <w:b/>
          <w:bCs/>
          <w:color w:val="2E75B6"/>
          <w:sz w:val="24"/>
          <w:szCs w:val="24"/>
        </w:rPr>
        <w:t xml:space="preserve">D. Drawing Electric Field Lines</w:t>
      </w:r>
    </w:p>
    <w:p>
      <w:pPr>
        <w:pStyle w:val="ListParagraph"/>
        <w:numPr>
          <w:ilvl w:val="0"/>
          <w:numId w:val="2"/>
        </w:numPr>
        <w:spacing w:before="60" w:after="60"/>
      </w:pPr>
      <w:r>
        <w:rPr>
          <w:rFonts w:ascii="Arial" w:cs="Arial" w:eastAsia="Arial" w:hAnsi="Arial"/>
          <w:sz w:val="22"/>
          <w:szCs w:val="22"/>
        </w:rPr>
        <w:t xml:space="preserve">Electric field lines run perpendicular to the equipotential lines. Using a ruler/compass, draw lines that cross each equipotential at 90 degree angles.</w:t>
      </w:r>
    </w:p>
    <w:p>
      <w:pPr>
        <w:pStyle w:val="ListParagraph"/>
        <w:numPr>
          <w:ilvl w:val="0"/>
          <w:numId w:val="2"/>
        </w:numPr>
        <w:spacing w:before="60" w:after="60"/>
      </w:pPr>
      <w:r>
        <w:rPr>
          <w:rFonts w:ascii="Arial" w:cs="Arial" w:eastAsia="Arial" w:hAnsi="Arial"/>
          <w:sz w:val="22"/>
          <w:szCs w:val="22"/>
        </w:rPr>
        <w:t xml:space="preserve">Start field lines from the +q electrode and end them at the -q electrode.</w:t>
      </w:r>
    </w:p>
    <w:p>
      <w:pPr>
        <w:pStyle w:val="ListParagraph"/>
        <w:numPr>
          <w:ilvl w:val="0"/>
          <w:numId w:val="2"/>
        </w:numPr>
        <w:spacing w:before="60" w:after="60"/>
      </w:pPr>
      <w:r>
        <w:rPr>
          <w:rFonts w:ascii="Arial" w:cs="Arial" w:eastAsia="Arial" w:hAnsi="Arial"/>
          <w:sz w:val="22"/>
          <w:szCs w:val="22"/>
        </w:rPr>
        <w:t xml:space="preserve">Draw at least 8 field lines spread evenly around the dipole. Add arrowheads pointing away from +q and toward -q.</w:t>
      </w:r>
    </w:p>
    <w:p>
      <w:pPr>
        <w:pStyle w:val="ListParagraph"/>
        <w:numPr>
          <w:ilvl w:val="0"/>
          <w:numId w:val="2"/>
        </w:numPr>
        <w:spacing w:before="60" w:after="60"/>
      </w:pPr>
      <w:r>
        <w:rPr>
          <w:rFonts w:ascii="Arial" w:cs="Arial" w:eastAsia="Arial" w:hAnsi="Arial"/>
          <w:sz w:val="22"/>
          <w:szCs w:val="22"/>
        </w:rPr>
        <w:t xml:space="preserve">Notice where field lines are closely spaced (strong field) versus widely spaced (weak field).</w:t>
      </w:r>
    </w:p>
    <w:p>
      <w:pPr>
        <w:spacing w:before="120" w:after="0"/>
      </w:pPr>
    </w:p>
    <w:p>
      <w:pPr>
        <w:pBdr>
          <w:bottom w:val="single" w:color="2E75B6" w:sz="6" w:space="4"/>
        </w:pBdr>
        <w:spacing w:before="320" w:after="120"/>
      </w:pPr>
      <w:r>
        <w:rPr>
          <w:rFonts w:ascii="Arial" w:cs="Arial" w:eastAsia="Arial" w:hAnsi="Arial"/>
          <w:b/>
          <w:bCs/>
          <w:color w:val="1F4E79"/>
          <w:sz w:val="28"/>
          <w:szCs w:val="28"/>
        </w:rPr>
        <w:t xml:space="preserve">V. Data Collection Table</w:t>
      </w:r>
    </w:p>
    <w:p>
      <w:pPr>
        <w:spacing w:before="60" w:after="60"/>
      </w:pPr>
      <w:r>
        <w:rPr>
          <w:rFonts w:ascii="Arial" w:cs="Arial" w:eastAsia="Arial" w:hAnsi="Arial"/>
          <w:sz w:val="22"/>
          <w:szCs w:val="22"/>
        </w:rPr>
        <w:t xml:space="preserve">Record your probe positions and corresponding voltages below:</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160"/>
        <w:gridCol w:w="2000"/>
      </w:tblGrid>
      <w:t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Point #</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X (cm)</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Y (cm)</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Voltage (V)</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Equipotential #</w:t>
            </w:r>
          </w:p>
        </w:tc>
      </w:tr>
      <w:tr>
        <w:tc>
          <w:tcPr>
            <w:tcW w:type="dxa" w:w="120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200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tc>
        <w:tc>
          <w:tcPr>
            <w:tcW w:type="dxa" w:w="200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tc>
        <w:tc>
          <w:tcPr>
            <w:tcW w:type="dxa" w:w="216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tc>
        <w:tc>
          <w:tcPr>
            <w:tcW w:type="dxa" w:w="200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tc>
      </w:tr>
      <w:tr>
        <w:tc>
          <w:tcPr>
            <w:tcW w:type="dxa" w:w="120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200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tc>
        <w:tc>
          <w:tcPr>
            <w:tcW w:type="dxa" w:w="200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tc>
        <w:tc>
          <w:tcPr>
            <w:tcW w:type="dxa" w:w="216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tc>
        <w:tc>
          <w:tcPr>
            <w:tcW w:type="dxa" w:w="200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tc>
      </w:tr>
      <w:tr>
        <w:tc>
          <w:tcPr>
            <w:tcW w:type="dxa" w:w="120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pPr>
              <w:jc w:val="center"/>
            </w:pPr>
            <w:r>
              <w:rPr>
                <w:rFonts w:ascii="Arial" w:cs="Arial" w:eastAsia="Arial" w:hAnsi="Arial"/>
                <w:sz w:val="20"/>
                <w:szCs w:val="20"/>
              </w:rPr>
              <w:t xml:space="preserve">5</w:t>
            </w:r>
          </w:p>
        </w:tc>
        <w:tc>
          <w:tcPr>
            <w:tcW w:type="dxa" w:w="200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tc>
        <w:tc>
          <w:tcPr>
            <w:tcW w:type="dxa" w:w="200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tc>
        <w:tc>
          <w:tcPr>
            <w:tcW w:type="dxa" w:w="216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tc>
        <w:tc>
          <w:tcPr>
            <w:tcW w:type="dxa" w:w="200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tc>
      </w:tr>
      <w:tr>
        <w:tc>
          <w:tcPr>
            <w:tcW w:type="dxa" w:w="120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pPr>
              <w:jc w:val="center"/>
            </w:pPr>
            <w:r>
              <w:rPr>
                <w:rFonts w:ascii="Arial" w:cs="Arial" w:eastAsia="Arial" w:hAnsi="Arial"/>
                <w:sz w:val="20"/>
                <w:szCs w:val="20"/>
              </w:rPr>
              <w:t xml:space="preserve">7</w:t>
            </w:r>
          </w:p>
        </w:tc>
        <w:tc>
          <w:tcPr>
            <w:tcW w:type="dxa" w:w="200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tc>
        <w:tc>
          <w:tcPr>
            <w:tcW w:type="dxa" w:w="200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tc>
        <w:tc>
          <w:tcPr>
            <w:tcW w:type="dxa" w:w="216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tc>
        <w:tc>
          <w:tcPr>
            <w:tcW w:type="dxa" w:w="200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8</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tc>
      </w:tr>
      <w:tr>
        <w:tc>
          <w:tcPr>
            <w:tcW w:type="dxa" w:w="120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pPr>
              <w:jc w:val="center"/>
            </w:pPr>
            <w:r>
              <w:rPr>
                <w:rFonts w:ascii="Arial" w:cs="Arial" w:eastAsia="Arial" w:hAnsi="Arial"/>
                <w:sz w:val="20"/>
                <w:szCs w:val="20"/>
              </w:rPr>
              <w:t xml:space="preserve">9</w:t>
            </w:r>
          </w:p>
        </w:tc>
        <w:tc>
          <w:tcPr>
            <w:tcW w:type="dxa" w:w="200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tc>
        <w:tc>
          <w:tcPr>
            <w:tcW w:type="dxa" w:w="200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tc>
        <w:tc>
          <w:tcPr>
            <w:tcW w:type="dxa" w:w="216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tc>
        <w:tc>
          <w:tcPr>
            <w:tcW w:type="dxa" w:w="200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tc>
      </w:tr>
      <w:tr>
        <w:tc>
          <w:tcPr>
            <w:tcW w:type="dxa" w:w="120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pPr>
              <w:jc w:val="center"/>
            </w:pPr>
            <w:r>
              <w:rPr>
                <w:rFonts w:ascii="Arial" w:cs="Arial" w:eastAsia="Arial" w:hAnsi="Arial"/>
                <w:sz w:val="20"/>
                <w:szCs w:val="20"/>
              </w:rPr>
              <w:t xml:space="preserve">11</w:t>
            </w:r>
          </w:p>
        </w:tc>
        <w:tc>
          <w:tcPr>
            <w:tcW w:type="dxa" w:w="200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tc>
        <w:tc>
          <w:tcPr>
            <w:tcW w:type="dxa" w:w="200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tc>
        <w:tc>
          <w:tcPr>
            <w:tcW w:type="dxa" w:w="216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tc>
        <w:tc>
          <w:tcPr>
            <w:tcW w:type="dxa" w:w="2000"/>
            <w:tcBorders>
              <w:top w:val="single" w:color="AAAAAA" w:sz="1"/>
              <w:left w:val="single" w:color="AAAAAA" w:sz="1"/>
              <w:bottom w:val="single" w:color="AAAAAA" w:sz="1"/>
              <w:right w:val="single" w:color="AAAAAA" w:sz="1"/>
            </w:tcBorders>
            <w:shd w:fill="F0F7FF" w:val="clear"/>
            <w:tcMar>
              <w:top w:type="dxa" w:w="60"/>
              <w:left w:type="dxa" w:w="100"/>
              <w:bottom w:type="dxa" w:w="60"/>
              <w:right w:type="dxa" w:w="100"/>
            </w:tcMar>
          </w:tcP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tc>
      </w:tr>
    </w:tbl>
    <w:p>
      <w:pPr>
        <w:spacing w:before="120" w:after="0"/>
      </w:pPr>
    </w:p>
    <w:p>
      <w:pPr>
        <w:pBdr>
          <w:bottom w:val="single" w:color="2E75B6" w:sz="6" w:space="4"/>
        </w:pBdr>
        <w:spacing w:before="320" w:after="120"/>
      </w:pPr>
      <w:r>
        <w:rPr>
          <w:rFonts w:ascii="Arial" w:cs="Arial" w:eastAsia="Arial" w:hAnsi="Arial"/>
          <w:b/>
          <w:bCs/>
          <w:color w:val="1F4E79"/>
          <w:sz w:val="28"/>
          <w:szCs w:val="28"/>
        </w:rPr>
        <w:t xml:space="preserve">VI. Field Map (Sketch Area)</w:t>
      </w:r>
    </w:p>
    <w:p>
      <w:pPr>
        <w:spacing w:before="60" w:after="60"/>
      </w:pPr>
      <w:r>
        <w:rPr>
          <w:rFonts w:ascii="Arial" w:cs="Arial" w:eastAsia="Arial" w:hAnsi="Arial"/>
          <w:sz w:val="22"/>
          <w:szCs w:val="22"/>
        </w:rPr>
        <w:t xml:space="preserve">In the space below, sketch your equipotential lines and electric field lines. Label each equipotential with its voltage. Draw arrows on all field lines. You may also attach your graph paper overlay.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tcMar>
              <w:top w:type="dxa" w:w="200"/>
              <w:left w:type="dxa" w:w="200"/>
              <w:bottom w:type="dxa" w:w="200"/>
              <w:right w:type="dxa" w:w="200"/>
            </w:tcMar>
          </w:tcPr>
          <w:p>
            <w:pPr>
              <w:spacing w:before="2400" w:after="2400"/>
              <w:jc w:val="center"/>
            </w:pPr>
            <w:r>
              <w:rPr>
                <w:rFonts w:ascii="Arial" w:cs="Arial" w:eastAsia="Arial" w:hAnsi="Arial"/>
                <w:i/>
                <w:iCs/>
                <w:color w:val="AAAAAA"/>
                <w:sz w:val="20"/>
                <w:szCs w:val="20"/>
              </w:rPr>
              <w:t xml:space="preserve">[ Attach graph paper here or draw field map in this space ]</w:t>
            </w:r>
          </w:p>
        </w:tc>
      </w:tr>
    </w:tbl>
    <w:p>
      <w:pPr>
        <w:spacing w:before="120" w:after="0"/>
      </w:pPr>
    </w:p>
    <w:p>
      <w:pPr>
        <w:pBdr>
          <w:bottom w:val="single" w:color="2E75B6" w:sz="6" w:space="4"/>
        </w:pBdr>
        <w:spacing w:before="320" w:after="120"/>
      </w:pPr>
      <w:r>
        <w:rPr>
          <w:rFonts w:ascii="Arial" w:cs="Arial" w:eastAsia="Arial" w:hAnsi="Arial"/>
          <w:b/>
          <w:bCs/>
          <w:color w:val="1F4E79"/>
          <w:sz w:val="28"/>
          <w:szCs w:val="28"/>
        </w:rPr>
        <w:t xml:space="preserve">VII. Analysis Questions</w:t>
      </w:r>
    </w:p>
    <w:p>
      <w:pPr>
        <w:spacing w:before="60" w:after="60"/>
      </w:pPr>
      <w:r>
        <w:rPr>
          <w:rFonts w:ascii="Arial" w:cs="Arial" w:eastAsia="Arial" w:hAnsi="Arial"/>
          <w:sz w:val="22"/>
          <w:szCs w:val="22"/>
        </w:rPr>
        <w:t xml:space="preserve">Answer the following questions using complete sentences and refer to your field map diagram.</w:t>
      </w:r>
    </w:p>
    <w:p>
      <w:pPr>
        <w:spacing w:before="60" w:after="0"/>
      </w:pPr>
    </w:p>
    <w:p>
      <w:pPr>
        <w:spacing w:before="100" w:after="40"/>
      </w:pPr>
      <w:r>
        <w:rPr>
          <w:rFonts w:ascii="Arial" w:cs="Arial" w:eastAsia="Arial" w:hAnsi="Arial"/>
          <w:sz w:val="22"/>
          <w:szCs w:val="22"/>
        </w:rPr>
        <w:t xml:space="preserve">Q1.  Describe the general shape of the equipotential lines near the +q electrode and the -q electrode. Are they circular? Elongated? Explain why.</w:t>
      </w:r>
    </w:p>
    <w:p>
      <w:pPr>
        <w:pBdr>
          <w:bottom w:val="single" w:color="AAAAAA" w:sz="2" w:space="12"/>
        </w:pBdr>
        <w:spacing w:before="20" w:after="20"/>
      </w:pPr>
    </w:p>
    <w:p>
      <w:pPr>
        <w:pBdr>
          <w:bottom w:val="single" w:color="AAAAAA" w:sz="2" w:space="12"/>
        </w:pBdr>
        <w:spacing w:before="20" w:after="20"/>
      </w:pPr>
    </w:p>
    <w:p>
      <w:pPr>
        <w:pBdr>
          <w:bottom w:val="single" w:color="AAAAAA" w:sz="2" w:space="12"/>
        </w:pBdr>
        <w:spacing w:before="20" w:after="20"/>
      </w:pPr>
    </w:p>
    <w:p>
      <w:pPr>
        <w:spacing w:before="40" w:after="0"/>
      </w:pPr>
    </w:p>
    <w:p>
      <w:pPr>
        <w:spacing w:before="100" w:after="40"/>
      </w:pPr>
      <w:r>
        <w:rPr>
          <w:rFonts w:ascii="Arial" w:cs="Arial" w:eastAsia="Arial" w:hAnsi="Arial"/>
          <w:sz w:val="22"/>
          <w:szCs w:val="22"/>
        </w:rPr>
        <w:t xml:space="preserve">Q2.  Where on your map is the electric field the strongest? How can you tell from the spacing of the field lines or equipotential lines?</w:t>
      </w:r>
    </w:p>
    <w:p>
      <w:pPr>
        <w:pBdr>
          <w:bottom w:val="single" w:color="AAAAAA" w:sz="2" w:space="12"/>
        </w:pBdr>
        <w:spacing w:before="20" w:after="20"/>
      </w:pPr>
    </w:p>
    <w:p>
      <w:pPr>
        <w:pBdr>
          <w:bottom w:val="single" w:color="AAAAAA" w:sz="2" w:space="12"/>
        </w:pBdr>
        <w:spacing w:before="20" w:after="20"/>
      </w:pPr>
    </w:p>
    <w:p>
      <w:pPr>
        <w:pBdr>
          <w:bottom w:val="single" w:color="AAAAAA" w:sz="2" w:space="12"/>
        </w:pBdr>
        <w:spacing w:before="20" w:after="20"/>
      </w:pPr>
    </w:p>
    <w:p>
      <w:pPr>
        <w:spacing w:before="40" w:after="0"/>
      </w:pPr>
    </w:p>
    <w:p>
      <w:pPr>
        <w:spacing w:before="100" w:after="40"/>
      </w:pPr>
      <w:r>
        <w:rPr>
          <w:rFonts w:ascii="Arial" w:cs="Arial" w:eastAsia="Arial" w:hAnsi="Arial"/>
          <w:sz w:val="22"/>
          <w:szCs w:val="22"/>
        </w:rPr>
        <w:t xml:space="preserve">Q3.  At what angle do the electric field lines cross the equipotential lines? Is this consistent across the entire map? What physical law does this illustrate?</w:t>
      </w:r>
    </w:p>
    <w:p>
      <w:pPr>
        <w:pBdr>
          <w:bottom w:val="single" w:color="AAAAAA" w:sz="2" w:space="12"/>
        </w:pBdr>
        <w:spacing w:before="20" w:after="20"/>
      </w:pPr>
    </w:p>
    <w:p>
      <w:pPr>
        <w:pBdr>
          <w:bottom w:val="single" w:color="AAAAAA" w:sz="2" w:space="12"/>
        </w:pBdr>
        <w:spacing w:before="20" w:after="20"/>
      </w:pPr>
    </w:p>
    <w:p>
      <w:pPr>
        <w:pBdr>
          <w:bottom w:val="single" w:color="AAAAAA" w:sz="2" w:space="12"/>
        </w:pBdr>
        <w:spacing w:before="20" w:after="20"/>
      </w:pPr>
    </w:p>
    <w:p>
      <w:pPr>
        <w:spacing w:before="40" w:after="0"/>
      </w:pPr>
    </w:p>
    <w:p>
      <w:pPr>
        <w:spacing w:before="100" w:after="40"/>
      </w:pPr>
      <w:r>
        <w:rPr>
          <w:rFonts w:ascii="Arial" w:cs="Arial" w:eastAsia="Arial" w:hAnsi="Arial"/>
          <w:sz w:val="22"/>
          <w:szCs w:val="22"/>
        </w:rPr>
        <w:t xml:space="preserve">Q4.  A positive test charge is placed midway between +q and -q on the horizontal axis. Using your map, predict the direction of the force on this charge. Justify your answer.</w:t>
      </w:r>
    </w:p>
    <w:p>
      <w:pPr>
        <w:pBdr>
          <w:bottom w:val="single" w:color="AAAAAA" w:sz="2" w:space="12"/>
        </w:pBdr>
        <w:spacing w:before="20" w:after="20"/>
      </w:pPr>
    </w:p>
    <w:p>
      <w:pPr>
        <w:pBdr>
          <w:bottom w:val="single" w:color="AAAAAA" w:sz="2" w:space="12"/>
        </w:pBdr>
        <w:spacing w:before="20" w:after="20"/>
      </w:pPr>
    </w:p>
    <w:p>
      <w:pPr>
        <w:pBdr>
          <w:bottom w:val="single" w:color="AAAAAA" w:sz="2" w:space="12"/>
        </w:pBdr>
        <w:spacing w:before="20" w:after="20"/>
      </w:pPr>
    </w:p>
    <w:p>
      <w:pPr>
        <w:spacing w:before="40" w:after="0"/>
      </w:pPr>
    </w:p>
    <w:p>
      <w:pPr>
        <w:spacing w:before="100" w:after="40"/>
      </w:pPr>
      <w:r>
        <w:rPr>
          <w:rFonts w:ascii="Arial" w:cs="Arial" w:eastAsia="Arial" w:hAnsi="Arial"/>
          <w:sz w:val="22"/>
          <w:szCs w:val="22"/>
        </w:rPr>
        <w:t xml:space="preserve">Q5.  If you doubled the battery voltage, how would the equipotential line positions change? Would the electric field line pattern change? Explain.</w:t>
      </w:r>
    </w:p>
    <w:p>
      <w:pPr>
        <w:pBdr>
          <w:bottom w:val="single" w:color="AAAAAA" w:sz="2" w:space="12"/>
        </w:pBdr>
        <w:spacing w:before="20" w:after="20"/>
      </w:pPr>
    </w:p>
    <w:p>
      <w:pPr>
        <w:pBdr>
          <w:bottom w:val="single" w:color="AAAAAA" w:sz="2" w:space="12"/>
        </w:pBdr>
        <w:spacing w:before="20" w:after="20"/>
      </w:pPr>
    </w:p>
    <w:p>
      <w:pPr>
        <w:pBdr>
          <w:bottom w:val="single" w:color="AAAAAA" w:sz="2" w:space="12"/>
        </w:pBdr>
        <w:spacing w:before="20" w:after="20"/>
      </w:pPr>
    </w:p>
    <w:p>
      <w:pPr>
        <w:spacing w:before="40" w:after="0"/>
      </w:pPr>
    </w:p>
    <w:p>
      <w:pPr>
        <w:spacing w:before="100" w:after="40"/>
      </w:pPr>
      <w:r>
        <w:rPr>
          <w:rFonts w:ascii="Arial" w:cs="Arial" w:eastAsia="Arial" w:hAnsi="Arial"/>
          <w:sz w:val="22"/>
          <w:szCs w:val="22"/>
        </w:rPr>
        <w:t xml:space="preserve">Q6.  Calculate the approximate electric field strength (E = dV/dd) between two adjacent equipotential lines in the region between the two charges. Show your calculation.</w:t>
      </w:r>
    </w:p>
    <w:p>
      <w:pPr>
        <w:pBdr>
          <w:bottom w:val="single" w:color="AAAAAA" w:sz="2" w:space="12"/>
        </w:pBdr>
        <w:spacing w:before="20" w:after="20"/>
      </w:pPr>
    </w:p>
    <w:p>
      <w:pPr>
        <w:pBdr>
          <w:bottom w:val="single" w:color="AAAAAA" w:sz="2" w:space="12"/>
        </w:pBdr>
        <w:spacing w:before="20" w:after="20"/>
      </w:pPr>
    </w:p>
    <w:p>
      <w:pPr>
        <w:pBdr>
          <w:bottom w:val="single" w:color="AAAAAA" w:sz="2" w:space="12"/>
        </w:pBdr>
        <w:spacing w:before="20" w:after="20"/>
      </w:pPr>
    </w:p>
    <w:p>
      <w:pPr>
        <w:spacing w:before="40" w:after="0"/>
      </w:pPr>
    </w:p>
    <w:p>
      <w:pPr>
        <w:spacing w:before="120" w:after="0"/>
      </w:pPr>
    </w:p>
    <w:p>
      <w:pPr>
        <w:pBdr>
          <w:bottom w:val="single" w:color="2E75B6" w:sz="6" w:space="4"/>
        </w:pBdr>
        <w:spacing w:before="320" w:after="120"/>
      </w:pPr>
      <w:r>
        <w:rPr>
          <w:rFonts w:ascii="Arial" w:cs="Arial" w:eastAsia="Arial" w:hAnsi="Arial"/>
          <w:b/>
          <w:bCs/>
          <w:color w:val="1F4E79"/>
          <w:sz w:val="28"/>
          <w:szCs w:val="28"/>
        </w:rPr>
        <w:t xml:space="preserve">VIII. Conclusion</w:t>
      </w:r>
    </w:p>
    <w:p>
      <w:pPr>
        <w:spacing w:before="60" w:after="60"/>
      </w:pPr>
      <w:r>
        <w:rPr>
          <w:rFonts w:ascii="Arial" w:cs="Arial" w:eastAsia="Arial" w:hAnsi="Arial"/>
          <w:sz w:val="22"/>
          <w:szCs w:val="22"/>
        </w:rPr>
        <w:t xml:space="preserve">In 3-5 sentences, summarize what you learned about electric field lines and equipotential lines from this experiment. Discuss any sources of error and how they may have affected your results.</w:t>
      </w:r>
    </w:p>
    <w:p>
      <w:pPr>
        <w:spacing w:before="40" w:after="0"/>
      </w:pPr>
    </w:p>
    <w:p>
      <w:pPr>
        <w:pBdr>
          <w:bottom w:val="single" w:color="AAAAAA" w:sz="2" w:space="12"/>
        </w:pBdr>
        <w:spacing w:before="20" w:after="20"/>
      </w:pPr>
    </w:p>
    <w:p>
      <w:pPr>
        <w:pBdr>
          <w:bottom w:val="single" w:color="AAAAAA" w:sz="2" w:space="12"/>
        </w:pBdr>
        <w:spacing w:before="20" w:after="20"/>
      </w:pPr>
    </w:p>
    <w:p>
      <w:pPr>
        <w:pBdr>
          <w:bottom w:val="single" w:color="AAAAAA" w:sz="2" w:space="12"/>
        </w:pBdr>
        <w:spacing w:before="20" w:after="20"/>
      </w:pPr>
    </w:p>
    <w:p>
      <w:pPr>
        <w:pBdr>
          <w:bottom w:val="single" w:color="AAAAAA" w:sz="2" w:space="12"/>
        </w:pBdr>
        <w:spacing w:before="20" w:after="20"/>
      </w:pPr>
    </w:p>
    <w:p>
      <w:pPr>
        <w:pBdr>
          <w:bottom w:val="single" w:color="AAAAAA" w:sz="2" w:space="12"/>
        </w:pBdr>
        <w:spacing w:before="20" w:after="20"/>
      </w:pPr>
    </w:p>
    <w:p>
      <w:pPr>
        <w:spacing w:before="120" w:after="0"/>
      </w:pPr>
    </w:p>
    <w:p>
      <w:pPr>
        <w:pBdr>
          <w:bottom w:val="single" w:color="2E75B6" w:sz="6" w:space="4"/>
        </w:pBdr>
        <w:spacing w:before="320" w:after="120"/>
      </w:pPr>
      <w:r>
        <w:rPr>
          <w:rFonts w:ascii="Arial" w:cs="Arial" w:eastAsia="Arial" w:hAnsi="Arial"/>
          <w:b/>
          <w:bCs/>
          <w:color w:val="1F4E79"/>
          <w:sz w:val="28"/>
          <w:szCs w:val="28"/>
        </w:rPr>
        <w:t xml:space="preserve">IX. Grading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Component</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Criteria</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Points</w:t>
            </w:r>
          </w:p>
        </w:tc>
      </w:tr>
      <w:tr>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Data Table</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Complete, accurate voltage/coordinate readings for all points</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20</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Equipotential Map</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5+ smooth, correctly labeled equipotential lines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20</w:t>
            </w:r>
          </w:p>
        </w:tc>
      </w:tr>
      <w:tr>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Field Line Map</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8+ field lines with correct direction, perpendicular to equipotentials</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20</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Analysis Questions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Thoughtful, complete answers referencing experimental data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25</w:t>
            </w:r>
          </w:p>
        </w:tc>
      </w:tr>
      <w:tr>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Conclusion</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Summarizes findings, addresses sources of error</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10</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Lab Neatness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Organized, clearly labeled diagrams and tables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5</w:t>
            </w:r>
          </w:p>
        </w:tc>
      </w:tr>
      <w:tr>
        <w:tc>
          <w:tcPr>
            <w:tcW w:type="dxa" w:w="4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TOTAL</w:t>
            </w:r>
          </w:p>
        </w:tc>
        <w:tc>
          <w:tcPr>
            <w:tcW w:type="dxa" w:w="3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100</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INSTRUCTOR NOTE</w:t>
            </w:r>
          </w:p>
        </w:tc>
        <w:tc>
          <w:tcPr>
            <w:tcW w:type="dxa" w:w="756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r>
              <w:rPr>
                <w:rFonts w:ascii="Arial" w:cs="Arial" w:eastAsia="Arial" w:hAnsi="Arial"/>
                <w:sz w:val="22"/>
                <w:szCs w:val="22"/>
              </w:rPr>
              <w:t xml:space="preserve">Before beginning, check that conducting paper has uniform resistance (measure with ohmmeter at several points). Replace paper if resistance varies more than 20% across the sheet. Recommended battery: fresh 6V lantern battery or regulated DC supply for consistent results.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666666"/>
        <w:sz w:val="18"/>
        <w:szCs w:val="18"/>
      </w:rPr>
      <w:t xml:space="preserve">Student Name: _____________________   Date: ___________   Period: _____          Instructor: Dr. S Karna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666666"/>
        <w:sz w:val="18"/>
        <w:szCs w:val="18"/>
      </w:rPr>
      <w:t xml:space="preserve">Physics Lab: Electric Field Lines  |  Conducting Paper Method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2026-03-05T18:18:18.126Z</dcterms:created>
  <dcterms:modified xsi:type="dcterms:W3CDTF">2026-03-05T18:18:18.127Z</dcterms:modified>
</cp:coreProperties>
</file>

<file path=docProps/custom.xml><?xml version="1.0" encoding="utf-8"?>
<Properties xmlns="http://schemas.openxmlformats.org/officeDocument/2006/custom-properties" xmlns:vt="http://schemas.openxmlformats.org/officeDocument/2006/docPropsVTypes"/>
</file>