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04C" w:rsidRDefault="0060504C" w:rsidP="005A5905">
      <w:pPr>
        <w:pStyle w:val="Rubrik"/>
      </w:pPr>
      <w:bookmarkStart w:id="0" w:name="_GoBack"/>
      <w:bookmarkEnd w:id="0"/>
    </w:p>
    <w:p w:rsidR="0060504C" w:rsidRDefault="0060504C" w:rsidP="005A5905">
      <w:pPr>
        <w:pStyle w:val="Rubrik"/>
      </w:pPr>
    </w:p>
    <w:p w:rsidR="0060504C" w:rsidRDefault="0060504C" w:rsidP="005A5905">
      <w:pPr>
        <w:pStyle w:val="Rubrik"/>
      </w:pPr>
    </w:p>
    <w:p w:rsidR="0060504C" w:rsidRDefault="0060504C" w:rsidP="005A5905">
      <w:pPr>
        <w:pStyle w:val="Rubrik"/>
      </w:pPr>
    </w:p>
    <w:p w:rsidR="0060504C" w:rsidRDefault="0060504C" w:rsidP="005A5905">
      <w:pPr>
        <w:pStyle w:val="Rubrik"/>
      </w:pPr>
    </w:p>
    <w:p w:rsidR="00916A36" w:rsidRDefault="00127A35" w:rsidP="005A5905">
      <w:pPr>
        <w:pStyle w:val="Rubrik"/>
      </w:pPr>
      <w:bookmarkStart w:id="1" w:name="OLE_LINK1"/>
      <w:bookmarkStart w:id="2" w:name="OLE_LINK2"/>
      <w:r>
        <w:t>Anvisningar vid utformning av adaptrar till NPÖ</w:t>
      </w:r>
      <w:bookmarkEnd w:id="1"/>
      <w:bookmarkEnd w:id="2"/>
      <w:r>
        <w:t>.</w:t>
      </w:r>
    </w:p>
    <w:p w:rsidR="002575C4" w:rsidRDefault="002575C4" w:rsidP="002575C4">
      <w:pPr>
        <w:pStyle w:val="Innehllsfrteckningsrubrik"/>
        <w:numPr>
          <w:ilvl w:val="0"/>
          <w:numId w:val="0"/>
        </w:numPr>
        <w:ind w:left="431" w:hanging="431"/>
      </w:pPr>
      <w:r>
        <w:lastRenderedPageBreak/>
        <w:t>Revisionshistorik</w:t>
      </w:r>
    </w:p>
    <w:p w:rsidR="002575C4" w:rsidRDefault="002575C4" w:rsidP="002575C4">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2575C4" w:rsidRPr="00BC5B0B" w:rsidTr="0094552D">
        <w:tc>
          <w:tcPr>
            <w:tcW w:w="964" w:type="dxa"/>
          </w:tcPr>
          <w:p w:rsidR="002575C4" w:rsidRPr="00BC5B0B" w:rsidRDefault="002575C4" w:rsidP="0094552D">
            <w:pPr>
              <w:pStyle w:val="TableText"/>
            </w:pPr>
            <w:r w:rsidRPr="00BC5B0B">
              <w:t>Version</w:t>
            </w:r>
          </w:p>
        </w:tc>
        <w:tc>
          <w:tcPr>
            <w:tcW w:w="1224" w:type="dxa"/>
          </w:tcPr>
          <w:p w:rsidR="002575C4" w:rsidRPr="00BC5B0B" w:rsidRDefault="002575C4" w:rsidP="0094552D">
            <w:pPr>
              <w:pStyle w:val="TableText"/>
            </w:pPr>
            <w:r w:rsidRPr="00BC5B0B">
              <w:t>Revision Datum</w:t>
            </w:r>
          </w:p>
        </w:tc>
        <w:tc>
          <w:tcPr>
            <w:tcW w:w="3652" w:type="dxa"/>
          </w:tcPr>
          <w:p w:rsidR="002575C4" w:rsidRPr="00BC5B0B" w:rsidRDefault="002575C4" w:rsidP="0094552D">
            <w:pPr>
              <w:pStyle w:val="TableText"/>
            </w:pPr>
            <w:r w:rsidRPr="00BC5B0B">
              <w:t>Komplett beskrivning av ändringar</w:t>
            </w:r>
          </w:p>
        </w:tc>
        <w:tc>
          <w:tcPr>
            <w:tcW w:w="2126" w:type="dxa"/>
          </w:tcPr>
          <w:p w:rsidR="002575C4" w:rsidRPr="00BC5B0B" w:rsidRDefault="002575C4" w:rsidP="0094552D">
            <w:pPr>
              <w:pStyle w:val="TableText"/>
            </w:pPr>
            <w:r w:rsidRPr="00BC5B0B">
              <w:t>Ändringarna gjorda av</w:t>
            </w:r>
          </w:p>
        </w:tc>
        <w:tc>
          <w:tcPr>
            <w:tcW w:w="1276" w:type="dxa"/>
          </w:tcPr>
          <w:p w:rsidR="002575C4" w:rsidRPr="00BC5B0B" w:rsidRDefault="002575C4" w:rsidP="0094552D">
            <w:pPr>
              <w:pStyle w:val="TableText"/>
            </w:pPr>
            <w:r w:rsidRPr="00BC5B0B">
              <w:t>Definitiv revision fastställd av</w:t>
            </w:r>
          </w:p>
        </w:tc>
      </w:tr>
      <w:tr w:rsidR="002575C4" w:rsidRPr="00BC5B0B" w:rsidTr="0094552D">
        <w:tc>
          <w:tcPr>
            <w:tcW w:w="964" w:type="dxa"/>
          </w:tcPr>
          <w:p w:rsidR="002575C4" w:rsidRPr="00BC5B0B" w:rsidRDefault="00127A35" w:rsidP="0094552D">
            <w:pPr>
              <w:pStyle w:val="TableText"/>
            </w:pPr>
            <w:r>
              <w:t>p1.0.0</w:t>
            </w:r>
          </w:p>
        </w:tc>
        <w:tc>
          <w:tcPr>
            <w:tcW w:w="1224" w:type="dxa"/>
          </w:tcPr>
          <w:p w:rsidR="002575C4" w:rsidRPr="00BC5B0B" w:rsidRDefault="00127A35" w:rsidP="0094552D">
            <w:pPr>
              <w:pStyle w:val="TableText"/>
            </w:pPr>
            <w:r>
              <w:t>2014-08-15</w:t>
            </w:r>
          </w:p>
        </w:tc>
        <w:tc>
          <w:tcPr>
            <w:tcW w:w="3652" w:type="dxa"/>
          </w:tcPr>
          <w:p w:rsidR="002575C4" w:rsidRPr="00BC5B0B" w:rsidRDefault="00127A35" w:rsidP="002575C4">
            <w:pPr>
              <w:pStyle w:val="TableText"/>
            </w:pPr>
            <w:r>
              <w:t>Första version</w:t>
            </w:r>
          </w:p>
        </w:tc>
        <w:tc>
          <w:tcPr>
            <w:tcW w:w="2126" w:type="dxa"/>
          </w:tcPr>
          <w:p w:rsidR="002575C4" w:rsidRPr="00BC5B0B" w:rsidRDefault="002575C4" w:rsidP="0094552D">
            <w:pPr>
              <w:pStyle w:val="TableText"/>
            </w:pPr>
            <w:r>
              <w:t>BS</w:t>
            </w:r>
          </w:p>
        </w:tc>
        <w:tc>
          <w:tcPr>
            <w:tcW w:w="1276" w:type="dxa"/>
          </w:tcPr>
          <w:p w:rsidR="002575C4" w:rsidRPr="00BC5B0B" w:rsidRDefault="002575C4" w:rsidP="0094552D">
            <w:pPr>
              <w:pStyle w:val="TableText"/>
            </w:pPr>
          </w:p>
        </w:tc>
      </w:tr>
      <w:tr w:rsidR="002575C4" w:rsidRPr="00BC5B0B" w:rsidTr="0094552D">
        <w:tc>
          <w:tcPr>
            <w:tcW w:w="964" w:type="dxa"/>
          </w:tcPr>
          <w:p w:rsidR="002575C4" w:rsidRDefault="002575C4" w:rsidP="0094552D">
            <w:pPr>
              <w:pStyle w:val="TableText"/>
            </w:pPr>
          </w:p>
        </w:tc>
        <w:tc>
          <w:tcPr>
            <w:tcW w:w="1224" w:type="dxa"/>
          </w:tcPr>
          <w:p w:rsidR="002575C4" w:rsidRPr="00BC5B0B" w:rsidRDefault="002575C4" w:rsidP="0094552D">
            <w:pPr>
              <w:pStyle w:val="TableText"/>
            </w:pPr>
          </w:p>
        </w:tc>
        <w:tc>
          <w:tcPr>
            <w:tcW w:w="3652" w:type="dxa"/>
          </w:tcPr>
          <w:p w:rsidR="002575C4" w:rsidRPr="00BC5B0B" w:rsidRDefault="002575C4" w:rsidP="0094552D">
            <w:pPr>
              <w:pStyle w:val="TableText"/>
            </w:pPr>
          </w:p>
        </w:tc>
        <w:tc>
          <w:tcPr>
            <w:tcW w:w="2126" w:type="dxa"/>
          </w:tcPr>
          <w:p w:rsidR="002575C4" w:rsidRPr="00BC5B0B" w:rsidRDefault="002575C4" w:rsidP="0094552D">
            <w:pPr>
              <w:pStyle w:val="TableText"/>
            </w:pPr>
          </w:p>
        </w:tc>
        <w:tc>
          <w:tcPr>
            <w:tcW w:w="1276" w:type="dxa"/>
          </w:tcPr>
          <w:p w:rsidR="002575C4" w:rsidRPr="00BC5B0B" w:rsidRDefault="002575C4" w:rsidP="0094552D">
            <w:pPr>
              <w:pStyle w:val="TableText"/>
            </w:pPr>
          </w:p>
        </w:tc>
      </w:tr>
    </w:tbl>
    <w:p w:rsidR="000939D0" w:rsidRDefault="000939D0" w:rsidP="005A5905">
      <w:r>
        <w:br w:type="page"/>
      </w:r>
    </w:p>
    <w:p w:rsidR="00813B1A" w:rsidRDefault="00B10A2C">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lastRenderedPageBreak/>
        <w:fldChar w:fldCharType="begin"/>
      </w:r>
      <w:r w:rsidR="000939D0">
        <w:instrText xml:space="preserve"> TOC \o "1-1" \h \z \u </w:instrText>
      </w:r>
      <w:r>
        <w:fldChar w:fldCharType="separate"/>
      </w:r>
      <w:hyperlink w:anchor="_Toc395883596" w:history="1">
        <w:r w:rsidR="00813B1A" w:rsidRPr="00C703C7">
          <w:rPr>
            <w:rStyle w:val="Hyperlnk"/>
            <w:noProof/>
          </w:rPr>
          <w:t>1</w:t>
        </w:r>
        <w:r w:rsidR="00813B1A">
          <w:rPr>
            <w:rFonts w:asciiTheme="minorHAnsi" w:eastAsiaTheme="minorEastAsia" w:hAnsiTheme="minorHAnsi" w:cstheme="minorBidi"/>
            <w:b w:val="0"/>
            <w:noProof/>
            <w:color w:val="auto"/>
            <w:sz w:val="22"/>
            <w:szCs w:val="22"/>
            <w:lang w:eastAsia="sv-SE"/>
          </w:rPr>
          <w:tab/>
        </w:r>
        <w:r w:rsidR="00813B1A" w:rsidRPr="00C703C7">
          <w:rPr>
            <w:rStyle w:val="Hyperlnk"/>
            <w:noProof/>
          </w:rPr>
          <w:t>Inledning</w:t>
        </w:r>
        <w:r w:rsidR="00813B1A">
          <w:rPr>
            <w:noProof/>
            <w:webHidden/>
          </w:rPr>
          <w:tab/>
        </w:r>
        <w:r>
          <w:rPr>
            <w:noProof/>
            <w:webHidden/>
          </w:rPr>
          <w:fldChar w:fldCharType="begin"/>
        </w:r>
        <w:r w:rsidR="00813B1A">
          <w:rPr>
            <w:noProof/>
            <w:webHidden/>
          </w:rPr>
          <w:instrText xml:space="preserve"> PAGEREF _Toc395883596 \h </w:instrText>
        </w:r>
        <w:r>
          <w:rPr>
            <w:noProof/>
            <w:webHidden/>
          </w:rPr>
        </w:r>
        <w:r>
          <w:rPr>
            <w:noProof/>
            <w:webHidden/>
          </w:rPr>
          <w:fldChar w:fldCharType="separate"/>
        </w:r>
        <w:r w:rsidR="00813B1A">
          <w:rPr>
            <w:noProof/>
            <w:webHidden/>
          </w:rPr>
          <w:t>4</w:t>
        </w:r>
        <w:r>
          <w:rPr>
            <w:noProof/>
            <w:webHidden/>
          </w:rPr>
          <w:fldChar w:fldCharType="end"/>
        </w:r>
      </w:hyperlink>
    </w:p>
    <w:p w:rsidR="00813B1A" w:rsidRDefault="00025725">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883597" w:history="1">
        <w:r w:rsidR="00813B1A" w:rsidRPr="00C703C7">
          <w:rPr>
            <w:rStyle w:val="Hyperlnk"/>
            <w:noProof/>
          </w:rPr>
          <w:t>2</w:t>
        </w:r>
        <w:r w:rsidR="00813B1A">
          <w:rPr>
            <w:rFonts w:asciiTheme="minorHAnsi" w:eastAsiaTheme="minorEastAsia" w:hAnsiTheme="minorHAnsi" w:cstheme="minorBidi"/>
            <w:b w:val="0"/>
            <w:noProof/>
            <w:color w:val="auto"/>
            <w:sz w:val="22"/>
            <w:szCs w:val="22"/>
            <w:lang w:eastAsia="sv-SE"/>
          </w:rPr>
          <w:tab/>
        </w:r>
        <w:r w:rsidR="00813B1A" w:rsidRPr="00C703C7">
          <w:rPr>
            <w:rStyle w:val="Hyperlnk"/>
            <w:noProof/>
          </w:rPr>
          <w:t>Adapter typ 1</w:t>
        </w:r>
        <w:r w:rsidR="00813B1A">
          <w:rPr>
            <w:noProof/>
            <w:webHidden/>
          </w:rPr>
          <w:tab/>
        </w:r>
        <w:r w:rsidR="00B10A2C">
          <w:rPr>
            <w:noProof/>
            <w:webHidden/>
          </w:rPr>
          <w:fldChar w:fldCharType="begin"/>
        </w:r>
        <w:r w:rsidR="00813B1A">
          <w:rPr>
            <w:noProof/>
            <w:webHidden/>
          </w:rPr>
          <w:instrText xml:space="preserve"> PAGEREF _Toc395883597 \h </w:instrText>
        </w:r>
        <w:r w:rsidR="00B10A2C">
          <w:rPr>
            <w:noProof/>
            <w:webHidden/>
          </w:rPr>
        </w:r>
        <w:r w:rsidR="00B10A2C">
          <w:rPr>
            <w:noProof/>
            <w:webHidden/>
          </w:rPr>
          <w:fldChar w:fldCharType="separate"/>
        </w:r>
        <w:r w:rsidR="00813B1A">
          <w:rPr>
            <w:noProof/>
            <w:webHidden/>
          </w:rPr>
          <w:t>5</w:t>
        </w:r>
        <w:r w:rsidR="00B10A2C">
          <w:rPr>
            <w:noProof/>
            <w:webHidden/>
          </w:rPr>
          <w:fldChar w:fldCharType="end"/>
        </w:r>
      </w:hyperlink>
    </w:p>
    <w:p w:rsidR="00813B1A" w:rsidRDefault="00025725">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883598" w:history="1">
        <w:r w:rsidR="00813B1A" w:rsidRPr="00C703C7">
          <w:rPr>
            <w:rStyle w:val="Hyperlnk"/>
            <w:noProof/>
          </w:rPr>
          <w:t>3</w:t>
        </w:r>
        <w:r w:rsidR="00813B1A">
          <w:rPr>
            <w:rFonts w:asciiTheme="minorHAnsi" w:eastAsiaTheme="minorEastAsia" w:hAnsiTheme="minorHAnsi" w:cstheme="minorBidi"/>
            <w:b w:val="0"/>
            <w:noProof/>
            <w:color w:val="auto"/>
            <w:sz w:val="22"/>
            <w:szCs w:val="22"/>
            <w:lang w:eastAsia="sv-SE"/>
          </w:rPr>
          <w:tab/>
        </w:r>
        <w:r w:rsidR="00813B1A" w:rsidRPr="00C703C7">
          <w:rPr>
            <w:rStyle w:val="Hyperlnk"/>
            <w:noProof/>
          </w:rPr>
          <w:t>Adapter typ 2</w:t>
        </w:r>
        <w:r w:rsidR="00813B1A">
          <w:rPr>
            <w:noProof/>
            <w:webHidden/>
          </w:rPr>
          <w:tab/>
        </w:r>
        <w:r w:rsidR="00B10A2C">
          <w:rPr>
            <w:noProof/>
            <w:webHidden/>
          </w:rPr>
          <w:fldChar w:fldCharType="begin"/>
        </w:r>
        <w:r w:rsidR="00813B1A">
          <w:rPr>
            <w:noProof/>
            <w:webHidden/>
          </w:rPr>
          <w:instrText xml:space="preserve"> PAGEREF _Toc395883598 \h </w:instrText>
        </w:r>
        <w:r w:rsidR="00B10A2C">
          <w:rPr>
            <w:noProof/>
            <w:webHidden/>
          </w:rPr>
        </w:r>
        <w:r w:rsidR="00B10A2C">
          <w:rPr>
            <w:noProof/>
            <w:webHidden/>
          </w:rPr>
          <w:fldChar w:fldCharType="separate"/>
        </w:r>
        <w:r w:rsidR="00813B1A">
          <w:rPr>
            <w:noProof/>
            <w:webHidden/>
          </w:rPr>
          <w:t>8</w:t>
        </w:r>
        <w:r w:rsidR="00B10A2C">
          <w:rPr>
            <w:noProof/>
            <w:webHidden/>
          </w:rPr>
          <w:fldChar w:fldCharType="end"/>
        </w:r>
      </w:hyperlink>
    </w:p>
    <w:p w:rsidR="00813B1A" w:rsidRDefault="00025725">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883599" w:history="1">
        <w:r w:rsidR="00813B1A" w:rsidRPr="00C703C7">
          <w:rPr>
            <w:rStyle w:val="Hyperlnk"/>
            <w:noProof/>
          </w:rPr>
          <w:t>4</w:t>
        </w:r>
        <w:r w:rsidR="00813B1A">
          <w:rPr>
            <w:rFonts w:asciiTheme="minorHAnsi" w:eastAsiaTheme="minorEastAsia" w:hAnsiTheme="minorHAnsi" w:cstheme="minorBidi"/>
            <w:b w:val="0"/>
            <w:noProof/>
            <w:color w:val="auto"/>
            <w:sz w:val="22"/>
            <w:szCs w:val="22"/>
            <w:lang w:eastAsia="sv-SE"/>
          </w:rPr>
          <w:tab/>
        </w:r>
        <w:r w:rsidR="00813B1A" w:rsidRPr="00C703C7">
          <w:rPr>
            <w:rStyle w:val="Hyperlnk"/>
            <w:noProof/>
          </w:rPr>
          <w:t>Bilaga 1 – befintliga informationstyper</w:t>
        </w:r>
        <w:r w:rsidR="00813B1A">
          <w:rPr>
            <w:noProof/>
            <w:webHidden/>
          </w:rPr>
          <w:tab/>
        </w:r>
        <w:r w:rsidR="00B10A2C">
          <w:rPr>
            <w:noProof/>
            <w:webHidden/>
          </w:rPr>
          <w:fldChar w:fldCharType="begin"/>
        </w:r>
        <w:r w:rsidR="00813B1A">
          <w:rPr>
            <w:noProof/>
            <w:webHidden/>
          </w:rPr>
          <w:instrText xml:space="preserve"> PAGEREF _Toc395883599 \h </w:instrText>
        </w:r>
        <w:r w:rsidR="00B10A2C">
          <w:rPr>
            <w:noProof/>
            <w:webHidden/>
          </w:rPr>
        </w:r>
        <w:r w:rsidR="00B10A2C">
          <w:rPr>
            <w:noProof/>
            <w:webHidden/>
          </w:rPr>
          <w:fldChar w:fldCharType="separate"/>
        </w:r>
        <w:r w:rsidR="00813B1A">
          <w:rPr>
            <w:noProof/>
            <w:webHidden/>
          </w:rPr>
          <w:t>9</w:t>
        </w:r>
        <w:r w:rsidR="00B10A2C">
          <w:rPr>
            <w:noProof/>
            <w:webHidden/>
          </w:rPr>
          <w:fldChar w:fldCharType="end"/>
        </w:r>
      </w:hyperlink>
    </w:p>
    <w:p w:rsidR="002575C4" w:rsidRDefault="00B10A2C" w:rsidP="005A5905">
      <w:r>
        <w:fldChar w:fldCharType="end"/>
      </w:r>
    </w:p>
    <w:p w:rsidR="002575C4" w:rsidRDefault="002575C4" w:rsidP="002575C4">
      <w:pPr>
        <w:pStyle w:val="Brdtext"/>
      </w:pPr>
      <w:r>
        <w:br w:type="page"/>
      </w:r>
    </w:p>
    <w:p w:rsidR="00916A36" w:rsidRDefault="00127A35" w:rsidP="00EF1B9F">
      <w:pPr>
        <w:pStyle w:val="Rubrik1"/>
      </w:pPr>
      <w:bookmarkStart w:id="3" w:name="_Toc395883596"/>
      <w:r>
        <w:lastRenderedPageBreak/>
        <w:t>Inledning</w:t>
      </w:r>
      <w:bookmarkEnd w:id="3"/>
    </w:p>
    <w:p w:rsidR="007B1392" w:rsidRPr="007B1392" w:rsidRDefault="007B1392" w:rsidP="007B1392">
      <w:r>
        <w:t>Syftet är att vara en hjälp vid realiseringen de adaptrar (typ 1 och 2) som underlättar övergången till nya tjänstegränssnitt mot vårdsystemen för överföring av patientinformation. Bakgrunden och behovet av adaptrar beskrivs mer utförligt i ref [1].</w:t>
      </w:r>
    </w:p>
    <w:p w:rsidR="007B1392" w:rsidRDefault="007B1392" w:rsidP="007B1392">
      <w:r>
        <w:t xml:space="preserve">Dokumentet är till formen utformat som en kravspecifikation, men kraven ska betraktas som dispositiva. Ordet ”ska” </w:t>
      </w:r>
      <w:proofErr w:type="gramStart"/>
      <w:r>
        <w:t>ska</w:t>
      </w:r>
      <w:proofErr w:type="gramEnd"/>
      <w:r>
        <w:t xml:space="preserve"> följaktligen inte tolkas som att funktionen till varje pris måste finnas med eller utformas på exakt det sätt som beskrivs. Kraven ska istället snarare betraktas som en checklista för konstruktören.</w:t>
      </w:r>
    </w:p>
    <w:p w:rsidR="007B1392" w:rsidRDefault="007B1392" w:rsidP="007B1392">
      <w:r>
        <w:t xml:space="preserve">Beskrivningen </w:t>
      </w:r>
      <w:r w:rsidR="002615C1">
        <w:t xml:space="preserve">kan även omfatta krav på </w:t>
      </w:r>
      <w:r>
        <w:t>delar som inte är beställda.</w:t>
      </w:r>
    </w:p>
    <w:p w:rsidR="003137DF" w:rsidRDefault="003137DF" w:rsidP="003137DF">
      <w:pPr>
        <w:pStyle w:val="Rubrik2"/>
      </w:pPr>
      <w:r>
        <w:t>Termer</w:t>
      </w:r>
    </w:p>
    <w:tbl>
      <w:tblPr>
        <w:tblStyle w:val="Tabellrutnt"/>
        <w:tblW w:w="8956" w:type="dxa"/>
        <w:tblLook w:val="04A0" w:firstRow="1" w:lastRow="0" w:firstColumn="1" w:lastColumn="0" w:noHBand="0" w:noVBand="1"/>
      </w:tblPr>
      <w:tblGrid>
        <w:gridCol w:w="2376"/>
        <w:gridCol w:w="6580"/>
      </w:tblGrid>
      <w:tr w:rsidR="003137DF" w:rsidTr="005A51AB">
        <w:trPr>
          <w:cnfStyle w:val="100000000000" w:firstRow="1" w:lastRow="0" w:firstColumn="0" w:lastColumn="0" w:oddVBand="0" w:evenVBand="0" w:oddHBand="0" w:evenHBand="0" w:firstRowFirstColumn="0" w:firstRowLastColumn="0" w:lastRowFirstColumn="0" w:lastRowLastColumn="0"/>
        </w:trPr>
        <w:tc>
          <w:tcPr>
            <w:tcW w:w="2376" w:type="dxa"/>
          </w:tcPr>
          <w:p w:rsidR="003137DF" w:rsidRDefault="003137DF" w:rsidP="00F3124F">
            <w:r>
              <w:t>Term</w:t>
            </w:r>
          </w:p>
        </w:tc>
        <w:tc>
          <w:tcPr>
            <w:tcW w:w="6580" w:type="dxa"/>
          </w:tcPr>
          <w:p w:rsidR="003137DF" w:rsidRDefault="003137DF" w:rsidP="00F3124F">
            <w:r>
              <w:t>Beskrivning</w:t>
            </w:r>
          </w:p>
        </w:tc>
      </w:tr>
      <w:tr w:rsidR="003137DF" w:rsidTr="005A51AB">
        <w:tc>
          <w:tcPr>
            <w:tcW w:w="2376" w:type="dxa"/>
          </w:tcPr>
          <w:p w:rsidR="003137DF" w:rsidRDefault="003137DF" w:rsidP="00F3124F">
            <w:r>
              <w:t>TK</w:t>
            </w:r>
          </w:p>
        </w:tc>
        <w:tc>
          <w:tcPr>
            <w:tcW w:w="6580" w:type="dxa"/>
          </w:tcPr>
          <w:p w:rsidR="003137DF" w:rsidRDefault="003137DF" w:rsidP="00F3124F">
            <w:r>
              <w:t>Tjänstekontrakt på ”nytt” format, dvs. för användning bl.a. i tjänsteplattformen.</w:t>
            </w:r>
          </w:p>
        </w:tc>
      </w:tr>
      <w:tr w:rsidR="003137DF" w:rsidTr="005A51AB">
        <w:tc>
          <w:tcPr>
            <w:tcW w:w="2376" w:type="dxa"/>
          </w:tcPr>
          <w:p w:rsidR="003137DF" w:rsidRDefault="003137DF" w:rsidP="00F3124F">
            <w:r>
              <w:t>ENV</w:t>
            </w:r>
          </w:p>
        </w:tc>
        <w:tc>
          <w:tcPr>
            <w:tcW w:w="6580" w:type="dxa"/>
          </w:tcPr>
          <w:p w:rsidR="003137DF" w:rsidRDefault="003137DF" w:rsidP="00F3124F">
            <w:r>
              <w:t>Tjänstegränssnitt på gammalt format till NPÖ. ENV13606</w:t>
            </w:r>
          </w:p>
        </w:tc>
      </w:tr>
      <w:tr w:rsidR="003137DF" w:rsidTr="005A51AB">
        <w:tc>
          <w:tcPr>
            <w:tcW w:w="2376" w:type="dxa"/>
          </w:tcPr>
          <w:p w:rsidR="003137DF" w:rsidRDefault="003137DF" w:rsidP="00F3124F">
            <w:r>
              <w:t>NPÖ 1.0</w:t>
            </w:r>
          </w:p>
        </w:tc>
        <w:tc>
          <w:tcPr>
            <w:tcW w:w="6580" w:type="dxa"/>
          </w:tcPr>
          <w:p w:rsidR="003137DF" w:rsidRDefault="003137DF" w:rsidP="00F3124F">
            <w:r>
              <w:t>Gamla NPÖ</w:t>
            </w:r>
          </w:p>
        </w:tc>
      </w:tr>
      <w:tr w:rsidR="003137DF" w:rsidTr="005A51AB">
        <w:tc>
          <w:tcPr>
            <w:tcW w:w="2376" w:type="dxa"/>
          </w:tcPr>
          <w:p w:rsidR="003137DF" w:rsidRDefault="003137DF" w:rsidP="00F3124F">
            <w:r>
              <w:t>NPÖ 2.0</w:t>
            </w:r>
          </w:p>
        </w:tc>
        <w:tc>
          <w:tcPr>
            <w:tcW w:w="6580" w:type="dxa"/>
          </w:tcPr>
          <w:p w:rsidR="003137DF" w:rsidRDefault="003137DF" w:rsidP="00F3124F">
            <w:r>
              <w:t>”Nya” NPÖ, dvs. i första hand resultatet av projektet journal och läkemedel.</w:t>
            </w:r>
          </w:p>
        </w:tc>
      </w:tr>
      <w:tr w:rsidR="003137DF" w:rsidTr="005A51AB">
        <w:tc>
          <w:tcPr>
            <w:tcW w:w="2376" w:type="dxa"/>
          </w:tcPr>
          <w:p w:rsidR="003137DF" w:rsidRDefault="00B06F6B" w:rsidP="00F3124F">
            <w:r>
              <w:t>EI</w:t>
            </w:r>
          </w:p>
        </w:tc>
        <w:tc>
          <w:tcPr>
            <w:tcW w:w="6580" w:type="dxa"/>
          </w:tcPr>
          <w:p w:rsidR="003137DF" w:rsidRDefault="00B06F6B" w:rsidP="00F3124F">
            <w:r>
              <w:t>Engagemangsindex.</w:t>
            </w:r>
          </w:p>
        </w:tc>
      </w:tr>
      <w:tr w:rsidR="003137DF" w:rsidTr="005A51AB">
        <w:tc>
          <w:tcPr>
            <w:tcW w:w="2376" w:type="dxa"/>
          </w:tcPr>
          <w:p w:rsidR="003137DF" w:rsidRDefault="001052F0" w:rsidP="005A51AB">
            <w:r>
              <w:t>Anslutningsmetod A1</w:t>
            </w:r>
          </w:p>
        </w:tc>
        <w:tc>
          <w:tcPr>
            <w:tcW w:w="6580" w:type="dxa"/>
          </w:tcPr>
          <w:p w:rsidR="005A51AB" w:rsidRPr="005A51AB" w:rsidRDefault="001052F0" w:rsidP="005A51AB">
            <w:bookmarkStart w:id="4" w:name="_Ref225213488"/>
            <w:bookmarkStart w:id="5" w:name="_Toc316302521"/>
            <w:bookmarkStart w:id="6" w:name="_Toc349308392"/>
            <w:r w:rsidRPr="001B56E7">
              <w:t xml:space="preserve">Vårdsystem skickar </w:t>
            </w:r>
            <w:r w:rsidR="005A51AB">
              <w:t>förenklad</w:t>
            </w:r>
            <w:r w:rsidRPr="001B56E7">
              <w:t xml:space="preserve"> indexinformation till NPÖ (Push med </w:t>
            </w:r>
            <w:r w:rsidR="005A51AB">
              <w:t>förenklat</w:t>
            </w:r>
            <w:r w:rsidR="005A51AB" w:rsidRPr="001B56E7">
              <w:t xml:space="preserve"> </w:t>
            </w:r>
            <w:r w:rsidRPr="001B56E7">
              <w:t>index)</w:t>
            </w:r>
            <w:bookmarkEnd w:id="4"/>
            <w:bookmarkEnd w:id="5"/>
            <w:bookmarkEnd w:id="6"/>
          </w:p>
        </w:tc>
      </w:tr>
      <w:tr w:rsidR="005A51AB" w:rsidTr="005A51AB">
        <w:tc>
          <w:tcPr>
            <w:tcW w:w="2376" w:type="dxa"/>
          </w:tcPr>
          <w:p w:rsidR="005A51AB" w:rsidRDefault="005A51AB" w:rsidP="005A51AB">
            <w:r>
              <w:t>Anslutningsmetod A2</w:t>
            </w:r>
          </w:p>
        </w:tc>
        <w:tc>
          <w:tcPr>
            <w:tcW w:w="6580" w:type="dxa"/>
          </w:tcPr>
          <w:p w:rsidR="005A51AB" w:rsidRPr="001B56E7" w:rsidRDefault="005A51AB" w:rsidP="001052F0">
            <w:bookmarkStart w:id="7" w:name="_Ref225213745"/>
            <w:bookmarkStart w:id="8" w:name="_Toc316302524"/>
            <w:bookmarkStart w:id="9" w:name="_Toc349308394"/>
            <w:r w:rsidRPr="001B56E7">
              <w:t>NPÖ hämtar förenklad indexinformation från vårdsystem (Pull med förenklad indexinformation)</w:t>
            </w:r>
            <w:bookmarkEnd w:id="7"/>
            <w:bookmarkEnd w:id="8"/>
            <w:bookmarkEnd w:id="9"/>
          </w:p>
        </w:tc>
      </w:tr>
      <w:tr w:rsidR="005A51AB" w:rsidTr="005A51AB">
        <w:tc>
          <w:tcPr>
            <w:tcW w:w="2376" w:type="dxa"/>
          </w:tcPr>
          <w:p w:rsidR="005A51AB" w:rsidRDefault="005A51AB" w:rsidP="005A51AB">
            <w:r>
              <w:t>Anslutningsmetod B</w:t>
            </w:r>
          </w:p>
        </w:tc>
        <w:tc>
          <w:tcPr>
            <w:tcW w:w="6580" w:type="dxa"/>
          </w:tcPr>
          <w:p w:rsidR="005A51AB" w:rsidRPr="001B56E7" w:rsidRDefault="005A51AB" w:rsidP="001052F0">
            <w:bookmarkStart w:id="10" w:name="_Toc349308391"/>
            <w:r w:rsidRPr="00E438F3">
              <w:t>Vårdsystem skickar detaljinformation till NPÖ för mellanlagring (Push med mellanlagring)</w:t>
            </w:r>
            <w:bookmarkEnd w:id="10"/>
          </w:p>
        </w:tc>
      </w:tr>
    </w:tbl>
    <w:p w:rsidR="00916A36" w:rsidRDefault="003137DF" w:rsidP="003137DF">
      <w:pPr>
        <w:pStyle w:val="Rubrik2"/>
      </w:pPr>
      <w:r>
        <w:t>Referenser</w:t>
      </w:r>
    </w:p>
    <w:tbl>
      <w:tblPr>
        <w:tblStyle w:val="Tabellrutnt"/>
        <w:tblW w:w="0" w:type="auto"/>
        <w:tblLook w:val="04A0" w:firstRow="1" w:lastRow="0" w:firstColumn="1" w:lastColumn="0" w:noHBand="0" w:noVBand="1"/>
      </w:tblPr>
      <w:tblGrid>
        <w:gridCol w:w="1183"/>
        <w:gridCol w:w="7537"/>
      </w:tblGrid>
      <w:tr w:rsidR="003137DF" w:rsidTr="00CD6812">
        <w:trPr>
          <w:cnfStyle w:val="100000000000" w:firstRow="1" w:lastRow="0" w:firstColumn="0" w:lastColumn="0" w:oddVBand="0" w:evenVBand="0" w:oddHBand="0" w:evenHBand="0" w:firstRowFirstColumn="0" w:firstRowLastColumn="0" w:lastRowFirstColumn="0" w:lastRowLastColumn="0"/>
        </w:trPr>
        <w:tc>
          <w:tcPr>
            <w:tcW w:w="1183" w:type="dxa"/>
          </w:tcPr>
          <w:p w:rsidR="003137DF" w:rsidRDefault="003137DF" w:rsidP="00CD6812"/>
        </w:tc>
        <w:tc>
          <w:tcPr>
            <w:tcW w:w="7537" w:type="dxa"/>
          </w:tcPr>
          <w:p w:rsidR="003137DF" w:rsidRDefault="003137DF" w:rsidP="00CD6812">
            <w:r>
              <w:t>Beskrivning</w:t>
            </w:r>
          </w:p>
        </w:tc>
      </w:tr>
      <w:tr w:rsidR="003137DF" w:rsidTr="00CD6812">
        <w:tc>
          <w:tcPr>
            <w:tcW w:w="1183" w:type="dxa"/>
          </w:tcPr>
          <w:p w:rsidR="003137DF" w:rsidRDefault="003137DF" w:rsidP="00CD6812">
            <w:r>
              <w:t>1</w:t>
            </w:r>
          </w:p>
        </w:tc>
        <w:tc>
          <w:tcPr>
            <w:tcW w:w="7537" w:type="dxa"/>
          </w:tcPr>
          <w:p w:rsidR="003137DF" w:rsidRDefault="003137DF" w:rsidP="003137DF">
            <w:r>
              <w:t>Förstudie NPÖ 2.0 Infrastruktur v1.0</w:t>
            </w:r>
          </w:p>
          <w:p w:rsidR="003137DF" w:rsidRPr="003137DF" w:rsidRDefault="003137DF" w:rsidP="003137DF">
            <w:pPr>
              <w:pStyle w:val="Brdtext"/>
            </w:pPr>
            <w:r>
              <w:t>2014-01-17 Björn Strihagen</w:t>
            </w:r>
          </w:p>
        </w:tc>
      </w:tr>
      <w:tr w:rsidR="003137DF" w:rsidTr="00CD6812">
        <w:tc>
          <w:tcPr>
            <w:tcW w:w="1183" w:type="dxa"/>
          </w:tcPr>
          <w:p w:rsidR="003137DF" w:rsidRDefault="00795C53" w:rsidP="00CD6812">
            <w:r>
              <w:t>2</w:t>
            </w:r>
          </w:p>
        </w:tc>
        <w:tc>
          <w:tcPr>
            <w:tcW w:w="7537" w:type="dxa"/>
          </w:tcPr>
          <w:p w:rsidR="003137DF" w:rsidRDefault="00795C53" w:rsidP="00795C53">
            <w:r w:rsidRPr="00795C53">
              <w:t>Gränssnittsspecifikation</w:t>
            </w:r>
            <w:r>
              <w:t xml:space="preserve"> </w:t>
            </w:r>
            <w:r w:rsidRPr="00795C53">
              <w:t>för anslutning av källsystem till</w:t>
            </w:r>
            <w:r>
              <w:t xml:space="preserve"> </w:t>
            </w:r>
            <w:r w:rsidRPr="00795C53">
              <w:t>Nationell Patientöversikt (NPÖ)</w:t>
            </w:r>
          </w:p>
        </w:tc>
      </w:tr>
    </w:tbl>
    <w:p w:rsidR="00E10510" w:rsidRDefault="00E10510" w:rsidP="00127A35">
      <w:pPr>
        <w:pStyle w:val="Rubrik1"/>
      </w:pPr>
      <w:bookmarkStart w:id="11" w:name="_Toc395883597"/>
      <w:r>
        <w:lastRenderedPageBreak/>
        <w:t>Adapter typ 1</w:t>
      </w:r>
      <w:bookmarkEnd w:id="11"/>
    </w:p>
    <w:p w:rsidR="00E10510" w:rsidRDefault="00E10510" w:rsidP="00E10510">
      <w:pPr>
        <w:pStyle w:val="Rubrik2"/>
      </w:pPr>
      <w:r>
        <w:t>Allmän beskrivning</w:t>
      </w:r>
    </w:p>
    <w:p w:rsidR="007B1392" w:rsidRDefault="007B1392" w:rsidP="007B1392">
      <w:r>
        <w:t xml:space="preserve">Det övergripande syftet </w:t>
      </w:r>
      <w:r w:rsidR="0079577C">
        <w:t xml:space="preserve">med Adapter typ 1 är att befintliga anslutningar av vårdsystemen till NPÖ 1.0 ska kunna användas </w:t>
      </w:r>
      <w:r w:rsidR="009F5ACD">
        <w:t xml:space="preserve">även </w:t>
      </w:r>
      <w:r w:rsidR="0079577C">
        <w:t>för NPÖ 2.0</w:t>
      </w:r>
      <w:r w:rsidR="009F5ACD">
        <w:t xml:space="preserve"> i oförändrat skick. Detta med oförändrat skick är viktigt eftersom det visat sig att minsta kodförändring innebär en omfattande process (inkl. kostnad och tid) för vårdgivaren. Däremot är det möjligt att göra konfigurationsförändringar </w:t>
      </w:r>
      <w:r w:rsidR="00B7667D">
        <w:t>såsom byte av URL eller certifikat.</w:t>
      </w:r>
    </w:p>
    <w:p w:rsidR="00B7667D" w:rsidRDefault="00B7667D" w:rsidP="00B7667D">
      <w:r>
        <w:t xml:space="preserve">I dag används 3 olika anslutningsmetoder till NPÖ vilket innebär att Adapter typ 1 </w:t>
      </w:r>
      <w:r w:rsidR="00B53FC1">
        <w:t xml:space="preserve">ska klara samtliga dessa </w:t>
      </w:r>
      <w:r w:rsidR="00FE3493">
        <w:t xml:space="preserve">(inklusive mellanlagring) </w:t>
      </w:r>
      <w:r>
        <w:t xml:space="preserve">för att </w:t>
      </w:r>
      <w:r w:rsidR="00B53FC1">
        <w:t>vara fullt ut bakåtkompatibel.</w:t>
      </w:r>
    </w:p>
    <w:p w:rsidR="00B53FC1" w:rsidRDefault="00B53FC1" w:rsidP="00B53FC1">
      <w:pPr>
        <w:pStyle w:val="Brdtext"/>
      </w:pPr>
      <w:r>
        <w:t xml:space="preserve">Det är fullt möjligt att några vårdsystem kan konverteras till nya tjänstekontrakt (TK) istället för att anslutas via en adapter. Vilka dessa är och vilka anslutningsmetoder och informationstyper som i så fall kan undantas </w:t>
      </w:r>
      <w:r w:rsidR="00FB1A0B">
        <w:t>vid adapterutvecklingen är en separat fråga.</w:t>
      </w:r>
      <w:r w:rsidR="00FE3493">
        <w:t xml:space="preserve"> Likaså ordningen på realiseringen. </w:t>
      </w:r>
    </w:p>
    <w:p w:rsidR="0035226B" w:rsidRPr="0035226B" w:rsidRDefault="00813B1A" w:rsidP="0035226B">
      <w:r w:rsidRPr="00813B1A">
        <w:rPr>
          <w:noProof/>
          <w:lang w:eastAsia="sv-SE"/>
        </w:rPr>
        <w:drawing>
          <wp:inline distT="0" distB="0" distL="0" distR="0">
            <wp:extent cx="3848100" cy="3022600"/>
            <wp:effectExtent l="0" t="0" r="0" b="0"/>
            <wp:docPr id="6" name="Bild 3"/>
            <wp:cNvGraphicFramePr/>
            <a:graphic xmlns:a="http://schemas.openxmlformats.org/drawingml/2006/main">
              <a:graphicData uri="http://schemas.openxmlformats.org/drawingml/2006/picture">
                <pic:pic xmlns:pic="http://schemas.openxmlformats.org/drawingml/2006/picture">
                  <pic:nvPicPr>
                    <pic:cNvPr id="4" name="Bildobjekt 3"/>
                    <pic:cNvPicPr/>
                  </pic:nvPicPr>
                  <pic:blipFill>
                    <a:blip r:embed="rId9" cstate="print"/>
                    <a:srcRect/>
                    <a:stretch>
                      <a:fillRect/>
                    </a:stretch>
                  </pic:blipFill>
                  <pic:spPr bwMode="auto">
                    <a:xfrm>
                      <a:off x="0" y="0"/>
                      <a:ext cx="3848100" cy="3022600"/>
                    </a:xfrm>
                    <a:prstGeom prst="rect">
                      <a:avLst/>
                    </a:prstGeom>
                    <a:noFill/>
                    <a:ln w="9525">
                      <a:noFill/>
                      <a:miter lim="800000"/>
                      <a:headEnd/>
                      <a:tailEnd/>
                    </a:ln>
                  </pic:spPr>
                </pic:pic>
              </a:graphicData>
            </a:graphic>
          </wp:inline>
        </w:drawing>
      </w:r>
    </w:p>
    <w:p w:rsidR="00FB1A0B" w:rsidRDefault="0035226B" w:rsidP="00E10510">
      <w:pPr>
        <w:pStyle w:val="Rubrik2"/>
      </w:pPr>
      <w:r>
        <w:t>Avgränsningar</w:t>
      </w:r>
    </w:p>
    <w:p w:rsidR="00FB1A0B" w:rsidRPr="00FE3493" w:rsidRDefault="00FB1A0B" w:rsidP="00B74891">
      <w:pPr>
        <w:pStyle w:val="Kravpunkt"/>
      </w:pPr>
      <w:r w:rsidRPr="00FE3493">
        <w:t xml:space="preserve">Inga nya anslutningar görs med gamla anslutningsmetoder. Det innebär adapter typ 1 som mest </w:t>
      </w:r>
      <w:r w:rsidR="005E72E7">
        <w:t>ska</w:t>
      </w:r>
      <w:r w:rsidRPr="00FE3493">
        <w:t xml:space="preserve"> omfatta de gula informationsmängderna i bilaga 3.</w:t>
      </w:r>
    </w:p>
    <w:p w:rsidR="005E72E7" w:rsidRDefault="00FB1A0B" w:rsidP="00B74891">
      <w:pPr>
        <w:pStyle w:val="Kravpunkt"/>
      </w:pPr>
      <w:r w:rsidRPr="00FE3493">
        <w:t xml:space="preserve">Uthämtade läkemedel </w:t>
      </w:r>
      <w:r w:rsidR="005E72E7">
        <w:t>ska</w:t>
      </w:r>
      <w:r w:rsidR="00FE3493">
        <w:t xml:space="preserve"> inte hanteras av adapter typ 1.</w:t>
      </w:r>
      <w:r w:rsidR="005E72E7" w:rsidRPr="005E72E7">
        <w:t xml:space="preserve"> </w:t>
      </w:r>
    </w:p>
    <w:p w:rsidR="00FB1A0B" w:rsidRDefault="005E72E7" w:rsidP="00B74891">
      <w:pPr>
        <w:pStyle w:val="Kravpunkt"/>
      </w:pPr>
      <w:r>
        <w:t xml:space="preserve">Adapter typ 1 behöver bara </w:t>
      </w:r>
      <w:r w:rsidR="0035226B">
        <w:t xml:space="preserve">hantera de fall och informationselement som faktiskt används. </w:t>
      </w:r>
      <w:r>
        <w:t>De</w:t>
      </w:r>
      <w:r w:rsidR="0035226B">
        <w:t xml:space="preserve">t kan </w:t>
      </w:r>
      <w:proofErr w:type="spellStart"/>
      <w:r w:rsidR="0035226B">
        <w:t>t.ex</w:t>
      </w:r>
      <w:proofErr w:type="spellEnd"/>
      <w:r w:rsidR="0035226B">
        <w:t xml:space="preserve"> </w:t>
      </w:r>
      <w:r>
        <w:t xml:space="preserve">finnas informationselement i datamodellen </w:t>
      </w:r>
      <w:r w:rsidR="0035226B">
        <w:t>(RIV-</w:t>
      </w:r>
      <w:proofErr w:type="spellStart"/>
      <w:r w:rsidR="0035226B">
        <w:t>specen</w:t>
      </w:r>
      <w:proofErr w:type="spellEnd"/>
      <w:r w:rsidR="0035226B">
        <w:t xml:space="preserve">) </w:t>
      </w:r>
      <w:r>
        <w:t>som inte används</w:t>
      </w:r>
      <w:r w:rsidR="0035226B">
        <w:t xml:space="preserve"> i praktiken</w:t>
      </w:r>
      <w:r>
        <w:t xml:space="preserve">. </w:t>
      </w:r>
    </w:p>
    <w:p w:rsidR="0035226B" w:rsidRDefault="0035226B" w:rsidP="00B74891">
      <w:pPr>
        <w:pStyle w:val="Kravpunkt"/>
      </w:pPr>
      <w:r>
        <w:lastRenderedPageBreak/>
        <w:t>Vårdgivaren är ansvarig för datakvalitén på avlämnat data. Det innebär att adapter typ 1 inte behöver kontrollera att informationen är korrekt eller rimlig i annat syfte än att den ska kunna transformeras till TK.</w:t>
      </w:r>
      <w:r w:rsidR="004954FE">
        <w:t xml:space="preserve"> </w:t>
      </w:r>
    </w:p>
    <w:p w:rsidR="0035226B" w:rsidRPr="0035226B" w:rsidRDefault="0035226B" w:rsidP="00C960AE">
      <w:pPr>
        <w:pStyle w:val="Kravpunkt"/>
      </w:pPr>
      <w:r>
        <w:t xml:space="preserve">Adapter typ 1 ska inte innehålla funktioner för aggregering. </w:t>
      </w:r>
      <w:r w:rsidR="00B06F6B">
        <w:t xml:space="preserve">Aggregering </w:t>
      </w:r>
      <w:r>
        <w:t>är separat</w:t>
      </w:r>
      <w:r w:rsidR="00007B89">
        <w:t>a</w:t>
      </w:r>
      <w:r>
        <w:t xml:space="preserve"> tjänst</w:t>
      </w:r>
      <w:r w:rsidR="00007B89">
        <w:t>er</w:t>
      </w:r>
      <w:r>
        <w:t>.</w:t>
      </w:r>
      <w:r w:rsidR="00B06F6B">
        <w:t xml:space="preserve"> </w:t>
      </w:r>
      <w:r w:rsidR="00153797">
        <w:t>(Not. punkten finns med på förekommen anledning</w:t>
      </w:r>
      <w:r w:rsidR="00B06F6B">
        <w:t xml:space="preserve"> eftersom det dykt upp i diskussioner kring adaptrarnas utformning</w:t>
      </w:r>
      <w:r w:rsidR="00153797">
        <w:t>)</w:t>
      </w:r>
    </w:p>
    <w:p w:rsidR="00733E7C" w:rsidRDefault="00127A35" w:rsidP="00733E7C">
      <w:pPr>
        <w:pStyle w:val="Rubrik2"/>
      </w:pPr>
      <w:r>
        <w:t>Funktionella krav</w:t>
      </w:r>
    </w:p>
    <w:p w:rsidR="00153797" w:rsidRDefault="00153797" w:rsidP="00B74891">
      <w:pPr>
        <w:pStyle w:val="Kravpunkt"/>
      </w:pPr>
      <w:r>
        <w:t xml:space="preserve">Adapter typ 1 ska emot inkommande anrop på TK-format (t.ex. </w:t>
      </w:r>
      <w:proofErr w:type="spellStart"/>
      <w:r>
        <w:t>GetCareContacts</w:t>
      </w:r>
      <w:proofErr w:type="spellEnd"/>
      <w:r>
        <w:t xml:space="preserve">) </w:t>
      </w:r>
      <w:r w:rsidR="00B06F6B">
        <w:t xml:space="preserve">till en angiven adressat (logisk adress) </w:t>
      </w:r>
      <w:r>
        <w:t xml:space="preserve">och utföra motsvarande anrop på </w:t>
      </w:r>
      <w:proofErr w:type="spellStart"/>
      <w:r>
        <w:t>ENV</w:t>
      </w:r>
      <w:proofErr w:type="spellEnd"/>
      <w:r>
        <w:t>-format</w:t>
      </w:r>
      <w:r w:rsidR="00B06F6B">
        <w:t xml:space="preserve"> till rätt vårdsystem</w:t>
      </w:r>
      <w:r>
        <w:t xml:space="preserve">, samt </w:t>
      </w:r>
      <w:r w:rsidR="00B06F6B">
        <w:t xml:space="preserve">därefter </w:t>
      </w:r>
      <w:r>
        <w:t xml:space="preserve">översätta resultatet från till TK </w:t>
      </w:r>
      <w:r w:rsidR="00B06F6B">
        <w:t>och returnera till anroparen.</w:t>
      </w:r>
    </w:p>
    <w:p w:rsidR="00B06F6B" w:rsidRDefault="00B06F6B" w:rsidP="00B74891">
      <w:pPr>
        <w:pStyle w:val="Kravpunkt"/>
      </w:pPr>
      <w:r>
        <w:t xml:space="preserve">Adapter typ 1 ska vid ovanstående hantera ev. översättning av logisk adress till </w:t>
      </w:r>
      <w:r w:rsidR="00B74891">
        <w:t xml:space="preserve">vårdsystemets </w:t>
      </w:r>
      <w:proofErr w:type="spellStart"/>
      <w:r w:rsidR="00B74891">
        <w:t>hsa</w:t>
      </w:r>
      <w:proofErr w:type="spellEnd"/>
      <w:r w:rsidR="00B74891">
        <w:t xml:space="preserve">-id och </w:t>
      </w:r>
      <w:proofErr w:type="spellStart"/>
      <w:r w:rsidR="00B74891">
        <w:t>url</w:t>
      </w:r>
      <w:proofErr w:type="spellEnd"/>
      <w:r w:rsidR="00B74891">
        <w:t>.</w:t>
      </w:r>
      <w:r>
        <w:t xml:space="preserve"> </w:t>
      </w:r>
    </w:p>
    <w:p w:rsidR="00B74891" w:rsidRDefault="00B06F6B" w:rsidP="00B74891">
      <w:pPr>
        <w:pStyle w:val="Kravpunkt"/>
      </w:pPr>
      <w:r>
        <w:t xml:space="preserve">Adapter typ 1 ska ta emot anropet </w:t>
      </w:r>
      <w:proofErr w:type="spellStart"/>
      <w:r w:rsidRPr="001052F0">
        <w:rPr>
          <w:i/>
        </w:rPr>
        <w:t>SendSimpleIndex</w:t>
      </w:r>
      <w:proofErr w:type="spellEnd"/>
      <w:r>
        <w:t xml:space="preserve"> från vårdsysten och utför</w:t>
      </w:r>
      <w:r w:rsidR="00B74891">
        <w:t xml:space="preserve">a motsvarande registrering </w:t>
      </w:r>
      <w:r w:rsidR="00C960AE">
        <w:t xml:space="preserve">och borttag </w:t>
      </w:r>
      <w:r w:rsidR="00B74891">
        <w:t xml:space="preserve">i EI samt under en överfasningsperiod dessutom i NPÖ:s HUB (via </w:t>
      </w:r>
      <w:proofErr w:type="spellStart"/>
      <w:r w:rsidR="00B74891">
        <w:t>SendSimpleIndex</w:t>
      </w:r>
      <w:proofErr w:type="spellEnd"/>
      <w:r w:rsidR="00B74891">
        <w:t>)</w:t>
      </w:r>
      <w:r w:rsidR="00C960AE">
        <w:t>.</w:t>
      </w:r>
      <w:r w:rsidR="00B74891">
        <w:br/>
        <w:t xml:space="preserve">(Se avsnittet </w:t>
      </w:r>
      <w:r w:rsidR="00B74891" w:rsidRPr="00B74891">
        <w:rPr>
          <w:i/>
        </w:rPr>
        <w:t>Överfasning till engagemangsindex</w:t>
      </w:r>
      <w:r w:rsidR="00B74891">
        <w:t xml:space="preserve"> nedan).</w:t>
      </w:r>
      <w:r w:rsidR="001304F1">
        <w:br/>
        <w:t>Not</w:t>
      </w:r>
      <w:proofErr w:type="gramStart"/>
      <w:r w:rsidR="00C960AE">
        <w:t xml:space="preserve"> 1</w:t>
      </w:r>
      <w:r w:rsidR="001304F1">
        <w:t>.</w:t>
      </w:r>
      <w:proofErr w:type="gramEnd"/>
      <w:r w:rsidR="001304F1">
        <w:t xml:space="preserve"> dubbelregistrering är inte tillämpligt vid </w:t>
      </w:r>
      <w:proofErr w:type="spellStart"/>
      <w:r w:rsidR="001304F1" w:rsidRPr="001052F0">
        <w:rPr>
          <w:i/>
        </w:rPr>
        <w:t>GetSimpleIndex</w:t>
      </w:r>
      <w:proofErr w:type="spellEnd"/>
    </w:p>
    <w:p w:rsidR="00B06F6B" w:rsidRDefault="00B74891" w:rsidP="00B74891">
      <w:pPr>
        <w:pStyle w:val="Kravpunkt"/>
      </w:pPr>
      <w:r>
        <w:t>Adapter typ 1 ska i vid dubbelregistrering av indexinformation enligt ovan invänta svar från båda indexkällorna innan svar skickas till anroparen (för att garantera konsistens).</w:t>
      </w:r>
    </w:p>
    <w:p w:rsidR="00B74891" w:rsidRDefault="00B74891" w:rsidP="00B74891">
      <w:pPr>
        <w:pStyle w:val="Kravpunkt"/>
      </w:pPr>
      <w:r w:rsidRPr="00B74891">
        <w:t xml:space="preserve">Adapter typ 1 ska ha nödvändiga funktioner för att </w:t>
      </w:r>
      <w:r>
        <w:t>via konfiguration slå av och på dubbelregistrering.</w:t>
      </w:r>
    </w:p>
    <w:p w:rsidR="00AA23E0" w:rsidRDefault="00AA23E0" w:rsidP="000363D4">
      <w:pPr>
        <w:pStyle w:val="Kravpunkt"/>
      </w:pPr>
      <w:r w:rsidRPr="001052F0">
        <w:t>Adapter typ 1 ska ha</w:t>
      </w:r>
      <w:r w:rsidR="005126D1">
        <w:t xml:space="preserve">ntera handskakning med </w:t>
      </w:r>
      <w:proofErr w:type="spellStart"/>
      <w:r w:rsidRPr="001052F0">
        <w:rPr>
          <w:i/>
        </w:rPr>
        <w:t>SendStatus</w:t>
      </w:r>
      <w:proofErr w:type="spellEnd"/>
      <w:r w:rsidRPr="001052F0">
        <w:t xml:space="preserve"> enlig ref [2]</w:t>
      </w:r>
      <w:r w:rsidR="001052F0" w:rsidRPr="001052F0">
        <w:t xml:space="preserve">. </w:t>
      </w:r>
      <w:r w:rsidR="005126D1">
        <w:br/>
      </w:r>
      <w:r w:rsidR="001052F0" w:rsidRPr="001052F0">
        <w:t xml:space="preserve">Detta gäller </w:t>
      </w:r>
      <w:r w:rsidR="001304F1">
        <w:t>i följande fall:</w:t>
      </w:r>
      <w:r w:rsidR="001304F1">
        <w:br/>
        <w:t xml:space="preserve">a) då </w:t>
      </w:r>
      <w:r w:rsidR="001304F1" w:rsidRPr="001052F0">
        <w:t xml:space="preserve">vårdsystemen </w:t>
      </w:r>
      <w:r w:rsidR="001304F1">
        <w:t xml:space="preserve">skickar </w:t>
      </w:r>
      <w:r w:rsidR="005126D1" w:rsidRPr="001052F0">
        <w:t xml:space="preserve">indexdata </w:t>
      </w:r>
      <w:r w:rsidR="005126D1">
        <w:t xml:space="preserve">till </w:t>
      </w:r>
      <w:r w:rsidR="001052F0" w:rsidRPr="001052F0">
        <w:t xml:space="preserve">Adapter typ 1 </w:t>
      </w:r>
      <w:r w:rsidR="001304F1">
        <w:t xml:space="preserve">mha </w:t>
      </w:r>
      <w:proofErr w:type="spellStart"/>
      <w:r w:rsidR="001304F1" w:rsidRPr="001052F0">
        <w:rPr>
          <w:i/>
        </w:rPr>
        <w:t>SendSimpleIndex</w:t>
      </w:r>
      <w:proofErr w:type="spellEnd"/>
      <w:r w:rsidR="001304F1" w:rsidRPr="005126D1">
        <w:rPr>
          <w:i/>
        </w:rPr>
        <w:t xml:space="preserve"> </w:t>
      </w:r>
      <w:r w:rsidR="001304F1">
        <w:rPr>
          <w:i/>
        </w:rPr>
        <w:br/>
      </w:r>
      <w:r w:rsidR="001304F1" w:rsidRPr="003A4E78">
        <w:t>b) då</w:t>
      </w:r>
      <w:r w:rsidR="001304F1">
        <w:t xml:space="preserve"> </w:t>
      </w:r>
      <w:r w:rsidR="001304F1" w:rsidRPr="001052F0">
        <w:t>Adapter typ 1</w:t>
      </w:r>
      <w:r w:rsidR="001304F1">
        <w:t xml:space="preserve"> hämtar </w:t>
      </w:r>
      <w:r w:rsidR="001304F1" w:rsidRPr="001052F0">
        <w:t xml:space="preserve">indexdata </w:t>
      </w:r>
      <w:r w:rsidR="001304F1">
        <w:t xml:space="preserve">från vårdsystemet mha </w:t>
      </w:r>
      <w:proofErr w:type="spellStart"/>
      <w:r w:rsidR="005126D1" w:rsidRPr="001052F0">
        <w:rPr>
          <w:i/>
        </w:rPr>
        <w:t>GetSimpleIndex</w:t>
      </w:r>
      <w:proofErr w:type="spellEnd"/>
      <w:r w:rsidR="001304F1">
        <w:rPr>
          <w:i/>
        </w:rPr>
        <w:br/>
      </w:r>
      <w:r w:rsidR="003A4E78">
        <w:t>c</w:t>
      </w:r>
      <w:r w:rsidR="001304F1" w:rsidRPr="001304F1">
        <w:t>)</w:t>
      </w:r>
      <w:r w:rsidR="001304F1">
        <w:t xml:space="preserve"> Då </w:t>
      </w:r>
      <w:r w:rsidR="001304F1" w:rsidRPr="001052F0">
        <w:t>Adapter typ 1</w:t>
      </w:r>
      <w:r w:rsidR="001304F1">
        <w:t xml:space="preserve"> skickar </w:t>
      </w:r>
      <w:r w:rsidR="001304F1" w:rsidRPr="001052F0">
        <w:t>indexdata</w:t>
      </w:r>
      <w:r w:rsidR="001304F1">
        <w:t xml:space="preserve"> till NPÖ 1.0 vid dubbelregistrering</w:t>
      </w:r>
      <w:r w:rsidR="00E07526">
        <w:t xml:space="preserve"> (OBS se [1] kap 7.5)</w:t>
      </w:r>
      <w:r w:rsidR="001304F1">
        <w:rPr>
          <w:i/>
        </w:rPr>
        <w:br/>
      </w:r>
      <w:r w:rsidR="003A4E78">
        <w:t>d</w:t>
      </w:r>
      <w:r w:rsidR="001304F1" w:rsidRPr="001304F1">
        <w:t>)</w:t>
      </w:r>
      <w:r w:rsidR="001304F1">
        <w:rPr>
          <w:i/>
        </w:rPr>
        <w:t xml:space="preserve"> </w:t>
      </w:r>
      <w:r w:rsidR="001052F0" w:rsidRPr="001052F0">
        <w:t>då vårdsystemen skickar data för mellanlagring (</w:t>
      </w:r>
      <w:r w:rsidR="001052F0" w:rsidRPr="001052F0">
        <w:rPr>
          <w:i/>
        </w:rPr>
        <w:t>SendEHRExtract</w:t>
      </w:r>
      <w:r w:rsidR="001052F0">
        <w:t>)</w:t>
      </w:r>
    </w:p>
    <w:p w:rsidR="00B74891" w:rsidRDefault="00E33DEF" w:rsidP="00B74891">
      <w:pPr>
        <w:pStyle w:val="Kravpunkt"/>
      </w:pPr>
      <w:r>
        <w:t>Konfigurationsförändringar ska kunna genomföras utan att det medför otillgänglighet i NPÖ 2.0.</w:t>
      </w:r>
    </w:p>
    <w:p w:rsidR="004954FE" w:rsidRDefault="004954FE" w:rsidP="00B74891">
      <w:pPr>
        <w:pStyle w:val="Kravpunkt"/>
      </w:pPr>
      <w:r>
        <w:t xml:space="preserve">Fel i data från vårdsystem som omöjliggör fortsatt bearbetning (t.ex. saknade obligatorisk fält, syntaktiskt felaktig XML eller </w:t>
      </w:r>
      <w:proofErr w:type="spellStart"/>
      <w:r>
        <w:t>mostv</w:t>
      </w:r>
      <w:proofErr w:type="spellEnd"/>
      <w:r>
        <w:t xml:space="preserve">.) </w:t>
      </w:r>
      <w:proofErr w:type="gramStart"/>
      <w:r>
        <w:t>ska loggas på ett sådant sätt att felet kan återföras till ansvarig part via en manuell process.</w:t>
      </w:r>
      <w:proofErr w:type="gramEnd"/>
    </w:p>
    <w:p w:rsidR="00C960AE" w:rsidRDefault="00C960AE" w:rsidP="00B74891">
      <w:pPr>
        <w:pStyle w:val="Kravpunkt"/>
      </w:pPr>
      <w:r w:rsidRPr="00B74891">
        <w:t>Adapter typ 1</w:t>
      </w:r>
      <w:r>
        <w:t xml:space="preserve"> ska ha en funktion för att kunna övervakas via </w:t>
      </w:r>
      <w:proofErr w:type="spellStart"/>
      <w:r>
        <w:t>pingdom</w:t>
      </w:r>
      <w:proofErr w:type="spellEnd"/>
      <w:r>
        <w:t>.</w:t>
      </w:r>
    </w:p>
    <w:p w:rsidR="00C960AE" w:rsidRPr="00B74891" w:rsidRDefault="00C960AE" w:rsidP="00B74891">
      <w:pPr>
        <w:pStyle w:val="Kravpunkt"/>
      </w:pPr>
      <w:r w:rsidRPr="00B74891">
        <w:t>Adapter typ 1</w:t>
      </w:r>
      <w:r>
        <w:t xml:space="preserve"> ska ha en händelselogg i syfte att underlätta felsökning av såväl adaptern som de anropade tjänsterna.</w:t>
      </w:r>
    </w:p>
    <w:p w:rsidR="00127A35" w:rsidRDefault="00127A35" w:rsidP="00E10510">
      <w:pPr>
        <w:pStyle w:val="Rubrik2"/>
      </w:pPr>
      <w:r>
        <w:lastRenderedPageBreak/>
        <w:t>Prestandakrav</w:t>
      </w:r>
    </w:p>
    <w:p w:rsidR="00E33DEF" w:rsidRPr="00E33DEF" w:rsidRDefault="00E33DEF" w:rsidP="00E33DEF">
      <w:pPr>
        <w:pStyle w:val="Kravpunkt"/>
      </w:pPr>
      <w:r w:rsidRPr="00B74891">
        <w:t>Adapter typ 1</w:t>
      </w:r>
      <w:r>
        <w:t xml:space="preserve"> ska klara 200 samtidiga TK-anrop för att hämta vårdinformation.</w:t>
      </w:r>
      <w:r>
        <w:br/>
      </w:r>
      <w:r w:rsidRPr="00E33DEF">
        <w:rPr>
          <w:i/>
          <w:sz w:val="20"/>
        </w:rPr>
        <w:t xml:space="preserve">Kommentar: Varje uppslagning av en patient resulterar i genomsnitt i ca 40 vårdsystemfrågor (dvs. kombination av </w:t>
      </w:r>
      <w:proofErr w:type="spellStart"/>
      <w:r w:rsidRPr="00E33DEF">
        <w:rPr>
          <w:i/>
          <w:sz w:val="20"/>
        </w:rPr>
        <w:t>hsa</w:t>
      </w:r>
      <w:proofErr w:type="spellEnd"/>
      <w:r w:rsidRPr="00E33DEF">
        <w:rPr>
          <w:i/>
          <w:sz w:val="20"/>
        </w:rPr>
        <w:t>-id och informationstyp).</w:t>
      </w:r>
      <w:r w:rsidRPr="00E33DEF">
        <w:rPr>
          <w:sz w:val="20"/>
        </w:rPr>
        <w:t xml:space="preserve"> </w:t>
      </w:r>
    </w:p>
    <w:p w:rsidR="00E33DEF" w:rsidRDefault="00E33DEF" w:rsidP="00E33DEF">
      <w:pPr>
        <w:pStyle w:val="Kravpunkt"/>
      </w:pPr>
      <w:r w:rsidRPr="00B74891">
        <w:t>Adapter typ 1</w:t>
      </w:r>
      <w:r>
        <w:t xml:space="preserve"> ska klara svarsmeddelanden på upp till 100 MB från ett enskilt vårdsystem.</w:t>
      </w:r>
    </w:p>
    <w:p w:rsidR="00E33DEF" w:rsidRDefault="00E33DEF" w:rsidP="00E33DEF">
      <w:pPr>
        <w:pStyle w:val="Kravpunkt"/>
      </w:pPr>
      <w:r>
        <w:t>Totala behandlingstiden för svarsmeddelanden ska inte överstiga 0.1 sek/MB.</w:t>
      </w:r>
      <w:r>
        <w:br/>
        <w:t>Ett maximalt stort svar (100 MB) kan följaktligen ta max 10 sek.</w:t>
      </w:r>
    </w:p>
    <w:p w:rsidR="004954FE" w:rsidRDefault="004954FE" w:rsidP="00E33DEF">
      <w:pPr>
        <w:pStyle w:val="Kravpunkt"/>
      </w:pPr>
      <w:r w:rsidRPr="00B74891">
        <w:t>Adapter typ 1</w:t>
      </w:r>
      <w:r>
        <w:t xml:space="preserve"> ska klara av (överleva) att svarsmeddelanden kommer sent från vårdsystemen utan att detta blockerar nya anrop eller på sikt påverkar adapterns prestanda (</w:t>
      </w:r>
      <w:r w:rsidR="00C960AE">
        <w:t xml:space="preserve">t.ex. genom att nya inkommande anrop blockeras eller </w:t>
      </w:r>
      <w:proofErr w:type="spellStart"/>
      <w:r w:rsidR="00C960AE">
        <w:t>pga</w:t>
      </w:r>
      <w:proofErr w:type="spellEnd"/>
      <w:r w:rsidR="00C960AE">
        <w:t xml:space="preserve"> </w:t>
      </w:r>
      <w:r>
        <w:t xml:space="preserve">minnesläckor). </w:t>
      </w:r>
    </w:p>
    <w:p w:rsidR="004954FE" w:rsidRDefault="004954FE" w:rsidP="00E33DEF">
      <w:pPr>
        <w:pStyle w:val="Kravpunkt"/>
      </w:pPr>
      <w:r>
        <w:t xml:space="preserve">Den </w:t>
      </w:r>
      <w:r w:rsidR="005933A0">
        <w:t>max</w:t>
      </w:r>
      <w:r>
        <w:t xml:space="preserve">tid som </w:t>
      </w:r>
      <w:r w:rsidRPr="00B74891">
        <w:t>Adapter typ 1</w:t>
      </w:r>
      <w:r>
        <w:t xml:space="preserve"> ska vänta på svar från vårdsystemen ska vara konfigurerbar (samma för alla vårdsystem).</w:t>
      </w:r>
    </w:p>
    <w:p w:rsidR="00795C53" w:rsidRDefault="00795C53" w:rsidP="00E33DEF">
      <w:pPr>
        <w:pStyle w:val="Kravpunkt"/>
      </w:pPr>
      <w:r w:rsidRPr="00B74891">
        <w:t>Adapter typ 1</w:t>
      </w:r>
      <w:r>
        <w:t xml:space="preserve"> ska klara drift 7x24 utan att dess prestanda försämras (minnesläckor).</w:t>
      </w:r>
    </w:p>
    <w:p w:rsidR="00795C53" w:rsidRPr="00E33DEF" w:rsidRDefault="00795C53" w:rsidP="00C960AE">
      <w:pPr>
        <w:pStyle w:val="Kravpunkt"/>
      </w:pPr>
      <w:r w:rsidRPr="00B74891">
        <w:t>Adapter typ 1</w:t>
      </w:r>
      <w:r>
        <w:t xml:space="preserve"> ska klara en kontinuerlig (sekventiell) följd av </w:t>
      </w:r>
      <w:proofErr w:type="gramStart"/>
      <w:r>
        <w:t>1.000.000</w:t>
      </w:r>
      <w:proofErr w:type="gramEnd"/>
      <w:r>
        <w:t xml:space="preserve"> inkommande anrop till </w:t>
      </w:r>
      <w:proofErr w:type="spellStart"/>
      <w:r>
        <w:t>SendSimpleIndex</w:t>
      </w:r>
      <w:proofErr w:type="spellEnd"/>
      <w:r>
        <w:t xml:space="preserve"> utan att övriga funktioner åsidosätts.</w:t>
      </w:r>
    </w:p>
    <w:p w:rsidR="00127A35" w:rsidRDefault="00127A35" w:rsidP="00E10510">
      <w:pPr>
        <w:pStyle w:val="Rubrik2"/>
      </w:pPr>
      <w:r>
        <w:t>Designkrav</w:t>
      </w:r>
    </w:p>
    <w:p w:rsidR="00007B89" w:rsidRDefault="00007B89" w:rsidP="00B74891">
      <w:pPr>
        <w:pStyle w:val="Kravpunkt"/>
      </w:pPr>
      <w:r>
        <w:t>Adapter typ 1 ska utformas utan att någon del av koden dupliceras för varje informationsmängd. (förvaltningsbarhet)</w:t>
      </w:r>
    </w:p>
    <w:p w:rsidR="00007B89" w:rsidRDefault="00007B89" w:rsidP="00B74891">
      <w:pPr>
        <w:pStyle w:val="Kravpunkt"/>
      </w:pPr>
      <w:r>
        <w:t xml:space="preserve">Adapter typ 1 ska kunna </w:t>
      </w:r>
      <w:r w:rsidR="003137DF">
        <w:t xml:space="preserve">installeras och </w:t>
      </w:r>
      <w:r>
        <w:t xml:space="preserve">exekvera på </w:t>
      </w:r>
      <w:r w:rsidR="003137DF">
        <w:t>Linux och Windows operativsystem.</w:t>
      </w:r>
    </w:p>
    <w:p w:rsidR="00DA6DF2" w:rsidRDefault="00DA6DF2" w:rsidP="00DA6DF2">
      <w:pPr>
        <w:pStyle w:val="Rubrik2"/>
      </w:pPr>
      <w:r>
        <w:t>Mellanlagring</w:t>
      </w:r>
    </w:p>
    <w:p w:rsidR="00DA6DF2" w:rsidRDefault="00DA6DF2" w:rsidP="00DA6DF2">
      <w:pPr>
        <w:pStyle w:val="Kravpunkt"/>
      </w:pPr>
      <w:r>
        <w:t>TBD</w:t>
      </w:r>
    </w:p>
    <w:p w:rsidR="00DA6DF2" w:rsidRDefault="00DA6DF2" w:rsidP="00DA6DF2">
      <w:pPr>
        <w:pStyle w:val="Kravpunkt"/>
      </w:pPr>
      <w:r>
        <w:t>TBD</w:t>
      </w:r>
    </w:p>
    <w:p w:rsidR="00DA6DF2" w:rsidRDefault="00DA6DF2" w:rsidP="00DA6DF2">
      <w:pPr>
        <w:pStyle w:val="Kravpunkt"/>
      </w:pPr>
      <w:r>
        <w:t>TBD</w:t>
      </w:r>
    </w:p>
    <w:p w:rsidR="00DA6DF2" w:rsidRPr="00AA23E0" w:rsidRDefault="00DA6DF2" w:rsidP="00DA6DF2">
      <w:pPr>
        <w:pStyle w:val="Kravpunkt"/>
      </w:pPr>
      <w:r>
        <w:t>TBD</w:t>
      </w:r>
    </w:p>
    <w:p w:rsidR="00FF0446" w:rsidRDefault="00FF0446" w:rsidP="00FF0446">
      <w:pPr>
        <w:pStyle w:val="Rubrik2"/>
      </w:pPr>
      <w:r>
        <w:t>Krav på leverans</w:t>
      </w:r>
    </w:p>
    <w:p w:rsidR="00FF0446" w:rsidRDefault="00FF0446" w:rsidP="00B74891">
      <w:pPr>
        <w:pStyle w:val="Kravpunkt"/>
      </w:pPr>
      <w:r>
        <w:t>Adapter typ 1 ska levereras installerat och konfigurerat för acceptanstest och produktion.</w:t>
      </w:r>
    </w:p>
    <w:p w:rsidR="00FF0446" w:rsidRDefault="00FF0446" w:rsidP="00B74891">
      <w:pPr>
        <w:pStyle w:val="Kravpunkt"/>
      </w:pPr>
      <w:r>
        <w:t xml:space="preserve">Leveransen ska omfatta drifts- och installationsanvisningar (omfattande bl.a. alla beskrivning av de egenskaper som kan konfigureras), källkod, designbeskrivning, </w:t>
      </w:r>
      <w:r w:rsidR="00DA6DF2">
        <w:t xml:space="preserve">release </w:t>
      </w:r>
      <w:proofErr w:type="spellStart"/>
      <w:r w:rsidR="00DA6DF2">
        <w:t>notes</w:t>
      </w:r>
      <w:proofErr w:type="spellEnd"/>
      <w:r w:rsidR="00DA6DF2">
        <w:t>, testspecifikation (produkttest) och godkänt testprotokoll.</w:t>
      </w:r>
    </w:p>
    <w:p w:rsidR="00B7667D" w:rsidRDefault="00B7667D" w:rsidP="00B7667D">
      <w:pPr>
        <w:pStyle w:val="Rubrik2"/>
      </w:pPr>
      <w:r>
        <w:lastRenderedPageBreak/>
        <w:t>Överfasning till engagemangsindex (EI)</w:t>
      </w:r>
    </w:p>
    <w:p w:rsidR="005E2D52" w:rsidRDefault="00686F9D" w:rsidP="005E2D52">
      <w:pPr>
        <w:pStyle w:val="Rubrik3"/>
      </w:pPr>
      <w:r>
        <w:t>Förutsättningar</w:t>
      </w:r>
    </w:p>
    <w:p w:rsidR="00686F9D" w:rsidRDefault="00686F9D" w:rsidP="00686F9D">
      <w:r>
        <w:t>I NPÖ 1.0 förutsätts att indexinformationen finns i EI.</w:t>
      </w:r>
    </w:p>
    <w:p w:rsidR="00686F9D" w:rsidRDefault="00686F9D" w:rsidP="00B83A93">
      <w:r>
        <w:t>I NPÖ 2.0 förutsätts</w:t>
      </w:r>
      <w:r w:rsidR="00B83A93">
        <w:t xml:space="preserve"> </w:t>
      </w:r>
      <w:r>
        <w:t xml:space="preserve">att </w:t>
      </w:r>
      <w:r w:rsidR="00B83A93">
        <w:t>indexinformat</w:t>
      </w:r>
      <w:r w:rsidR="005E2D52">
        <w:t xml:space="preserve">ionen finns i </w:t>
      </w:r>
      <w:r>
        <w:t xml:space="preserve">NPÖ:s interna index, HUB. </w:t>
      </w:r>
    </w:p>
    <w:p w:rsidR="00686F9D" w:rsidRDefault="00686F9D" w:rsidP="00B83A93">
      <w:r>
        <w:t>NPÖ 1.0 och NPÖ 2.0 måste kunna användas samtidigt under en överfasningsperiod, t.ex. för att provdrift av NPÖ 2.0 ska kunna genomföras innan NPÖ 1.0 avvecklas.</w:t>
      </w:r>
    </w:p>
    <w:p w:rsidR="00686F9D" w:rsidRDefault="00686F9D" w:rsidP="00686F9D">
      <w:pPr>
        <w:pStyle w:val="Brdtext"/>
      </w:pPr>
      <w:r>
        <w:t>Såväl NPÖ 1.0 som NPÖ 2.0 kräver att indexinformationen omfattar allt data (som ska vara tillgängligt). Det räcker med andra ord inte enbart att styra om vårdsystemens indexinformation från HUB till EI eftersom det endast avspeglar förändrat data – inte befintligt. På någon sätt måste indexinformationen byggas upp i sin helhet i EI. Det kan tekniskt ske mha omladdning av allt indexdata eller överföring från HUB till EI.</w:t>
      </w:r>
    </w:p>
    <w:p w:rsidR="00686F9D" w:rsidRDefault="00686F9D" w:rsidP="00686F9D">
      <w:pPr>
        <w:pStyle w:val="Brdtext"/>
      </w:pPr>
      <w:r>
        <w:t>Det är praktiskt mycket svårt (i praktiken omöjligt) att få samtliga anslutna vårdsystem att byta indexkälla exakt och eventuellt genomföra omladdning exakt samtidigt även vid oförändrat gränssnitt.</w:t>
      </w:r>
    </w:p>
    <w:p w:rsidR="00CC2CE3" w:rsidRDefault="00686F9D" w:rsidP="00686F9D">
      <w:pPr>
        <w:pStyle w:val="Brdtext"/>
      </w:pPr>
      <w:r>
        <w:t xml:space="preserve">Omladdning </w:t>
      </w:r>
      <w:r w:rsidR="00D07D36">
        <w:t>av indexdata sker (som snabbast) med 1 anrop per patient</w:t>
      </w:r>
      <w:r w:rsidR="00CC2CE3">
        <w:t xml:space="preserve"> vilket för vissa vårdsystem kan innebära i storleksordning 1 miljon anrop. Detta kan typisk ta storleksordningen dagar att genomföra. </w:t>
      </w:r>
    </w:p>
    <w:p w:rsidR="00CC2CE3" w:rsidRDefault="00CC2CE3" w:rsidP="00686F9D">
      <w:pPr>
        <w:pStyle w:val="Brdtext"/>
      </w:pPr>
      <w:r>
        <w:t xml:space="preserve">Det är viktigt att NPÖ är tillgängligt under den tid som </w:t>
      </w:r>
    </w:p>
    <w:p w:rsidR="00CC2CE3" w:rsidRDefault="00CC2CE3" w:rsidP="00686F9D">
      <w:pPr>
        <w:pStyle w:val="Brdtext"/>
      </w:pPr>
      <w:r>
        <w:t xml:space="preserve">Vid ev. omladdning </w:t>
      </w:r>
      <w:r w:rsidR="009E1A16">
        <w:t xml:space="preserve">ska </w:t>
      </w:r>
      <w:r>
        <w:t xml:space="preserve">NPÖ </w:t>
      </w:r>
      <w:r w:rsidR="009E1A16">
        <w:t xml:space="preserve">vara </w:t>
      </w:r>
      <w:r>
        <w:t xml:space="preserve">tillgängligt under </w:t>
      </w:r>
      <w:r w:rsidR="009E1A16">
        <w:t xml:space="preserve">omladdningstiden. Det går m.a.o. inte att rensa bort befintlig indexinformation i </w:t>
      </w:r>
      <w:proofErr w:type="spellStart"/>
      <w:r w:rsidR="009E1A16">
        <w:t>HUB:en</w:t>
      </w:r>
      <w:proofErr w:type="spellEnd"/>
      <w:r w:rsidR="009E1A16">
        <w:t xml:space="preserve"> innan omladdning inleds.</w:t>
      </w:r>
    </w:p>
    <w:p w:rsidR="00654AAC" w:rsidRDefault="00654AAC" w:rsidP="005E2D52">
      <w:pPr>
        <w:pStyle w:val="Brdtext"/>
      </w:pPr>
    </w:p>
    <w:p w:rsidR="00813B1A" w:rsidRDefault="00813B1A" w:rsidP="00813B1A">
      <w:pPr>
        <w:pStyle w:val="Rubrik1"/>
      </w:pPr>
      <w:bookmarkStart w:id="12" w:name="_Toc395883598"/>
      <w:r>
        <w:lastRenderedPageBreak/>
        <w:t>Adapter typ 2</w:t>
      </w:r>
      <w:bookmarkEnd w:id="12"/>
    </w:p>
    <w:p w:rsidR="00813B1A" w:rsidRDefault="00813B1A" w:rsidP="00813B1A">
      <w:r>
        <w:t>TBD</w:t>
      </w:r>
    </w:p>
    <w:p w:rsidR="00813B1A" w:rsidRPr="00813B1A" w:rsidRDefault="00813B1A" w:rsidP="00813B1A">
      <w:pPr>
        <w:pStyle w:val="Brdtext"/>
      </w:pPr>
      <w:r w:rsidRPr="00813B1A">
        <w:rPr>
          <w:noProof/>
          <w:lang w:eastAsia="sv-SE"/>
        </w:rPr>
        <w:drawing>
          <wp:inline distT="0" distB="0" distL="0" distR="0">
            <wp:extent cx="3543300" cy="3166958"/>
            <wp:effectExtent l="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547887" cy="3171058"/>
                    </a:xfrm>
                    <a:prstGeom prst="rect">
                      <a:avLst/>
                    </a:prstGeom>
                    <a:noFill/>
                    <a:ln w="9525">
                      <a:noFill/>
                      <a:miter lim="800000"/>
                      <a:headEnd/>
                      <a:tailEnd/>
                    </a:ln>
                  </pic:spPr>
                </pic:pic>
              </a:graphicData>
            </a:graphic>
          </wp:inline>
        </w:drawing>
      </w:r>
    </w:p>
    <w:p w:rsidR="00FB1A0B" w:rsidRDefault="00FB1A0B" w:rsidP="00FB1A0B">
      <w:pPr>
        <w:pStyle w:val="Rubrik1"/>
      </w:pPr>
      <w:bookmarkStart w:id="13" w:name="_Toc395883599"/>
      <w:r>
        <w:lastRenderedPageBreak/>
        <w:t xml:space="preserve">Bilaga </w:t>
      </w:r>
      <w:r w:rsidR="00813B1A">
        <w:t xml:space="preserve">1 </w:t>
      </w:r>
      <w:r>
        <w:t>– befintliga informationstyper</w:t>
      </w:r>
      <w:bookmarkEnd w:id="13"/>
    </w:p>
    <w:bookmarkStart w:id="14" w:name="_MON_1446568566"/>
    <w:bookmarkEnd w:id="14"/>
    <w:p w:rsidR="00FB1A0B" w:rsidRDefault="00FB1A0B" w:rsidP="00FB1A0B">
      <w:r>
        <w:object w:dxaOrig="26023" w:dyaOrig="27388">
          <v:shape id="_x0000_i1026" type="#_x0000_t75" style="width:477.65pt;height:7in" o:ole="">
            <v:imagedata r:id="rId11" o:title=""/>
          </v:shape>
          <o:OLEObject Type="Embed" ProgID="Excel.Sheet.12" ShapeID="_x0000_i1026" DrawAspect="Content" ObjectID="_1344497188" r:id="rId12"/>
        </w:object>
      </w:r>
    </w:p>
    <w:p w:rsidR="003137DF" w:rsidRPr="003137DF" w:rsidRDefault="003137DF" w:rsidP="003137DF"/>
    <w:sectPr w:rsidR="003137DF" w:rsidRPr="003137DF" w:rsidSect="000939D0">
      <w:headerReference w:type="even" r:id="rId13"/>
      <w:headerReference w:type="default" r:id="rId14"/>
      <w:footerReference w:type="default" r:id="rId15"/>
      <w:headerReference w:type="first" r:id="rId16"/>
      <w:pgSz w:w="11906" w:h="16838" w:code="9"/>
      <w:pgMar w:top="1532" w:right="1701" w:bottom="1814" w:left="1701" w:header="340" w:footer="3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63B" w:rsidRDefault="0064163B" w:rsidP="005A5905">
      <w:r>
        <w:separator/>
      </w:r>
    </w:p>
    <w:p w:rsidR="0064163B" w:rsidRDefault="0064163B" w:rsidP="005A5905"/>
    <w:p w:rsidR="0064163B" w:rsidRDefault="0064163B" w:rsidP="005A5905"/>
  </w:endnote>
  <w:endnote w:type="continuationSeparator" w:id="0">
    <w:p w:rsidR="0064163B" w:rsidRDefault="0064163B" w:rsidP="005A5905">
      <w:r>
        <w:continuationSeparator/>
      </w:r>
    </w:p>
    <w:p w:rsidR="0064163B" w:rsidRDefault="0064163B" w:rsidP="005A5905"/>
    <w:p w:rsidR="0064163B" w:rsidRDefault="0064163B" w:rsidP="005A59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954EC5" w:rsidRPr="004A7C1C" w:rsidTr="00B16F63">
      <w:trPr>
        <w:trHeight w:val="629"/>
      </w:trPr>
      <w:tc>
        <w:tcPr>
          <w:tcW w:w="1702" w:type="dxa"/>
        </w:tcPr>
        <w:p w:rsidR="00954EC5" w:rsidRDefault="00954EC5" w:rsidP="005A5905">
          <w:pPr>
            <w:pStyle w:val="Sidfot"/>
          </w:pPr>
          <w:r w:rsidRPr="004A7C1C">
            <w:t>Inera AB</w:t>
          </w:r>
        </w:p>
        <w:p w:rsidR="00954EC5" w:rsidRPr="000939D0" w:rsidRDefault="00954EC5" w:rsidP="005A5905"/>
      </w:tc>
      <w:tc>
        <w:tcPr>
          <w:tcW w:w="2384" w:type="dxa"/>
        </w:tcPr>
        <w:p w:rsidR="00954EC5" w:rsidRPr="004A7C1C" w:rsidRDefault="00954EC5" w:rsidP="005A5905">
          <w:pPr>
            <w:pStyle w:val="Sidfot"/>
          </w:pPr>
          <w:r w:rsidRPr="004A7C1C">
            <w:t>Box 177 03</w:t>
          </w:r>
        </w:p>
        <w:p w:rsidR="00954EC5" w:rsidRPr="004A7C1C" w:rsidRDefault="00954EC5" w:rsidP="005A5905">
          <w:pPr>
            <w:pStyle w:val="Sidfot"/>
          </w:pPr>
          <w:r w:rsidRPr="004A7C1C">
            <w:t>Östgötagatan 12</w:t>
          </w:r>
        </w:p>
        <w:p w:rsidR="00954EC5" w:rsidRPr="004A7C1C" w:rsidRDefault="00954EC5" w:rsidP="005A5905">
          <w:pPr>
            <w:pStyle w:val="Sidfot"/>
          </w:pPr>
          <w:r w:rsidRPr="004A7C1C">
            <w:t>118 93 Stockholm</w:t>
          </w:r>
        </w:p>
      </w:tc>
      <w:tc>
        <w:tcPr>
          <w:tcW w:w="2293" w:type="dxa"/>
        </w:tcPr>
        <w:p w:rsidR="00954EC5" w:rsidRPr="0091623E" w:rsidRDefault="00954EC5" w:rsidP="005A5905">
          <w:pPr>
            <w:pStyle w:val="Sidfot"/>
            <w:rPr>
              <w:lang w:val="en-US"/>
            </w:rPr>
          </w:pPr>
          <w:r w:rsidRPr="0091623E">
            <w:rPr>
              <w:lang w:val="en-US"/>
            </w:rPr>
            <w:t>Tel 08 452 71 60</w:t>
          </w:r>
        </w:p>
        <w:p w:rsidR="00954EC5" w:rsidRPr="0091623E" w:rsidRDefault="00954EC5" w:rsidP="005A5905">
          <w:pPr>
            <w:pStyle w:val="Sidfot"/>
            <w:rPr>
              <w:lang w:val="en-US"/>
            </w:rPr>
          </w:pPr>
          <w:r w:rsidRPr="0091623E">
            <w:rPr>
              <w:lang w:val="en-US"/>
            </w:rPr>
            <w:t>info@inera.se</w:t>
          </w:r>
        </w:p>
        <w:p w:rsidR="00954EC5" w:rsidRPr="0091623E" w:rsidRDefault="00954EC5" w:rsidP="005A5905">
          <w:pPr>
            <w:pStyle w:val="Sidfot"/>
            <w:rPr>
              <w:lang w:val="en-US"/>
            </w:rPr>
          </w:pPr>
          <w:r w:rsidRPr="0091623E">
            <w:rPr>
              <w:lang w:val="en-US"/>
            </w:rPr>
            <w:t xml:space="preserve">www.inera.se </w:t>
          </w:r>
        </w:p>
      </w:tc>
      <w:tc>
        <w:tcPr>
          <w:tcW w:w="2410" w:type="dxa"/>
        </w:tcPr>
        <w:p w:rsidR="00954EC5" w:rsidRPr="004A7C1C" w:rsidRDefault="00954EC5" w:rsidP="005A5905">
          <w:pPr>
            <w:pStyle w:val="Sidfot"/>
          </w:pPr>
          <w:r w:rsidRPr="004A7C1C">
            <w:t>Organisationsnummer</w:t>
          </w:r>
        </w:p>
        <w:p w:rsidR="00954EC5" w:rsidRPr="004A7C1C" w:rsidRDefault="00954EC5" w:rsidP="005A5905">
          <w:pPr>
            <w:pStyle w:val="Sidfot"/>
          </w:pPr>
          <w:r w:rsidRPr="004A7C1C">
            <w:t>556559-4230</w:t>
          </w:r>
        </w:p>
        <w:p w:rsidR="00954EC5" w:rsidRPr="004A7C1C" w:rsidRDefault="00954EC5" w:rsidP="005A5905">
          <w:pPr>
            <w:pStyle w:val="Sidfot"/>
          </w:pPr>
        </w:p>
      </w:tc>
      <w:tc>
        <w:tcPr>
          <w:tcW w:w="1134" w:type="dxa"/>
        </w:tcPr>
        <w:p w:rsidR="00954EC5" w:rsidRPr="004A7C1C" w:rsidRDefault="00954EC5" w:rsidP="005A5905">
          <w:pPr>
            <w:pStyle w:val="Sidfot"/>
            <w:rPr>
              <w:rStyle w:val="Sidnummer"/>
            </w:rPr>
          </w:pPr>
          <w:r w:rsidRPr="004A7C1C">
            <w:t xml:space="preserve"> </w:t>
          </w:r>
          <w:r w:rsidRPr="004A7C1C">
            <w:rPr>
              <w:rStyle w:val="Sidnummer"/>
            </w:rPr>
            <w:t xml:space="preserve">Sid </w:t>
          </w:r>
          <w:r w:rsidR="00B10A2C" w:rsidRPr="004A7C1C">
            <w:rPr>
              <w:rStyle w:val="Sidnummer"/>
            </w:rPr>
            <w:fldChar w:fldCharType="begin"/>
          </w:r>
          <w:r w:rsidRPr="004A7C1C">
            <w:rPr>
              <w:rStyle w:val="Sidnummer"/>
            </w:rPr>
            <w:instrText xml:space="preserve"> PAGE </w:instrText>
          </w:r>
          <w:r w:rsidR="00B10A2C" w:rsidRPr="004A7C1C">
            <w:rPr>
              <w:rStyle w:val="Sidnummer"/>
            </w:rPr>
            <w:fldChar w:fldCharType="separate"/>
          </w:r>
          <w:r w:rsidR="00025725">
            <w:rPr>
              <w:rStyle w:val="Sidnummer"/>
              <w:noProof/>
            </w:rPr>
            <w:t>1</w:t>
          </w:r>
          <w:r w:rsidR="00B10A2C" w:rsidRPr="004A7C1C">
            <w:rPr>
              <w:rStyle w:val="Sidnummer"/>
            </w:rPr>
            <w:fldChar w:fldCharType="end"/>
          </w:r>
          <w:r w:rsidRPr="004A7C1C">
            <w:rPr>
              <w:rStyle w:val="Sidnummer"/>
            </w:rPr>
            <w:t>/</w:t>
          </w:r>
          <w:r w:rsidR="00B10A2C" w:rsidRPr="004A7C1C">
            <w:rPr>
              <w:rStyle w:val="Sidnummer"/>
            </w:rPr>
            <w:fldChar w:fldCharType="begin"/>
          </w:r>
          <w:r w:rsidRPr="004A7C1C">
            <w:rPr>
              <w:rStyle w:val="Sidnummer"/>
            </w:rPr>
            <w:instrText xml:space="preserve"> NUMPAGES </w:instrText>
          </w:r>
          <w:r w:rsidR="00B10A2C" w:rsidRPr="004A7C1C">
            <w:rPr>
              <w:rStyle w:val="Sidnummer"/>
            </w:rPr>
            <w:fldChar w:fldCharType="separate"/>
          </w:r>
          <w:r w:rsidR="00025725">
            <w:rPr>
              <w:rStyle w:val="Sidnummer"/>
              <w:noProof/>
            </w:rPr>
            <w:t>10</w:t>
          </w:r>
          <w:r w:rsidR="00B10A2C" w:rsidRPr="004A7C1C">
            <w:rPr>
              <w:rStyle w:val="Sidnummer"/>
            </w:rPr>
            <w:fldChar w:fldCharType="end"/>
          </w:r>
        </w:p>
      </w:tc>
    </w:tr>
  </w:tbl>
  <w:p w:rsidR="00954EC5" w:rsidRPr="004A7C1C" w:rsidRDefault="00954EC5" w:rsidP="005A5905"/>
  <w:p w:rsidR="00954EC5" w:rsidRPr="004A7C1C" w:rsidRDefault="00954EC5" w:rsidP="005A590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63B" w:rsidRDefault="0064163B" w:rsidP="005A5905">
      <w:r>
        <w:separator/>
      </w:r>
    </w:p>
    <w:p w:rsidR="0064163B" w:rsidRDefault="0064163B" w:rsidP="005A5905"/>
    <w:p w:rsidR="0064163B" w:rsidRDefault="0064163B" w:rsidP="005A5905"/>
  </w:footnote>
  <w:footnote w:type="continuationSeparator" w:id="0">
    <w:p w:rsidR="0064163B" w:rsidRDefault="0064163B" w:rsidP="005A5905">
      <w:r>
        <w:continuationSeparator/>
      </w:r>
    </w:p>
    <w:p w:rsidR="0064163B" w:rsidRDefault="0064163B" w:rsidP="005A5905"/>
    <w:p w:rsidR="0064163B" w:rsidRDefault="0064163B" w:rsidP="005A590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EC5" w:rsidRDefault="00954EC5" w:rsidP="005A5905"/>
  <w:p w:rsidR="00954EC5" w:rsidRDefault="00954EC5" w:rsidP="005A590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59"/>
      <w:gridCol w:w="4678"/>
      <w:gridCol w:w="2410"/>
      <w:gridCol w:w="1134"/>
    </w:tblGrid>
    <w:tr w:rsidR="00954EC5" w:rsidRPr="00333716" w:rsidTr="00862C35">
      <w:trPr>
        <w:trHeight w:hRule="exact" w:val="1276"/>
      </w:trPr>
      <w:tc>
        <w:tcPr>
          <w:tcW w:w="2459" w:type="dxa"/>
        </w:tcPr>
        <w:p w:rsidR="00954EC5" w:rsidRPr="00333716" w:rsidRDefault="00954EC5" w:rsidP="005A5905">
          <w:pPr>
            <w:pStyle w:val="Sidfot"/>
          </w:pPr>
        </w:p>
        <w:p w:rsidR="00954EC5" w:rsidRPr="00333716" w:rsidRDefault="00954EC5" w:rsidP="005A5905">
          <w:pPr>
            <w:pStyle w:val="Sidfot"/>
          </w:pPr>
          <w:r w:rsidRPr="000939D0">
            <w:rPr>
              <w:noProof/>
              <w:lang w:eastAsia="sv-SE"/>
            </w:rPr>
            <w:drawing>
              <wp:inline distT="0" distB="0" distL="0" distR="0">
                <wp:extent cx="724204" cy="431982"/>
                <wp:effectExtent l="19050" t="0" r="0" b="0"/>
                <wp:docPr id="3"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345" cy="433259"/>
                        </a:xfrm>
                        <a:prstGeom prst="rect">
                          <a:avLst/>
                        </a:prstGeom>
                        <a:noFill/>
                        <a:ln>
                          <a:noFill/>
                        </a:ln>
                      </pic:spPr>
                    </pic:pic>
                  </a:graphicData>
                </a:graphic>
              </wp:inline>
            </w:drawing>
          </w:r>
        </w:p>
      </w:tc>
      <w:tc>
        <w:tcPr>
          <w:tcW w:w="4678" w:type="dxa"/>
        </w:tcPr>
        <w:p w:rsidR="00954EC5" w:rsidRPr="009210CB" w:rsidRDefault="00127A35" w:rsidP="005A5905">
          <w:pPr>
            <w:pStyle w:val="Sidfot"/>
          </w:pPr>
          <w:r>
            <w:t>Anvisningar vid utformning av adaptrar till NPÖ</w:t>
          </w:r>
          <w:r w:rsidR="00954EC5" w:rsidRPr="004D1005">
            <w:br/>
          </w:r>
          <w:r w:rsidR="00862C35">
            <w:t xml:space="preserve">Version </w:t>
          </w:r>
          <w:r>
            <w:t>p</w:t>
          </w:r>
          <w:r w:rsidR="002575C4">
            <w:t>1.0</w:t>
          </w:r>
          <w:r>
            <w:t>.0</w:t>
          </w:r>
        </w:p>
      </w:tc>
      <w:tc>
        <w:tcPr>
          <w:tcW w:w="2410" w:type="dxa"/>
        </w:tcPr>
        <w:p w:rsidR="00954EC5" w:rsidRPr="00333716" w:rsidRDefault="00954EC5" w:rsidP="005A5905">
          <w:pPr>
            <w:pStyle w:val="Sidfot"/>
          </w:pPr>
          <w:r>
            <w:t>NPÖ–förvaltningen</w:t>
          </w:r>
          <w:r>
            <w:br/>
            <w:t>Björn Strihagen</w:t>
          </w:r>
        </w:p>
      </w:tc>
      <w:tc>
        <w:tcPr>
          <w:tcW w:w="1134" w:type="dxa"/>
        </w:tcPr>
        <w:p w:rsidR="00954EC5" w:rsidRPr="001F54EF" w:rsidRDefault="00954EC5" w:rsidP="005A5905">
          <w:pPr>
            <w:pStyle w:val="Sidfot"/>
          </w:pPr>
          <w:r w:rsidRPr="001F54EF">
            <w:t>Senast ändrad</w:t>
          </w:r>
        </w:p>
        <w:p w:rsidR="00954EC5" w:rsidRPr="001F54EF" w:rsidRDefault="00B10A2C" w:rsidP="005A5905">
          <w:pPr>
            <w:pStyle w:val="Sidfot"/>
          </w:pPr>
          <w:r>
            <w:fldChar w:fldCharType="begin"/>
          </w:r>
          <w:r w:rsidR="00DF13D6">
            <w:instrText xml:space="preserve"> SAVEDATE  \@ "yyyy-MM-dd"  \* MERGEFORMAT </w:instrText>
          </w:r>
          <w:r>
            <w:fldChar w:fldCharType="separate"/>
          </w:r>
          <w:r w:rsidR="00025725">
            <w:rPr>
              <w:noProof/>
            </w:rPr>
            <w:t>2014-08-18</w:t>
          </w:r>
          <w:r>
            <w:rPr>
              <w:noProof/>
            </w:rPr>
            <w:fldChar w:fldCharType="end"/>
          </w:r>
        </w:p>
      </w:tc>
    </w:tr>
  </w:tbl>
  <w:p w:rsidR="00954EC5" w:rsidRDefault="00954EC5" w:rsidP="005A5905">
    <w:pPr>
      <w:pStyle w:val="Sidhuvu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792" w:type="dxa"/>
      <w:tblLayout w:type="fixed"/>
      <w:tblLook w:val="01E0" w:firstRow="1" w:lastRow="1" w:firstColumn="1" w:lastColumn="1" w:noHBand="0" w:noVBand="0"/>
    </w:tblPr>
    <w:tblGrid>
      <w:gridCol w:w="3240"/>
      <w:gridCol w:w="3060"/>
      <w:gridCol w:w="3060"/>
      <w:gridCol w:w="900"/>
    </w:tblGrid>
    <w:tr w:rsidR="00954EC5" w:rsidRPr="00144360">
      <w:trPr>
        <w:trHeight w:hRule="exact" w:val="454"/>
      </w:trPr>
      <w:tc>
        <w:tcPr>
          <w:tcW w:w="3240" w:type="dxa"/>
          <w:tcBorders>
            <w:top w:val="nil"/>
            <w:left w:val="nil"/>
            <w:bottom w:val="nil"/>
            <w:right w:val="nil"/>
          </w:tcBorders>
        </w:tcPr>
        <w:p w:rsidR="00954EC5" w:rsidRPr="002D1CAF" w:rsidRDefault="00954EC5" w:rsidP="005A5905">
          <w:pPr>
            <w:pStyle w:val="Sidhuvud"/>
          </w:pPr>
        </w:p>
      </w:tc>
      <w:tc>
        <w:tcPr>
          <w:tcW w:w="3060" w:type="dxa"/>
          <w:tcBorders>
            <w:top w:val="nil"/>
            <w:left w:val="nil"/>
            <w:bottom w:val="nil"/>
            <w:right w:val="nil"/>
          </w:tcBorders>
        </w:tcPr>
        <w:p w:rsidR="00954EC5" w:rsidRPr="00E123DA" w:rsidRDefault="00954EC5" w:rsidP="005A5905">
          <w:pPr>
            <w:pStyle w:val="Sidhuvud"/>
          </w:pPr>
        </w:p>
      </w:tc>
      <w:tc>
        <w:tcPr>
          <w:tcW w:w="3060" w:type="dxa"/>
          <w:tcBorders>
            <w:top w:val="nil"/>
            <w:left w:val="nil"/>
            <w:bottom w:val="nil"/>
            <w:right w:val="nil"/>
          </w:tcBorders>
        </w:tcPr>
        <w:p w:rsidR="00954EC5" w:rsidRPr="00E123DA" w:rsidRDefault="00954EC5" w:rsidP="005A5905">
          <w:pPr>
            <w:pStyle w:val="Sidhuvud"/>
          </w:pPr>
        </w:p>
      </w:tc>
      <w:tc>
        <w:tcPr>
          <w:tcW w:w="900" w:type="dxa"/>
          <w:tcBorders>
            <w:top w:val="nil"/>
            <w:left w:val="nil"/>
            <w:bottom w:val="nil"/>
            <w:right w:val="nil"/>
          </w:tcBorders>
        </w:tcPr>
        <w:p w:rsidR="00954EC5" w:rsidRPr="00E123DA" w:rsidRDefault="00954EC5" w:rsidP="005A5905">
          <w:pPr>
            <w:pStyle w:val="Sidhuvud"/>
          </w:pPr>
        </w:p>
      </w:tc>
    </w:tr>
    <w:tr w:rsidR="00954EC5" w:rsidRPr="00144360">
      <w:trPr>
        <w:gridAfter w:val="3"/>
        <w:wAfter w:w="7020" w:type="dxa"/>
        <w:trHeight w:hRule="exact" w:val="1361"/>
      </w:trPr>
      <w:tc>
        <w:tcPr>
          <w:tcW w:w="3240" w:type="dxa"/>
          <w:tcBorders>
            <w:top w:val="nil"/>
            <w:left w:val="nil"/>
            <w:bottom w:val="nil"/>
            <w:right w:val="nil"/>
          </w:tcBorders>
          <w:vAlign w:val="bottom"/>
        </w:tcPr>
        <w:p w:rsidR="00954EC5" w:rsidRDefault="00954EC5" w:rsidP="005A5905">
          <w:pPr>
            <w:pStyle w:val="Sidhuvud"/>
          </w:pPr>
        </w:p>
      </w:tc>
    </w:tr>
  </w:tbl>
  <w:p w:rsidR="00954EC5" w:rsidRDefault="00954EC5" w:rsidP="005A5905">
    <w:pPr>
      <w:pStyle w:val="Sidhuvud"/>
    </w:pPr>
  </w:p>
  <w:p w:rsidR="00954EC5" w:rsidRPr="00144360" w:rsidRDefault="00954EC5" w:rsidP="005A5905">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pt;height:9.4pt" o:bullet="t">
        <v:imagedata r:id="rId1" o:title="Pil-v2-Word"/>
      </v:shape>
    </w:pict>
  </w:numPicBullet>
  <w:abstractNum w:abstractNumId="0">
    <w:nsid w:val="01677A07"/>
    <w:multiLevelType w:val="multilevel"/>
    <w:tmpl w:val="603C3CB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095E1C07"/>
    <w:multiLevelType w:val="multilevel"/>
    <w:tmpl w:val="B9E2A1B2"/>
    <w:lvl w:ilvl="0">
      <w:start w:val="1"/>
      <w:numFmt w:val="decimal"/>
      <w:lvlText w:val="steg %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CC3E7A"/>
    <w:multiLevelType w:val="multilevel"/>
    <w:tmpl w:val="E7C87DB6"/>
    <w:lvl w:ilvl="0">
      <w:start w:val="1"/>
      <w:numFmt w:val="decimal"/>
      <w:pStyle w:val="Listanumrerad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981BF5"/>
    <w:multiLevelType w:val="multilevel"/>
    <w:tmpl w:val="7556E924"/>
    <w:lvl w:ilvl="0">
      <w:start w:val="1"/>
      <w:numFmt w:val="decimal"/>
      <w:suff w:val="space"/>
      <w:lvlText w:val="%1"/>
      <w:lvlJc w:val="left"/>
      <w:pPr>
        <w:ind w:left="0" w:firstLine="0"/>
      </w:pPr>
      <w:rPr>
        <w:sz w:val="40"/>
        <w:szCs w:val="40"/>
      </w:rPr>
    </w:lvl>
    <w:lvl w:ilvl="1">
      <w:start w:val="1"/>
      <w:numFmt w:val="decimal"/>
      <w:suff w:val="space"/>
      <w:lvlText w:val="%1.%2"/>
      <w:lvlJc w:val="left"/>
      <w:pPr>
        <w:ind w:left="0" w:firstLine="0"/>
      </w:pPr>
    </w:lvl>
    <w:lvl w:ilvl="2">
      <w:start w:val="1"/>
      <w:numFmt w:val="decimal"/>
      <w:suff w:val="space"/>
      <w:lvlText w:val="%1.%2.%3"/>
      <w:lvlJc w:val="left"/>
      <w:pPr>
        <w:ind w:left="0" w:firstLine="0"/>
      </w:pPr>
      <w:rPr>
        <w:b w:val="0"/>
        <w:i w:val="0"/>
        <w:caps w:val="0"/>
        <w:smallCaps w:val="0"/>
        <w:strike w:val="0"/>
        <w:dstrike w:val="0"/>
        <w:vanish w:val="0"/>
        <w:webHidden w:val="0"/>
        <w:color w:val="000000"/>
        <w:spacing w:val="0"/>
        <w:position w:val="0"/>
        <w:u w:val="none"/>
        <w:effect w:val="none"/>
        <w:vertAlign w:val="baseline"/>
        <w:em w:val="none"/>
        <w:specVanish w:val="0"/>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4">
    <w:nsid w:val="1C052203"/>
    <w:multiLevelType w:val="multilevel"/>
    <w:tmpl w:val="DF16E1F8"/>
    <w:numStyleLink w:val="111111"/>
  </w:abstractNum>
  <w:abstractNum w:abstractNumId="5">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7">
    <w:nsid w:val="4CF04D37"/>
    <w:multiLevelType w:val="hybridMultilevel"/>
    <w:tmpl w:val="34BA278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8">
    <w:nsid w:val="542560EB"/>
    <w:multiLevelType w:val="hybridMultilevel"/>
    <w:tmpl w:val="46660338"/>
    <w:lvl w:ilvl="0" w:tplc="E4D8DB50">
      <w:start w:val="1"/>
      <w:numFmt w:val="decimal"/>
      <w:pStyle w:val="Kravpunkt"/>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9">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abstractNum w:abstractNumId="11">
    <w:nsid w:val="7BD60965"/>
    <w:multiLevelType w:val="hybridMultilevel"/>
    <w:tmpl w:val="1A023880"/>
    <w:lvl w:ilvl="0" w:tplc="FD6A64FC">
      <w:start w:val="1"/>
      <w:numFmt w:val="decimal"/>
      <w:lvlText w:val="spår %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10"/>
  </w:num>
  <w:num w:numId="2">
    <w:abstractNumId w:val="6"/>
  </w:num>
  <w:num w:numId="3">
    <w:abstractNumId w:val="5"/>
  </w:num>
  <w:num w:numId="4">
    <w:abstractNumId w:val="9"/>
  </w:num>
  <w:num w:numId="5">
    <w:abstractNumId w:val="0"/>
  </w:num>
  <w:num w:numId="6">
    <w:abstractNumId w:val="4"/>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7"/>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BF"/>
    <w:rsid w:val="00000DE0"/>
    <w:rsid w:val="00004227"/>
    <w:rsid w:val="00007B89"/>
    <w:rsid w:val="00013112"/>
    <w:rsid w:val="00020563"/>
    <w:rsid w:val="00025725"/>
    <w:rsid w:val="000363D4"/>
    <w:rsid w:val="00040457"/>
    <w:rsid w:val="00040592"/>
    <w:rsid w:val="000437A5"/>
    <w:rsid w:val="00051400"/>
    <w:rsid w:val="00053759"/>
    <w:rsid w:val="000547B3"/>
    <w:rsid w:val="00065495"/>
    <w:rsid w:val="00066A88"/>
    <w:rsid w:val="00070AD8"/>
    <w:rsid w:val="00074AED"/>
    <w:rsid w:val="000753E2"/>
    <w:rsid w:val="000778A6"/>
    <w:rsid w:val="00084423"/>
    <w:rsid w:val="00084D4C"/>
    <w:rsid w:val="000927B9"/>
    <w:rsid w:val="000938A6"/>
    <w:rsid w:val="000939D0"/>
    <w:rsid w:val="0009785D"/>
    <w:rsid w:val="000A0C6D"/>
    <w:rsid w:val="000A7F19"/>
    <w:rsid w:val="000B2B3D"/>
    <w:rsid w:val="000B357A"/>
    <w:rsid w:val="000C0B90"/>
    <w:rsid w:val="000C415D"/>
    <w:rsid w:val="000C5934"/>
    <w:rsid w:val="000D042D"/>
    <w:rsid w:val="000D5C92"/>
    <w:rsid w:val="000D68C0"/>
    <w:rsid w:val="000E4174"/>
    <w:rsid w:val="000E4E66"/>
    <w:rsid w:val="000F0090"/>
    <w:rsid w:val="000F0CAE"/>
    <w:rsid w:val="000F60D8"/>
    <w:rsid w:val="00104E54"/>
    <w:rsid w:val="001052F0"/>
    <w:rsid w:val="00107E04"/>
    <w:rsid w:val="00110A33"/>
    <w:rsid w:val="0011103F"/>
    <w:rsid w:val="00115718"/>
    <w:rsid w:val="00124D92"/>
    <w:rsid w:val="00127A35"/>
    <w:rsid w:val="001304F1"/>
    <w:rsid w:val="00130CE5"/>
    <w:rsid w:val="00143CAA"/>
    <w:rsid w:val="00144360"/>
    <w:rsid w:val="00144A36"/>
    <w:rsid w:val="00144BD5"/>
    <w:rsid w:val="0014548C"/>
    <w:rsid w:val="00152B7B"/>
    <w:rsid w:val="00153797"/>
    <w:rsid w:val="00156289"/>
    <w:rsid w:val="001613FB"/>
    <w:rsid w:val="00162DF2"/>
    <w:rsid w:val="0016386C"/>
    <w:rsid w:val="001749C2"/>
    <w:rsid w:val="00174DA4"/>
    <w:rsid w:val="0017735B"/>
    <w:rsid w:val="001817E1"/>
    <w:rsid w:val="001837C3"/>
    <w:rsid w:val="00195BE9"/>
    <w:rsid w:val="001A6783"/>
    <w:rsid w:val="001B1AED"/>
    <w:rsid w:val="001B2728"/>
    <w:rsid w:val="001B44FE"/>
    <w:rsid w:val="001D01A5"/>
    <w:rsid w:val="001D5C9D"/>
    <w:rsid w:val="001E0520"/>
    <w:rsid w:val="001E1DAA"/>
    <w:rsid w:val="001E5943"/>
    <w:rsid w:val="001E7969"/>
    <w:rsid w:val="001F50F4"/>
    <w:rsid w:val="001F54EF"/>
    <w:rsid w:val="001F5CE8"/>
    <w:rsid w:val="001F7A09"/>
    <w:rsid w:val="00203081"/>
    <w:rsid w:val="00215A3F"/>
    <w:rsid w:val="00221A42"/>
    <w:rsid w:val="00222170"/>
    <w:rsid w:val="00222453"/>
    <w:rsid w:val="00233192"/>
    <w:rsid w:val="00237046"/>
    <w:rsid w:val="0024032B"/>
    <w:rsid w:val="00250D72"/>
    <w:rsid w:val="002516C6"/>
    <w:rsid w:val="00251ADB"/>
    <w:rsid w:val="002575C4"/>
    <w:rsid w:val="002604AB"/>
    <w:rsid w:val="002615C1"/>
    <w:rsid w:val="00263F11"/>
    <w:rsid w:val="00264D83"/>
    <w:rsid w:val="0027628C"/>
    <w:rsid w:val="002876DE"/>
    <w:rsid w:val="00290373"/>
    <w:rsid w:val="0029121D"/>
    <w:rsid w:val="002A38D5"/>
    <w:rsid w:val="002A6CAB"/>
    <w:rsid w:val="002B779D"/>
    <w:rsid w:val="002C69AB"/>
    <w:rsid w:val="002D1CAF"/>
    <w:rsid w:val="002D424C"/>
    <w:rsid w:val="002D43B3"/>
    <w:rsid w:val="002E22A3"/>
    <w:rsid w:val="002E29F4"/>
    <w:rsid w:val="002E35E1"/>
    <w:rsid w:val="002E4201"/>
    <w:rsid w:val="002E5640"/>
    <w:rsid w:val="003017C6"/>
    <w:rsid w:val="00302E96"/>
    <w:rsid w:val="00307C5E"/>
    <w:rsid w:val="00310672"/>
    <w:rsid w:val="003121C3"/>
    <w:rsid w:val="003137DF"/>
    <w:rsid w:val="00316B0E"/>
    <w:rsid w:val="003208D6"/>
    <w:rsid w:val="00327B4F"/>
    <w:rsid w:val="00333716"/>
    <w:rsid w:val="00337587"/>
    <w:rsid w:val="00340ADE"/>
    <w:rsid w:val="0034143E"/>
    <w:rsid w:val="00342B61"/>
    <w:rsid w:val="003432B2"/>
    <w:rsid w:val="00343777"/>
    <w:rsid w:val="003441CA"/>
    <w:rsid w:val="00351C4D"/>
    <w:rsid w:val="0035226B"/>
    <w:rsid w:val="00353C3F"/>
    <w:rsid w:val="003556D2"/>
    <w:rsid w:val="00357B9A"/>
    <w:rsid w:val="00360D43"/>
    <w:rsid w:val="003657D7"/>
    <w:rsid w:val="00367FC3"/>
    <w:rsid w:val="003815C5"/>
    <w:rsid w:val="00382DE9"/>
    <w:rsid w:val="00385CD7"/>
    <w:rsid w:val="00386863"/>
    <w:rsid w:val="003872CE"/>
    <w:rsid w:val="003A3381"/>
    <w:rsid w:val="003A3B70"/>
    <w:rsid w:val="003A4E78"/>
    <w:rsid w:val="003A6B6A"/>
    <w:rsid w:val="003A7DAD"/>
    <w:rsid w:val="003B0C91"/>
    <w:rsid w:val="003C0177"/>
    <w:rsid w:val="003C2059"/>
    <w:rsid w:val="003C34CB"/>
    <w:rsid w:val="003C3F05"/>
    <w:rsid w:val="003E2024"/>
    <w:rsid w:val="003E3403"/>
    <w:rsid w:val="003E41C1"/>
    <w:rsid w:val="003E573A"/>
    <w:rsid w:val="003F5BF4"/>
    <w:rsid w:val="004001B8"/>
    <w:rsid w:val="004023CA"/>
    <w:rsid w:val="0040241F"/>
    <w:rsid w:val="0041245D"/>
    <w:rsid w:val="00416615"/>
    <w:rsid w:val="004167A1"/>
    <w:rsid w:val="0042321E"/>
    <w:rsid w:val="00424F93"/>
    <w:rsid w:val="00426872"/>
    <w:rsid w:val="004276D7"/>
    <w:rsid w:val="004327B7"/>
    <w:rsid w:val="00434B16"/>
    <w:rsid w:val="00435A0F"/>
    <w:rsid w:val="0044037C"/>
    <w:rsid w:val="00444B4C"/>
    <w:rsid w:val="0044607E"/>
    <w:rsid w:val="00452A87"/>
    <w:rsid w:val="004550CE"/>
    <w:rsid w:val="00464328"/>
    <w:rsid w:val="00465985"/>
    <w:rsid w:val="00471049"/>
    <w:rsid w:val="00471141"/>
    <w:rsid w:val="00471C9C"/>
    <w:rsid w:val="00477063"/>
    <w:rsid w:val="00480044"/>
    <w:rsid w:val="004836CE"/>
    <w:rsid w:val="00491C73"/>
    <w:rsid w:val="004954FE"/>
    <w:rsid w:val="004A05D3"/>
    <w:rsid w:val="004A7762"/>
    <w:rsid w:val="004A7C1C"/>
    <w:rsid w:val="004B098E"/>
    <w:rsid w:val="004B34AD"/>
    <w:rsid w:val="004B4ADA"/>
    <w:rsid w:val="004B7C7D"/>
    <w:rsid w:val="004C4193"/>
    <w:rsid w:val="004C4D03"/>
    <w:rsid w:val="004C4DAE"/>
    <w:rsid w:val="004C5BDE"/>
    <w:rsid w:val="004D1005"/>
    <w:rsid w:val="004D2AA2"/>
    <w:rsid w:val="004D37D7"/>
    <w:rsid w:val="004F509D"/>
    <w:rsid w:val="00504E9E"/>
    <w:rsid w:val="005126D1"/>
    <w:rsid w:val="00512C9C"/>
    <w:rsid w:val="00517257"/>
    <w:rsid w:val="00524F0D"/>
    <w:rsid w:val="005314F5"/>
    <w:rsid w:val="005320FC"/>
    <w:rsid w:val="00535525"/>
    <w:rsid w:val="00536995"/>
    <w:rsid w:val="00541A01"/>
    <w:rsid w:val="0054331B"/>
    <w:rsid w:val="00557235"/>
    <w:rsid w:val="005636F2"/>
    <w:rsid w:val="00567047"/>
    <w:rsid w:val="00570215"/>
    <w:rsid w:val="005718E2"/>
    <w:rsid w:val="005778E4"/>
    <w:rsid w:val="00585B5F"/>
    <w:rsid w:val="0059082A"/>
    <w:rsid w:val="005921EC"/>
    <w:rsid w:val="005933A0"/>
    <w:rsid w:val="00593F38"/>
    <w:rsid w:val="005A032B"/>
    <w:rsid w:val="005A51AB"/>
    <w:rsid w:val="005A5905"/>
    <w:rsid w:val="005B0B2D"/>
    <w:rsid w:val="005B4045"/>
    <w:rsid w:val="005B5476"/>
    <w:rsid w:val="005B6339"/>
    <w:rsid w:val="005C2D71"/>
    <w:rsid w:val="005D064B"/>
    <w:rsid w:val="005D08D8"/>
    <w:rsid w:val="005D1571"/>
    <w:rsid w:val="005E2D52"/>
    <w:rsid w:val="005E47E7"/>
    <w:rsid w:val="005E72E7"/>
    <w:rsid w:val="005F07BF"/>
    <w:rsid w:val="005F4DD4"/>
    <w:rsid w:val="005F7B47"/>
    <w:rsid w:val="00604800"/>
    <w:rsid w:val="0060504C"/>
    <w:rsid w:val="00611088"/>
    <w:rsid w:val="00612DC2"/>
    <w:rsid w:val="006210F1"/>
    <w:rsid w:val="00630E61"/>
    <w:rsid w:val="00640358"/>
    <w:rsid w:val="006406AC"/>
    <w:rsid w:val="0064163B"/>
    <w:rsid w:val="00650442"/>
    <w:rsid w:val="00650E27"/>
    <w:rsid w:val="00650F77"/>
    <w:rsid w:val="006516BA"/>
    <w:rsid w:val="00654AAC"/>
    <w:rsid w:val="00655453"/>
    <w:rsid w:val="00657F35"/>
    <w:rsid w:val="006660F6"/>
    <w:rsid w:val="00686F9D"/>
    <w:rsid w:val="006876F4"/>
    <w:rsid w:val="0069188A"/>
    <w:rsid w:val="00696BBE"/>
    <w:rsid w:val="006A1F81"/>
    <w:rsid w:val="006A389B"/>
    <w:rsid w:val="006C4354"/>
    <w:rsid w:val="006C4773"/>
    <w:rsid w:val="006C6386"/>
    <w:rsid w:val="006C7A0E"/>
    <w:rsid w:val="006D2F8F"/>
    <w:rsid w:val="006D5434"/>
    <w:rsid w:val="006E21B0"/>
    <w:rsid w:val="006E69BB"/>
    <w:rsid w:val="006F0C11"/>
    <w:rsid w:val="006F54F2"/>
    <w:rsid w:val="006F63CB"/>
    <w:rsid w:val="00712412"/>
    <w:rsid w:val="00713D9F"/>
    <w:rsid w:val="00714E70"/>
    <w:rsid w:val="00721DAB"/>
    <w:rsid w:val="0072594E"/>
    <w:rsid w:val="00733E7C"/>
    <w:rsid w:val="0073419E"/>
    <w:rsid w:val="00737D65"/>
    <w:rsid w:val="0074419E"/>
    <w:rsid w:val="0074710D"/>
    <w:rsid w:val="007560CB"/>
    <w:rsid w:val="0076353E"/>
    <w:rsid w:val="00764B55"/>
    <w:rsid w:val="00765DDC"/>
    <w:rsid w:val="007660E2"/>
    <w:rsid w:val="007807ED"/>
    <w:rsid w:val="00780A71"/>
    <w:rsid w:val="007838D8"/>
    <w:rsid w:val="00784EE4"/>
    <w:rsid w:val="00786157"/>
    <w:rsid w:val="0078694F"/>
    <w:rsid w:val="007900C2"/>
    <w:rsid w:val="00790485"/>
    <w:rsid w:val="0079550A"/>
    <w:rsid w:val="0079577C"/>
    <w:rsid w:val="00795C53"/>
    <w:rsid w:val="007A5AB5"/>
    <w:rsid w:val="007B1392"/>
    <w:rsid w:val="007C4962"/>
    <w:rsid w:val="007D3B46"/>
    <w:rsid w:val="007D76B5"/>
    <w:rsid w:val="007F1186"/>
    <w:rsid w:val="007F4E08"/>
    <w:rsid w:val="00811A36"/>
    <w:rsid w:val="00813B1A"/>
    <w:rsid w:val="00813DD9"/>
    <w:rsid w:val="00815A4A"/>
    <w:rsid w:val="0082202A"/>
    <w:rsid w:val="00826AFF"/>
    <w:rsid w:val="0083076B"/>
    <w:rsid w:val="00850208"/>
    <w:rsid w:val="00850743"/>
    <w:rsid w:val="00862C35"/>
    <w:rsid w:val="008653B7"/>
    <w:rsid w:val="008679ED"/>
    <w:rsid w:val="00870E64"/>
    <w:rsid w:val="00874119"/>
    <w:rsid w:val="0088630E"/>
    <w:rsid w:val="00890AB6"/>
    <w:rsid w:val="008A40AB"/>
    <w:rsid w:val="008A65C3"/>
    <w:rsid w:val="008B1692"/>
    <w:rsid w:val="008C6F28"/>
    <w:rsid w:val="008D1435"/>
    <w:rsid w:val="008D2C37"/>
    <w:rsid w:val="008E4989"/>
    <w:rsid w:val="008E5170"/>
    <w:rsid w:val="008F5601"/>
    <w:rsid w:val="00903A8C"/>
    <w:rsid w:val="00905D82"/>
    <w:rsid w:val="009106DB"/>
    <w:rsid w:val="00914CBF"/>
    <w:rsid w:val="0091623E"/>
    <w:rsid w:val="00916A36"/>
    <w:rsid w:val="009210CB"/>
    <w:rsid w:val="00927AFF"/>
    <w:rsid w:val="00930DEB"/>
    <w:rsid w:val="00936479"/>
    <w:rsid w:val="00937364"/>
    <w:rsid w:val="00942224"/>
    <w:rsid w:val="0094681F"/>
    <w:rsid w:val="00954EC5"/>
    <w:rsid w:val="00961C67"/>
    <w:rsid w:val="009654D1"/>
    <w:rsid w:val="00967AC6"/>
    <w:rsid w:val="009762AD"/>
    <w:rsid w:val="009908AB"/>
    <w:rsid w:val="0099602D"/>
    <w:rsid w:val="009962C8"/>
    <w:rsid w:val="009A0859"/>
    <w:rsid w:val="009A28C7"/>
    <w:rsid w:val="009B34EA"/>
    <w:rsid w:val="009B4E29"/>
    <w:rsid w:val="009B7B86"/>
    <w:rsid w:val="009C0B13"/>
    <w:rsid w:val="009C7FFA"/>
    <w:rsid w:val="009D2B37"/>
    <w:rsid w:val="009D57E4"/>
    <w:rsid w:val="009D758B"/>
    <w:rsid w:val="009E1A16"/>
    <w:rsid w:val="009E765F"/>
    <w:rsid w:val="009F5ACD"/>
    <w:rsid w:val="00A04B75"/>
    <w:rsid w:val="00A079E1"/>
    <w:rsid w:val="00A10931"/>
    <w:rsid w:val="00A15E99"/>
    <w:rsid w:val="00A215D6"/>
    <w:rsid w:val="00A246B3"/>
    <w:rsid w:val="00A2540C"/>
    <w:rsid w:val="00A27CA1"/>
    <w:rsid w:val="00A35F05"/>
    <w:rsid w:val="00A37EE9"/>
    <w:rsid w:val="00A4046E"/>
    <w:rsid w:val="00A41243"/>
    <w:rsid w:val="00A4265D"/>
    <w:rsid w:val="00A505F1"/>
    <w:rsid w:val="00A5360F"/>
    <w:rsid w:val="00A5683B"/>
    <w:rsid w:val="00A60D49"/>
    <w:rsid w:val="00A641FE"/>
    <w:rsid w:val="00A70008"/>
    <w:rsid w:val="00A76D3E"/>
    <w:rsid w:val="00A86180"/>
    <w:rsid w:val="00A90638"/>
    <w:rsid w:val="00A90E90"/>
    <w:rsid w:val="00A97A01"/>
    <w:rsid w:val="00AA23E0"/>
    <w:rsid w:val="00AB1D88"/>
    <w:rsid w:val="00AB7566"/>
    <w:rsid w:val="00AC2AB4"/>
    <w:rsid w:val="00AD701A"/>
    <w:rsid w:val="00AE5E41"/>
    <w:rsid w:val="00AF2DC1"/>
    <w:rsid w:val="00AF5873"/>
    <w:rsid w:val="00AF7FAA"/>
    <w:rsid w:val="00B01613"/>
    <w:rsid w:val="00B043D4"/>
    <w:rsid w:val="00B06F6B"/>
    <w:rsid w:val="00B0708C"/>
    <w:rsid w:val="00B10A2C"/>
    <w:rsid w:val="00B16F63"/>
    <w:rsid w:val="00B17807"/>
    <w:rsid w:val="00B201E6"/>
    <w:rsid w:val="00B23AAE"/>
    <w:rsid w:val="00B336EE"/>
    <w:rsid w:val="00B34030"/>
    <w:rsid w:val="00B345C4"/>
    <w:rsid w:val="00B37206"/>
    <w:rsid w:val="00B37492"/>
    <w:rsid w:val="00B433FD"/>
    <w:rsid w:val="00B4562C"/>
    <w:rsid w:val="00B47003"/>
    <w:rsid w:val="00B5229A"/>
    <w:rsid w:val="00B53FC1"/>
    <w:rsid w:val="00B55B65"/>
    <w:rsid w:val="00B60546"/>
    <w:rsid w:val="00B6207B"/>
    <w:rsid w:val="00B63972"/>
    <w:rsid w:val="00B66F6F"/>
    <w:rsid w:val="00B707C9"/>
    <w:rsid w:val="00B71CD5"/>
    <w:rsid w:val="00B7236F"/>
    <w:rsid w:val="00B74344"/>
    <w:rsid w:val="00B74891"/>
    <w:rsid w:val="00B7667D"/>
    <w:rsid w:val="00B80928"/>
    <w:rsid w:val="00B81400"/>
    <w:rsid w:val="00B83A93"/>
    <w:rsid w:val="00B94882"/>
    <w:rsid w:val="00B95100"/>
    <w:rsid w:val="00B957BE"/>
    <w:rsid w:val="00B95A54"/>
    <w:rsid w:val="00B9611C"/>
    <w:rsid w:val="00B967C3"/>
    <w:rsid w:val="00BB3D09"/>
    <w:rsid w:val="00BB6E84"/>
    <w:rsid w:val="00BC1D83"/>
    <w:rsid w:val="00BC50F7"/>
    <w:rsid w:val="00BC721C"/>
    <w:rsid w:val="00BD7C4A"/>
    <w:rsid w:val="00BE6519"/>
    <w:rsid w:val="00BF05F7"/>
    <w:rsid w:val="00C05CC2"/>
    <w:rsid w:val="00C07E72"/>
    <w:rsid w:val="00C15048"/>
    <w:rsid w:val="00C2670C"/>
    <w:rsid w:val="00C3203E"/>
    <w:rsid w:val="00C346A8"/>
    <w:rsid w:val="00C3718E"/>
    <w:rsid w:val="00C406FC"/>
    <w:rsid w:val="00C450DF"/>
    <w:rsid w:val="00C65735"/>
    <w:rsid w:val="00C73C47"/>
    <w:rsid w:val="00C7592D"/>
    <w:rsid w:val="00C76058"/>
    <w:rsid w:val="00C86683"/>
    <w:rsid w:val="00C94A5C"/>
    <w:rsid w:val="00C960AE"/>
    <w:rsid w:val="00CA263C"/>
    <w:rsid w:val="00CA2E69"/>
    <w:rsid w:val="00CC2CE3"/>
    <w:rsid w:val="00CC4FF8"/>
    <w:rsid w:val="00CC5010"/>
    <w:rsid w:val="00CC7894"/>
    <w:rsid w:val="00CD0298"/>
    <w:rsid w:val="00CD0F93"/>
    <w:rsid w:val="00CD1534"/>
    <w:rsid w:val="00CD33C7"/>
    <w:rsid w:val="00CE12F7"/>
    <w:rsid w:val="00CE5A69"/>
    <w:rsid w:val="00CF19C2"/>
    <w:rsid w:val="00CF22DB"/>
    <w:rsid w:val="00D0207B"/>
    <w:rsid w:val="00D049F3"/>
    <w:rsid w:val="00D04D21"/>
    <w:rsid w:val="00D07D36"/>
    <w:rsid w:val="00D103B1"/>
    <w:rsid w:val="00D12109"/>
    <w:rsid w:val="00D12BE4"/>
    <w:rsid w:val="00D1478B"/>
    <w:rsid w:val="00D20F1F"/>
    <w:rsid w:val="00D324C1"/>
    <w:rsid w:val="00D366CD"/>
    <w:rsid w:val="00D46E78"/>
    <w:rsid w:val="00D51370"/>
    <w:rsid w:val="00D56684"/>
    <w:rsid w:val="00D57CEE"/>
    <w:rsid w:val="00D618C7"/>
    <w:rsid w:val="00D63E12"/>
    <w:rsid w:val="00D648D7"/>
    <w:rsid w:val="00D658D8"/>
    <w:rsid w:val="00D74D0C"/>
    <w:rsid w:val="00D83D2E"/>
    <w:rsid w:val="00D87FDF"/>
    <w:rsid w:val="00D93780"/>
    <w:rsid w:val="00DA6DF2"/>
    <w:rsid w:val="00DA7395"/>
    <w:rsid w:val="00DA7D23"/>
    <w:rsid w:val="00DB0385"/>
    <w:rsid w:val="00DB6313"/>
    <w:rsid w:val="00DB7A85"/>
    <w:rsid w:val="00DC09CC"/>
    <w:rsid w:val="00DC4EFA"/>
    <w:rsid w:val="00DC710E"/>
    <w:rsid w:val="00DD6F80"/>
    <w:rsid w:val="00DE0233"/>
    <w:rsid w:val="00DE2580"/>
    <w:rsid w:val="00DF13D6"/>
    <w:rsid w:val="00DF18EF"/>
    <w:rsid w:val="00DF4C32"/>
    <w:rsid w:val="00E02FD5"/>
    <w:rsid w:val="00E060F9"/>
    <w:rsid w:val="00E07526"/>
    <w:rsid w:val="00E07CDC"/>
    <w:rsid w:val="00E1002D"/>
    <w:rsid w:val="00E10510"/>
    <w:rsid w:val="00E123DA"/>
    <w:rsid w:val="00E255E5"/>
    <w:rsid w:val="00E26245"/>
    <w:rsid w:val="00E27C54"/>
    <w:rsid w:val="00E31BAF"/>
    <w:rsid w:val="00E3257D"/>
    <w:rsid w:val="00E325F4"/>
    <w:rsid w:val="00E33DEF"/>
    <w:rsid w:val="00E350B7"/>
    <w:rsid w:val="00E35B04"/>
    <w:rsid w:val="00E36B43"/>
    <w:rsid w:val="00E435D9"/>
    <w:rsid w:val="00E43FAE"/>
    <w:rsid w:val="00E46C04"/>
    <w:rsid w:val="00E5401A"/>
    <w:rsid w:val="00E557D1"/>
    <w:rsid w:val="00E609E9"/>
    <w:rsid w:val="00E612F3"/>
    <w:rsid w:val="00E61829"/>
    <w:rsid w:val="00E65E19"/>
    <w:rsid w:val="00E675A3"/>
    <w:rsid w:val="00E75F85"/>
    <w:rsid w:val="00E86F87"/>
    <w:rsid w:val="00EA375D"/>
    <w:rsid w:val="00EA3CAD"/>
    <w:rsid w:val="00EA70EA"/>
    <w:rsid w:val="00EB44BC"/>
    <w:rsid w:val="00EB690E"/>
    <w:rsid w:val="00EB72D9"/>
    <w:rsid w:val="00EC5077"/>
    <w:rsid w:val="00EC5E7A"/>
    <w:rsid w:val="00EC615D"/>
    <w:rsid w:val="00ED1F7E"/>
    <w:rsid w:val="00ED3F7F"/>
    <w:rsid w:val="00EE3C7B"/>
    <w:rsid w:val="00EF1B9F"/>
    <w:rsid w:val="00EF2C5B"/>
    <w:rsid w:val="00F010E3"/>
    <w:rsid w:val="00F044D5"/>
    <w:rsid w:val="00F10E7B"/>
    <w:rsid w:val="00F1522A"/>
    <w:rsid w:val="00F1674A"/>
    <w:rsid w:val="00F209E0"/>
    <w:rsid w:val="00F30EF7"/>
    <w:rsid w:val="00F47DCD"/>
    <w:rsid w:val="00F50257"/>
    <w:rsid w:val="00F5751F"/>
    <w:rsid w:val="00F6314A"/>
    <w:rsid w:val="00F64FED"/>
    <w:rsid w:val="00F75926"/>
    <w:rsid w:val="00F8545B"/>
    <w:rsid w:val="00F93991"/>
    <w:rsid w:val="00FA363D"/>
    <w:rsid w:val="00FA5E7E"/>
    <w:rsid w:val="00FA66C6"/>
    <w:rsid w:val="00FB001D"/>
    <w:rsid w:val="00FB1A0B"/>
    <w:rsid w:val="00FC1ABF"/>
    <w:rsid w:val="00FC2B29"/>
    <w:rsid w:val="00FD694C"/>
    <w:rsid w:val="00FE31BF"/>
    <w:rsid w:val="00FE3493"/>
    <w:rsid w:val="00FF0446"/>
    <w:rsid w:val="00FF22C8"/>
    <w:rsid w:val="00FF6ED3"/>
    <w:rsid w:val="00FF7D9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List Bullet" w:qFormat="1"/>
    <w:lsdException w:name="List Number" w:qFormat="1"/>
    <w:lsdException w:name="Subtitle" w:qFormat="1"/>
    <w:lsdException w:name="Hyperlink" w:uiPriority="99" w:qFormat="1"/>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next w:val="Brdtext"/>
    <w:qFormat/>
    <w:rsid w:val="005A5905"/>
    <w:pPr>
      <w:spacing w:before="160"/>
    </w:pPr>
    <w:rPr>
      <w:sz w:val="22"/>
      <w:szCs w:val="24"/>
      <w:lang w:eastAsia="en-GB"/>
    </w:rPr>
  </w:style>
  <w:style w:type="paragraph" w:styleId="Rubrik1">
    <w:name w:val="heading 1"/>
    <w:basedOn w:val="Brdtext"/>
    <w:next w:val="Normal"/>
    <w:link w:val="Rubrik1Char"/>
    <w:qFormat/>
    <w:rsid w:val="00EF1B9F"/>
    <w:pPr>
      <w:keepNext/>
      <w:pageBreakBefore/>
      <w:numPr>
        <w:numId w:val="5"/>
      </w:numPr>
      <w:spacing w:before="600" w:after="160"/>
      <w:ind w:left="431" w:hanging="431"/>
      <w:outlineLvl w:val="0"/>
    </w:pPr>
    <w:rPr>
      <w:rFonts w:ascii="Arial" w:hAnsi="Arial" w:cs="Arial"/>
      <w:bCs/>
      <w:kern w:val="32"/>
      <w:sz w:val="36"/>
      <w:szCs w:val="32"/>
    </w:rPr>
  </w:style>
  <w:style w:type="paragraph" w:styleId="Rubrik2">
    <w:name w:val="heading 2"/>
    <w:basedOn w:val="Brdtext"/>
    <w:next w:val="Normal"/>
    <w:link w:val="Rubrik2Char"/>
    <w:qFormat/>
    <w:rsid w:val="00FF7D99"/>
    <w:pPr>
      <w:keepNext/>
      <w:numPr>
        <w:ilvl w:val="1"/>
        <w:numId w:val="5"/>
      </w:numPr>
      <w:tabs>
        <w:tab w:val="left" w:pos="680"/>
      </w:tabs>
      <w:spacing w:before="480" w:after="120"/>
      <w:outlineLvl w:val="1"/>
    </w:pPr>
    <w:rPr>
      <w:rFonts w:ascii="Arial" w:hAnsi="Arial" w:cs="Arial"/>
      <w:bCs/>
      <w:iCs/>
      <w:sz w:val="28"/>
      <w:szCs w:val="28"/>
    </w:rPr>
  </w:style>
  <w:style w:type="paragraph" w:styleId="Rubrik3">
    <w:name w:val="heading 3"/>
    <w:basedOn w:val="Brdtext"/>
    <w:next w:val="Normal"/>
    <w:link w:val="Rubrik3Char"/>
    <w:qFormat/>
    <w:rsid w:val="002E22A3"/>
    <w:pPr>
      <w:keepNext/>
      <w:numPr>
        <w:ilvl w:val="2"/>
        <w:numId w:val="5"/>
      </w:numPr>
      <w:tabs>
        <w:tab w:val="left" w:pos="794"/>
      </w:tabs>
      <w:spacing w:before="400"/>
      <w:outlineLvl w:val="2"/>
    </w:pPr>
    <w:rPr>
      <w:rFonts w:ascii="Arial" w:hAnsi="Arial" w:cs="Arial"/>
      <w:b/>
      <w:bCs/>
      <w:szCs w:val="26"/>
    </w:rPr>
  </w:style>
  <w:style w:type="paragraph" w:styleId="Rubrik4">
    <w:name w:val="heading 4"/>
    <w:basedOn w:val="Rubrik3"/>
    <w:next w:val="Normal"/>
    <w:link w:val="Rubrik4Char"/>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link w:val="Rubrik6Char"/>
    <w:uiPriority w:val="9"/>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uiPriority w:val="9"/>
    <w:qFormat/>
    <w:rsid w:val="008F5601"/>
    <w:pPr>
      <w:numPr>
        <w:ilvl w:val="6"/>
        <w:numId w:val="5"/>
      </w:numPr>
      <w:spacing w:before="240" w:after="60"/>
      <w:outlineLvl w:val="6"/>
    </w:pPr>
    <w:rPr>
      <w:sz w:val="24"/>
    </w:rPr>
  </w:style>
  <w:style w:type="paragraph" w:styleId="Rubrik8">
    <w:name w:val="heading 8"/>
    <w:basedOn w:val="Normal"/>
    <w:next w:val="Normal"/>
    <w:link w:val="Rubrik8Char"/>
    <w:uiPriority w:val="9"/>
    <w:qFormat/>
    <w:rsid w:val="008F5601"/>
    <w:pPr>
      <w:numPr>
        <w:ilvl w:val="7"/>
        <w:numId w:val="5"/>
      </w:numPr>
      <w:spacing w:before="240" w:after="60"/>
      <w:outlineLvl w:val="7"/>
    </w:pPr>
    <w:rPr>
      <w:iCs/>
      <w:sz w:val="24"/>
    </w:rPr>
  </w:style>
  <w:style w:type="paragraph" w:styleId="Rubrik9">
    <w:name w:val="heading 9"/>
    <w:basedOn w:val="Normal"/>
    <w:next w:val="Normal"/>
    <w:link w:val="Rubrik9Char"/>
    <w:uiPriority w:val="9"/>
    <w:qFormat/>
    <w:rsid w:val="008F5601"/>
    <w:pPr>
      <w:numPr>
        <w:ilvl w:val="8"/>
        <w:numId w:val="5"/>
      </w:num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EF1B9F"/>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6"/>
      </w:numPr>
    </w:pPr>
    <w:rPr>
      <w:bCs w:val="0"/>
    </w:rPr>
  </w:style>
  <w:style w:type="paragraph" w:customStyle="1" w:styleId="Rubrik3Nr">
    <w:name w:val="Rubrik 3 Nr"/>
    <w:basedOn w:val="Rubrik3"/>
    <w:next w:val="Normal"/>
    <w:qFormat/>
    <w:rsid w:val="00FF7D99"/>
    <w:pPr>
      <w:numPr>
        <w:numId w:val="6"/>
      </w:numPr>
    </w:pPr>
    <w:rPr>
      <w:bCs w:val="0"/>
      <w:iCs/>
      <w:lang w:eastAsia="sv-SE"/>
    </w:rPr>
  </w:style>
  <w:style w:type="paragraph" w:styleId="Indexrubrik">
    <w:name w:val="index heading"/>
    <w:basedOn w:val="Normal"/>
    <w:next w:val="Brdtext"/>
    <w:autoRedefine/>
    <w:rsid w:val="00EA70EA"/>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EA70EA"/>
    <w:pPr>
      <w:spacing w:before="0"/>
    </w:pPr>
    <w:rPr>
      <w:rFonts w:ascii="Tahoma" w:hAnsi="Tahoma" w:cs="Tahoma"/>
      <w:sz w:val="16"/>
      <w:szCs w:val="16"/>
    </w:rPr>
  </w:style>
  <w:style w:type="character" w:customStyle="1" w:styleId="BubbeltextChar">
    <w:name w:val="Bubbeltext Char"/>
    <w:link w:val="Bubbeltext"/>
    <w:uiPriority w:val="99"/>
    <w:rsid w:val="00EA70EA"/>
    <w:rPr>
      <w:rFonts w:ascii="Tahoma" w:hAnsi="Tahoma" w:cs="Tahoma"/>
      <w:sz w:val="16"/>
      <w:szCs w:val="16"/>
      <w:lang w:eastAsia="en-GB"/>
    </w:rPr>
  </w:style>
  <w:style w:type="character" w:customStyle="1" w:styleId="BrdtextChar">
    <w:name w:val="Brödtext Char"/>
    <w:link w:val="Brdtext"/>
    <w:rsid w:val="00EA70EA"/>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ypsnitt"/>
    <w:uiPriority w:val="99"/>
    <w:semiHidden/>
    <w:rsid w:val="00110A33"/>
    <w:rPr>
      <w:color w:val="808080"/>
    </w:rPr>
  </w:style>
  <w:style w:type="paragraph" w:styleId="Innehllsfrteckningsrubrik">
    <w:name w:val="TOC Heading"/>
    <w:basedOn w:val="Rubrik1"/>
    <w:next w:val="Normal"/>
    <w:uiPriority w:val="39"/>
    <w:unhideWhenUsed/>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numId w:val="6"/>
      </w:numPr>
    </w:pPr>
    <w:rPr>
      <w:lang w:eastAsia="sv-SE"/>
    </w:rPr>
  </w:style>
  <w:style w:type="table" w:styleId="Tabellrutnt8">
    <w:name w:val="Table Grid 8"/>
    <w:basedOn w:val="Normaltabell"/>
    <w:rsid w:val="00000DE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rutnt1">
    <w:name w:val="Tabellrutnät1"/>
    <w:basedOn w:val="Normaltabell"/>
    <w:next w:val="Tabellrutnt"/>
    <w:rsid w:val="00000D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juslista-dekorfrg4">
    <w:name w:val="Light List Accent 4"/>
    <w:basedOn w:val="Normaltabell"/>
    <w:uiPriority w:val="61"/>
    <w:rsid w:val="00000DE0"/>
    <w:tblPr>
      <w:tblStyleRowBandSize w:val="1"/>
      <w:tblStyleColBandSize w:val="1"/>
      <w:tblInd w:w="0" w:type="dxa"/>
      <w:tblBorders>
        <w:top w:val="single" w:sz="8" w:space="0" w:color="3FC0C2" w:themeColor="accent4"/>
        <w:left w:val="single" w:sz="8" w:space="0" w:color="3FC0C2" w:themeColor="accent4"/>
        <w:bottom w:val="single" w:sz="8" w:space="0" w:color="3FC0C2" w:themeColor="accent4"/>
        <w:right w:val="single" w:sz="8" w:space="0" w:color="3FC0C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FC0C2" w:themeFill="accent4"/>
      </w:tcPr>
    </w:tblStylePr>
    <w:tblStylePr w:type="lastRow">
      <w:pPr>
        <w:spacing w:before="0" w:after="0" w:line="240" w:lineRule="auto"/>
      </w:pPr>
      <w:rPr>
        <w:b/>
        <w:bCs/>
      </w:rPr>
      <w:tblPr/>
      <w:tcPr>
        <w:tcBorders>
          <w:top w:val="double" w:sz="6" w:space="0" w:color="3FC0C2" w:themeColor="accent4"/>
          <w:left w:val="single" w:sz="8" w:space="0" w:color="3FC0C2" w:themeColor="accent4"/>
          <w:bottom w:val="single" w:sz="8" w:space="0" w:color="3FC0C2" w:themeColor="accent4"/>
          <w:right w:val="single" w:sz="8" w:space="0" w:color="3FC0C2" w:themeColor="accent4"/>
        </w:tcBorders>
      </w:tcPr>
    </w:tblStylePr>
    <w:tblStylePr w:type="firstCol">
      <w:rPr>
        <w:b/>
        <w:bCs/>
      </w:rPr>
    </w:tblStylePr>
    <w:tblStylePr w:type="lastCol">
      <w:rPr>
        <w:b/>
        <w:bCs/>
      </w:rPr>
    </w:tblStylePr>
    <w:tblStylePr w:type="band1Vert">
      <w:tblPr/>
      <w:tcPr>
        <w:tcBorders>
          <w:top w:val="single" w:sz="8" w:space="0" w:color="3FC0C2" w:themeColor="accent4"/>
          <w:left w:val="single" w:sz="8" w:space="0" w:color="3FC0C2" w:themeColor="accent4"/>
          <w:bottom w:val="single" w:sz="8" w:space="0" w:color="3FC0C2" w:themeColor="accent4"/>
          <w:right w:val="single" w:sz="8" w:space="0" w:color="3FC0C2" w:themeColor="accent4"/>
        </w:tcBorders>
      </w:tcPr>
    </w:tblStylePr>
    <w:tblStylePr w:type="band1Horz">
      <w:tblPr/>
      <w:tcPr>
        <w:tcBorders>
          <w:top w:val="single" w:sz="8" w:space="0" w:color="3FC0C2" w:themeColor="accent4"/>
          <w:left w:val="single" w:sz="8" w:space="0" w:color="3FC0C2" w:themeColor="accent4"/>
          <w:bottom w:val="single" w:sz="8" w:space="0" w:color="3FC0C2" w:themeColor="accent4"/>
          <w:right w:val="single" w:sz="8" w:space="0" w:color="3FC0C2" w:themeColor="accent4"/>
        </w:tcBorders>
      </w:tcPr>
    </w:tblStylePr>
  </w:style>
  <w:style w:type="paragraph" w:styleId="Liststycke">
    <w:name w:val="List Paragraph"/>
    <w:basedOn w:val="Normal"/>
    <w:link w:val="ListstyckeChar"/>
    <w:uiPriority w:val="34"/>
    <w:qFormat/>
    <w:rsid w:val="00C2670C"/>
    <w:pPr>
      <w:spacing w:before="0"/>
      <w:ind w:left="720"/>
    </w:pPr>
    <w:rPr>
      <w:rFonts w:ascii="Calibri" w:eastAsiaTheme="minorHAnsi" w:hAnsi="Calibri" w:cs="Calibri"/>
      <w:szCs w:val="22"/>
      <w:lang w:eastAsia="sv-SE"/>
    </w:rPr>
  </w:style>
  <w:style w:type="character" w:customStyle="1" w:styleId="Rubrik2Char">
    <w:name w:val="Rubrik 2 Char"/>
    <w:basedOn w:val="Standardstycketypsnitt"/>
    <w:link w:val="Rubrik2"/>
    <w:rsid w:val="00916A36"/>
    <w:rPr>
      <w:rFonts w:ascii="Arial" w:hAnsi="Arial" w:cs="Arial"/>
      <w:bCs/>
      <w:iCs/>
      <w:sz w:val="28"/>
      <w:szCs w:val="28"/>
      <w:lang w:eastAsia="en-GB"/>
    </w:rPr>
  </w:style>
  <w:style w:type="character" w:customStyle="1" w:styleId="Rubrik3Char">
    <w:name w:val="Rubrik 3 Char"/>
    <w:basedOn w:val="Standardstycketypsnitt"/>
    <w:link w:val="Rubrik3"/>
    <w:rsid w:val="00916A36"/>
    <w:rPr>
      <w:rFonts w:ascii="Arial" w:hAnsi="Arial" w:cs="Arial"/>
      <w:b/>
      <w:bCs/>
      <w:sz w:val="22"/>
      <w:szCs w:val="26"/>
      <w:lang w:eastAsia="en-GB"/>
    </w:rPr>
  </w:style>
  <w:style w:type="character" w:customStyle="1" w:styleId="Rubrik4Char">
    <w:name w:val="Rubrik 4 Char"/>
    <w:basedOn w:val="Standardstycketypsnitt"/>
    <w:link w:val="Rubrik4"/>
    <w:rsid w:val="00916A36"/>
    <w:rPr>
      <w:rFonts w:ascii="Arial" w:hAnsi="Arial" w:cs="Arial"/>
      <w:b/>
      <w:bCs/>
      <w:sz w:val="22"/>
      <w:szCs w:val="26"/>
      <w:lang w:eastAsia="en-GB"/>
    </w:rPr>
  </w:style>
  <w:style w:type="character" w:customStyle="1" w:styleId="Rubrik5Char">
    <w:name w:val="Rubrik 5 Char"/>
    <w:basedOn w:val="Standardstycketypsnitt"/>
    <w:link w:val="Rubrik5"/>
    <w:uiPriority w:val="9"/>
    <w:rsid w:val="00916A36"/>
    <w:rPr>
      <w:rFonts w:ascii="Arial" w:hAnsi="Arial" w:cs="Arial"/>
      <w:b/>
      <w:bCs/>
      <w:sz w:val="22"/>
      <w:szCs w:val="26"/>
      <w:lang w:eastAsia="en-GB"/>
    </w:rPr>
  </w:style>
  <w:style w:type="character" w:customStyle="1" w:styleId="Rubrik6Char">
    <w:name w:val="Rubrik 6 Char"/>
    <w:basedOn w:val="Standardstycketypsnitt"/>
    <w:link w:val="Rubrik6"/>
    <w:uiPriority w:val="9"/>
    <w:rsid w:val="00916A36"/>
    <w:rPr>
      <w:b/>
      <w:bCs/>
      <w:sz w:val="22"/>
      <w:szCs w:val="22"/>
      <w:lang w:eastAsia="en-GB"/>
    </w:rPr>
  </w:style>
  <w:style w:type="character" w:customStyle="1" w:styleId="Rubrik7Char">
    <w:name w:val="Rubrik 7 Char"/>
    <w:basedOn w:val="Standardstycketypsnitt"/>
    <w:link w:val="Rubrik7"/>
    <w:uiPriority w:val="9"/>
    <w:rsid w:val="00916A36"/>
    <w:rPr>
      <w:sz w:val="24"/>
      <w:szCs w:val="24"/>
      <w:lang w:eastAsia="en-GB"/>
    </w:rPr>
  </w:style>
  <w:style w:type="character" w:customStyle="1" w:styleId="Rubrik8Char">
    <w:name w:val="Rubrik 8 Char"/>
    <w:basedOn w:val="Standardstycketypsnitt"/>
    <w:link w:val="Rubrik8"/>
    <w:uiPriority w:val="9"/>
    <w:rsid w:val="00916A36"/>
    <w:rPr>
      <w:iCs/>
      <w:sz w:val="24"/>
      <w:szCs w:val="24"/>
      <w:lang w:eastAsia="en-GB"/>
    </w:rPr>
  </w:style>
  <w:style w:type="character" w:customStyle="1" w:styleId="Rubrik9Char">
    <w:name w:val="Rubrik 9 Char"/>
    <w:basedOn w:val="Standardstycketypsnitt"/>
    <w:link w:val="Rubrik9"/>
    <w:uiPriority w:val="9"/>
    <w:rsid w:val="00916A36"/>
    <w:rPr>
      <w:rFonts w:ascii="Arial" w:hAnsi="Arial" w:cs="Arial"/>
      <w:sz w:val="22"/>
      <w:szCs w:val="22"/>
      <w:lang w:eastAsia="en-GB"/>
    </w:rPr>
  </w:style>
  <w:style w:type="paragraph" w:styleId="Beskrivning">
    <w:name w:val="caption"/>
    <w:basedOn w:val="Normal"/>
    <w:next w:val="Normal"/>
    <w:uiPriority w:val="35"/>
    <w:unhideWhenUsed/>
    <w:qFormat/>
    <w:rsid w:val="00916A36"/>
    <w:pPr>
      <w:spacing w:before="0" w:after="200"/>
    </w:pPr>
    <w:rPr>
      <w:rFonts w:asciiTheme="minorHAnsi" w:eastAsiaTheme="minorHAnsi" w:hAnsiTheme="minorHAnsi" w:cstheme="minorBidi"/>
      <w:b/>
      <w:bCs/>
      <w:i/>
      <w:color w:val="00A9A7" w:themeColor="accent1"/>
      <w:sz w:val="18"/>
      <w:szCs w:val="18"/>
      <w:lang w:eastAsia="en-US"/>
    </w:rPr>
  </w:style>
  <w:style w:type="paragraph" w:styleId="Underrubrik">
    <w:name w:val="Subtitle"/>
    <w:basedOn w:val="Normal"/>
    <w:next w:val="Normal"/>
    <w:link w:val="UnderrubrikChar"/>
    <w:qFormat/>
    <w:rsid w:val="00916A36"/>
    <w:pPr>
      <w:spacing w:before="60" w:after="60"/>
      <w:outlineLvl w:val="1"/>
    </w:pPr>
    <w:rPr>
      <w:bCs/>
      <w:iCs/>
      <w:sz w:val="24"/>
      <w:u w:val="single"/>
      <w:lang w:eastAsia="sv-SE"/>
    </w:rPr>
  </w:style>
  <w:style w:type="character" w:customStyle="1" w:styleId="UnderrubrikChar">
    <w:name w:val="Underrubrik Char"/>
    <w:basedOn w:val="Standardstycketypsnitt"/>
    <w:link w:val="Underrubrik"/>
    <w:rsid w:val="00916A36"/>
    <w:rPr>
      <w:bCs/>
      <w:iCs/>
      <w:sz w:val="24"/>
      <w:szCs w:val="24"/>
      <w:u w:val="single"/>
    </w:rPr>
  </w:style>
  <w:style w:type="paragraph" w:customStyle="1" w:styleId="Listanumrerad1">
    <w:name w:val="Lista numrerad 1"/>
    <w:basedOn w:val="Brdtext"/>
    <w:link w:val="Listanumrerad1Char"/>
    <w:qFormat/>
    <w:rsid w:val="007F4E08"/>
    <w:pPr>
      <w:numPr>
        <w:numId w:val="7"/>
      </w:numPr>
    </w:pPr>
  </w:style>
  <w:style w:type="paragraph" w:customStyle="1" w:styleId="Uppdragsbeskrivning">
    <w:name w:val="Uppdragsbeskrivning"/>
    <w:basedOn w:val="Normal"/>
    <w:link w:val="UppdragsbeskrivningChar"/>
    <w:qFormat/>
    <w:rsid w:val="00585B5F"/>
    <w:pPr>
      <w:pBdr>
        <w:top w:val="single" w:sz="4" w:space="1" w:color="auto"/>
        <w:left w:val="single" w:sz="4" w:space="4" w:color="auto"/>
        <w:bottom w:val="single" w:sz="4" w:space="1" w:color="auto"/>
        <w:right w:val="single" w:sz="4" w:space="4" w:color="auto"/>
      </w:pBdr>
    </w:pPr>
    <w:rPr>
      <w:bCs/>
      <w:i/>
      <w:sz w:val="20"/>
    </w:rPr>
  </w:style>
  <w:style w:type="character" w:customStyle="1" w:styleId="Listanumrerad1Char">
    <w:name w:val="Lista numrerad 1 Char"/>
    <w:basedOn w:val="BrdtextChar"/>
    <w:link w:val="Listanumrerad1"/>
    <w:rsid w:val="007F4E08"/>
    <w:rPr>
      <w:sz w:val="22"/>
      <w:szCs w:val="24"/>
      <w:lang w:eastAsia="en-GB"/>
    </w:rPr>
  </w:style>
  <w:style w:type="character" w:customStyle="1" w:styleId="UppdragsbeskrivningChar">
    <w:name w:val="Uppdragsbeskrivning Char"/>
    <w:basedOn w:val="Standardstycketypsnitt"/>
    <w:link w:val="Uppdragsbeskrivning"/>
    <w:rsid w:val="00585B5F"/>
    <w:rPr>
      <w:bCs/>
      <w:i/>
      <w:szCs w:val="24"/>
      <w:lang w:eastAsia="en-GB"/>
    </w:rPr>
  </w:style>
  <w:style w:type="character" w:styleId="Kommentarsreferens">
    <w:name w:val="annotation reference"/>
    <w:basedOn w:val="Standardstycketypsnitt"/>
    <w:rsid w:val="005B5476"/>
    <w:rPr>
      <w:sz w:val="18"/>
      <w:szCs w:val="18"/>
    </w:rPr>
  </w:style>
  <w:style w:type="paragraph" w:styleId="Kommentarer">
    <w:name w:val="annotation text"/>
    <w:basedOn w:val="Normal"/>
    <w:link w:val="KommentarerChar"/>
    <w:rsid w:val="005B5476"/>
    <w:rPr>
      <w:sz w:val="24"/>
    </w:rPr>
  </w:style>
  <w:style w:type="character" w:customStyle="1" w:styleId="KommentarerChar">
    <w:name w:val="Kommentarer Char"/>
    <w:basedOn w:val="Standardstycketypsnitt"/>
    <w:link w:val="Kommentarer"/>
    <w:rsid w:val="005B5476"/>
    <w:rPr>
      <w:sz w:val="24"/>
      <w:szCs w:val="24"/>
      <w:lang w:eastAsia="en-GB"/>
    </w:rPr>
  </w:style>
  <w:style w:type="paragraph" w:styleId="Kommentarsmne">
    <w:name w:val="annotation subject"/>
    <w:basedOn w:val="Kommentarer"/>
    <w:next w:val="Kommentarer"/>
    <w:link w:val="KommentarsmneChar"/>
    <w:rsid w:val="005B5476"/>
    <w:rPr>
      <w:b/>
      <w:bCs/>
      <w:sz w:val="20"/>
      <w:szCs w:val="20"/>
    </w:rPr>
  </w:style>
  <w:style w:type="character" w:customStyle="1" w:styleId="KommentarsmneChar">
    <w:name w:val="Kommentarsämne Char"/>
    <w:basedOn w:val="KommentarerChar"/>
    <w:link w:val="Kommentarsmne"/>
    <w:rsid w:val="005B5476"/>
    <w:rPr>
      <w:b/>
      <w:bCs/>
      <w:sz w:val="24"/>
      <w:szCs w:val="24"/>
      <w:lang w:eastAsia="en-GB"/>
    </w:rPr>
  </w:style>
  <w:style w:type="paragraph" w:customStyle="1" w:styleId="TableText">
    <w:name w:val="Table Text"/>
    <w:basedOn w:val="Brdtext"/>
    <w:rsid w:val="002575C4"/>
    <w:pPr>
      <w:overflowPunct w:val="0"/>
      <w:autoSpaceDE w:val="0"/>
      <w:autoSpaceDN w:val="0"/>
      <w:adjustRightInd w:val="0"/>
      <w:spacing w:before="0"/>
      <w:ind w:left="28" w:right="28"/>
      <w:textAlignment w:val="baseline"/>
    </w:pPr>
    <w:rPr>
      <w:rFonts w:ascii="Arial" w:hAnsi="Arial"/>
      <w:sz w:val="20"/>
      <w:szCs w:val="20"/>
      <w:lang w:eastAsia="en-US"/>
    </w:rPr>
  </w:style>
  <w:style w:type="paragraph" w:customStyle="1" w:styleId="Kravpunkt">
    <w:name w:val="Kravpunkt"/>
    <w:basedOn w:val="Liststycke"/>
    <w:link w:val="KravpunktChar"/>
    <w:qFormat/>
    <w:rsid w:val="00B74891"/>
    <w:pPr>
      <w:numPr>
        <w:numId w:val="20"/>
      </w:numPr>
      <w:spacing w:after="120"/>
      <w:ind w:left="567" w:hanging="567"/>
    </w:pPr>
  </w:style>
  <w:style w:type="character" w:customStyle="1" w:styleId="ListstyckeChar">
    <w:name w:val="Liststycke Char"/>
    <w:basedOn w:val="Standardstycketypsnitt"/>
    <w:link w:val="Liststycke"/>
    <w:uiPriority w:val="34"/>
    <w:rsid w:val="00FE3493"/>
    <w:rPr>
      <w:rFonts w:ascii="Calibri" w:eastAsiaTheme="minorHAnsi" w:hAnsi="Calibri" w:cs="Calibri"/>
      <w:sz w:val="22"/>
      <w:szCs w:val="22"/>
    </w:rPr>
  </w:style>
  <w:style w:type="character" w:customStyle="1" w:styleId="KravpunktChar">
    <w:name w:val="Kravpunkt Char"/>
    <w:basedOn w:val="ListstyckeChar"/>
    <w:link w:val="Kravpunkt"/>
    <w:rsid w:val="00B74891"/>
    <w:rPr>
      <w:rFonts w:ascii="Calibri" w:eastAsiaTheme="minorHAnsi"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List Bullet" w:qFormat="1"/>
    <w:lsdException w:name="List Number" w:qFormat="1"/>
    <w:lsdException w:name="Subtitle" w:qFormat="1"/>
    <w:lsdException w:name="Hyperlink" w:uiPriority="99" w:qFormat="1"/>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next w:val="Brdtext"/>
    <w:qFormat/>
    <w:rsid w:val="005A5905"/>
    <w:pPr>
      <w:spacing w:before="160"/>
    </w:pPr>
    <w:rPr>
      <w:sz w:val="22"/>
      <w:szCs w:val="24"/>
      <w:lang w:eastAsia="en-GB"/>
    </w:rPr>
  </w:style>
  <w:style w:type="paragraph" w:styleId="Rubrik1">
    <w:name w:val="heading 1"/>
    <w:basedOn w:val="Brdtext"/>
    <w:next w:val="Normal"/>
    <w:link w:val="Rubrik1Char"/>
    <w:qFormat/>
    <w:rsid w:val="00EF1B9F"/>
    <w:pPr>
      <w:keepNext/>
      <w:pageBreakBefore/>
      <w:numPr>
        <w:numId w:val="5"/>
      </w:numPr>
      <w:spacing w:before="600" w:after="160"/>
      <w:ind w:left="431" w:hanging="431"/>
      <w:outlineLvl w:val="0"/>
    </w:pPr>
    <w:rPr>
      <w:rFonts w:ascii="Arial" w:hAnsi="Arial" w:cs="Arial"/>
      <w:bCs/>
      <w:kern w:val="32"/>
      <w:sz w:val="36"/>
      <w:szCs w:val="32"/>
    </w:rPr>
  </w:style>
  <w:style w:type="paragraph" w:styleId="Rubrik2">
    <w:name w:val="heading 2"/>
    <w:basedOn w:val="Brdtext"/>
    <w:next w:val="Normal"/>
    <w:link w:val="Rubrik2Char"/>
    <w:qFormat/>
    <w:rsid w:val="00FF7D99"/>
    <w:pPr>
      <w:keepNext/>
      <w:numPr>
        <w:ilvl w:val="1"/>
        <w:numId w:val="5"/>
      </w:numPr>
      <w:tabs>
        <w:tab w:val="left" w:pos="680"/>
      </w:tabs>
      <w:spacing w:before="480" w:after="120"/>
      <w:outlineLvl w:val="1"/>
    </w:pPr>
    <w:rPr>
      <w:rFonts w:ascii="Arial" w:hAnsi="Arial" w:cs="Arial"/>
      <w:bCs/>
      <w:iCs/>
      <w:sz w:val="28"/>
      <w:szCs w:val="28"/>
    </w:rPr>
  </w:style>
  <w:style w:type="paragraph" w:styleId="Rubrik3">
    <w:name w:val="heading 3"/>
    <w:basedOn w:val="Brdtext"/>
    <w:next w:val="Normal"/>
    <w:link w:val="Rubrik3Char"/>
    <w:qFormat/>
    <w:rsid w:val="002E22A3"/>
    <w:pPr>
      <w:keepNext/>
      <w:numPr>
        <w:ilvl w:val="2"/>
        <w:numId w:val="5"/>
      </w:numPr>
      <w:tabs>
        <w:tab w:val="left" w:pos="794"/>
      </w:tabs>
      <w:spacing w:before="400"/>
      <w:outlineLvl w:val="2"/>
    </w:pPr>
    <w:rPr>
      <w:rFonts w:ascii="Arial" w:hAnsi="Arial" w:cs="Arial"/>
      <w:b/>
      <w:bCs/>
      <w:szCs w:val="26"/>
    </w:rPr>
  </w:style>
  <w:style w:type="paragraph" w:styleId="Rubrik4">
    <w:name w:val="heading 4"/>
    <w:basedOn w:val="Rubrik3"/>
    <w:next w:val="Normal"/>
    <w:link w:val="Rubrik4Char"/>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link w:val="Rubrik6Char"/>
    <w:uiPriority w:val="9"/>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uiPriority w:val="9"/>
    <w:qFormat/>
    <w:rsid w:val="008F5601"/>
    <w:pPr>
      <w:numPr>
        <w:ilvl w:val="6"/>
        <w:numId w:val="5"/>
      </w:numPr>
      <w:spacing w:before="240" w:after="60"/>
      <w:outlineLvl w:val="6"/>
    </w:pPr>
    <w:rPr>
      <w:sz w:val="24"/>
    </w:rPr>
  </w:style>
  <w:style w:type="paragraph" w:styleId="Rubrik8">
    <w:name w:val="heading 8"/>
    <w:basedOn w:val="Normal"/>
    <w:next w:val="Normal"/>
    <w:link w:val="Rubrik8Char"/>
    <w:uiPriority w:val="9"/>
    <w:qFormat/>
    <w:rsid w:val="008F5601"/>
    <w:pPr>
      <w:numPr>
        <w:ilvl w:val="7"/>
        <w:numId w:val="5"/>
      </w:numPr>
      <w:spacing w:before="240" w:after="60"/>
      <w:outlineLvl w:val="7"/>
    </w:pPr>
    <w:rPr>
      <w:iCs/>
      <w:sz w:val="24"/>
    </w:rPr>
  </w:style>
  <w:style w:type="paragraph" w:styleId="Rubrik9">
    <w:name w:val="heading 9"/>
    <w:basedOn w:val="Normal"/>
    <w:next w:val="Normal"/>
    <w:link w:val="Rubrik9Char"/>
    <w:uiPriority w:val="9"/>
    <w:qFormat/>
    <w:rsid w:val="008F5601"/>
    <w:pPr>
      <w:numPr>
        <w:ilvl w:val="8"/>
        <w:numId w:val="5"/>
      </w:num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EF1B9F"/>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6"/>
      </w:numPr>
    </w:pPr>
    <w:rPr>
      <w:bCs w:val="0"/>
    </w:rPr>
  </w:style>
  <w:style w:type="paragraph" w:customStyle="1" w:styleId="Rubrik3Nr">
    <w:name w:val="Rubrik 3 Nr"/>
    <w:basedOn w:val="Rubrik3"/>
    <w:next w:val="Normal"/>
    <w:qFormat/>
    <w:rsid w:val="00FF7D99"/>
    <w:pPr>
      <w:numPr>
        <w:numId w:val="6"/>
      </w:numPr>
    </w:pPr>
    <w:rPr>
      <w:bCs w:val="0"/>
      <w:iCs/>
      <w:lang w:eastAsia="sv-SE"/>
    </w:rPr>
  </w:style>
  <w:style w:type="paragraph" w:styleId="Indexrubrik">
    <w:name w:val="index heading"/>
    <w:basedOn w:val="Normal"/>
    <w:next w:val="Brdtext"/>
    <w:autoRedefine/>
    <w:rsid w:val="00EA70EA"/>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EA70EA"/>
    <w:pPr>
      <w:spacing w:before="0"/>
    </w:pPr>
    <w:rPr>
      <w:rFonts w:ascii="Tahoma" w:hAnsi="Tahoma" w:cs="Tahoma"/>
      <w:sz w:val="16"/>
      <w:szCs w:val="16"/>
    </w:rPr>
  </w:style>
  <w:style w:type="character" w:customStyle="1" w:styleId="BubbeltextChar">
    <w:name w:val="Bubbeltext Char"/>
    <w:link w:val="Bubbeltext"/>
    <w:uiPriority w:val="99"/>
    <w:rsid w:val="00EA70EA"/>
    <w:rPr>
      <w:rFonts w:ascii="Tahoma" w:hAnsi="Tahoma" w:cs="Tahoma"/>
      <w:sz w:val="16"/>
      <w:szCs w:val="16"/>
      <w:lang w:eastAsia="en-GB"/>
    </w:rPr>
  </w:style>
  <w:style w:type="character" w:customStyle="1" w:styleId="BrdtextChar">
    <w:name w:val="Brödtext Char"/>
    <w:link w:val="Brdtext"/>
    <w:rsid w:val="00EA70EA"/>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ypsnitt"/>
    <w:uiPriority w:val="99"/>
    <w:semiHidden/>
    <w:rsid w:val="00110A33"/>
    <w:rPr>
      <w:color w:val="808080"/>
    </w:rPr>
  </w:style>
  <w:style w:type="paragraph" w:styleId="Innehllsfrteckningsrubrik">
    <w:name w:val="TOC Heading"/>
    <w:basedOn w:val="Rubrik1"/>
    <w:next w:val="Normal"/>
    <w:uiPriority w:val="39"/>
    <w:unhideWhenUsed/>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numId w:val="6"/>
      </w:numPr>
    </w:pPr>
    <w:rPr>
      <w:lang w:eastAsia="sv-SE"/>
    </w:rPr>
  </w:style>
  <w:style w:type="table" w:styleId="Tabellrutnt8">
    <w:name w:val="Table Grid 8"/>
    <w:basedOn w:val="Normaltabell"/>
    <w:rsid w:val="00000DE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rutnt1">
    <w:name w:val="Tabellrutnät1"/>
    <w:basedOn w:val="Normaltabell"/>
    <w:next w:val="Tabellrutnt"/>
    <w:rsid w:val="00000D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juslista-dekorfrg4">
    <w:name w:val="Light List Accent 4"/>
    <w:basedOn w:val="Normaltabell"/>
    <w:uiPriority w:val="61"/>
    <w:rsid w:val="00000DE0"/>
    <w:tblPr>
      <w:tblStyleRowBandSize w:val="1"/>
      <w:tblStyleColBandSize w:val="1"/>
      <w:tblInd w:w="0" w:type="dxa"/>
      <w:tblBorders>
        <w:top w:val="single" w:sz="8" w:space="0" w:color="3FC0C2" w:themeColor="accent4"/>
        <w:left w:val="single" w:sz="8" w:space="0" w:color="3FC0C2" w:themeColor="accent4"/>
        <w:bottom w:val="single" w:sz="8" w:space="0" w:color="3FC0C2" w:themeColor="accent4"/>
        <w:right w:val="single" w:sz="8" w:space="0" w:color="3FC0C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FC0C2" w:themeFill="accent4"/>
      </w:tcPr>
    </w:tblStylePr>
    <w:tblStylePr w:type="lastRow">
      <w:pPr>
        <w:spacing w:before="0" w:after="0" w:line="240" w:lineRule="auto"/>
      </w:pPr>
      <w:rPr>
        <w:b/>
        <w:bCs/>
      </w:rPr>
      <w:tblPr/>
      <w:tcPr>
        <w:tcBorders>
          <w:top w:val="double" w:sz="6" w:space="0" w:color="3FC0C2" w:themeColor="accent4"/>
          <w:left w:val="single" w:sz="8" w:space="0" w:color="3FC0C2" w:themeColor="accent4"/>
          <w:bottom w:val="single" w:sz="8" w:space="0" w:color="3FC0C2" w:themeColor="accent4"/>
          <w:right w:val="single" w:sz="8" w:space="0" w:color="3FC0C2" w:themeColor="accent4"/>
        </w:tcBorders>
      </w:tcPr>
    </w:tblStylePr>
    <w:tblStylePr w:type="firstCol">
      <w:rPr>
        <w:b/>
        <w:bCs/>
      </w:rPr>
    </w:tblStylePr>
    <w:tblStylePr w:type="lastCol">
      <w:rPr>
        <w:b/>
        <w:bCs/>
      </w:rPr>
    </w:tblStylePr>
    <w:tblStylePr w:type="band1Vert">
      <w:tblPr/>
      <w:tcPr>
        <w:tcBorders>
          <w:top w:val="single" w:sz="8" w:space="0" w:color="3FC0C2" w:themeColor="accent4"/>
          <w:left w:val="single" w:sz="8" w:space="0" w:color="3FC0C2" w:themeColor="accent4"/>
          <w:bottom w:val="single" w:sz="8" w:space="0" w:color="3FC0C2" w:themeColor="accent4"/>
          <w:right w:val="single" w:sz="8" w:space="0" w:color="3FC0C2" w:themeColor="accent4"/>
        </w:tcBorders>
      </w:tcPr>
    </w:tblStylePr>
    <w:tblStylePr w:type="band1Horz">
      <w:tblPr/>
      <w:tcPr>
        <w:tcBorders>
          <w:top w:val="single" w:sz="8" w:space="0" w:color="3FC0C2" w:themeColor="accent4"/>
          <w:left w:val="single" w:sz="8" w:space="0" w:color="3FC0C2" w:themeColor="accent4"/>
          <w:bottom w:val="single" w:sz="8" w:space="0" w:color="3FC0C2" w:themeColor="accent4"/>
          <w:right w:val="single" w:sz="8" w:space="0" w:color="3FC0C2" w:themeColor="accent4"/>
        </w:tcBorders>
      </w:tcPr>
    </w:tblStylePr>
  </w:style>
  <w:style w:type="paragraph" w:styleId="Liststycke">
    <w:name w:val="List Paragraph"/>
    <w:basedOn w:val="Normal"/>
    <w:link w:val="ListstyckeChar"/>
    <w:uiPriority w:val="34"/>
    <w:qFormat/>
    <w:rsid w:val="00C2670C"/>
    <w:pPr>
      <w:spacing w:before="0"/>
      <w:ind w:left="720"/>
    </w:pPr>
    <w:rPr>
      <w:rFonts w:ascii="Calibri" w:eastAsiaTheme="minorHAnsi" w:hAnsi="Calibri" w:cs="Calibri"/>
      <w:szCs w:val="22"/>
      <w:lang w:eastAsia="sv-SE"/>
    </w:rPr>
  </w:style>
  <w:style w:type="character" w:customStyle="1" w:styleId="Rubrik2Char">
    <w:name w:val="Rubrik 2 Char"/>
    <w:basedOn w:val="Standardstycketypsnitt"/>
    <w:link w:val="Rubrik2"/>
    <w:rsid w:val="00916A36"/>
    <w:rPr>
      <w:rFonts w:ascii="Arial" w:hAnsi="Arial" w:cs="Arial"/>
      <w:bCs/>
      <w:iCs/>
      <w:sz w:val="28"/>
      <w:szCs w:val="28"/>
      <w:lang w:eastAsia="en-GB"/>
    </w:rPr>
  </w:style>
  <w:style w:type="character" w:customStyle="1" w:styleId="Rubrik3Char">
    <w:name w:val="Rubrik 3 Char"/>
    <w:basedOn w:val="Standardstycketypsnitt"/>
    <w:link w:val="Rubrik3"/>
    <w:rsid w:val="00916A36"/>
    <w:rPr>
      <w:rFonts w:ascii="Arial" w:hAnsi="Arial" w:cs="Arial"/>
      <w:b/>
      <w:bCs/>
      <w:sz w:val="22"/>
      <w:szCs w:val="26"/>
      <w:lang w:eastAsia="en-GB"/>
    </w:rPr>
  </w:style>
  <w:style w:type="character" w:customStyle="1" w:styleId="Rubrik4Char">
    <w:name w:val="Rubrik 4 Char"/>
    <w:basedOn w:val="Standardstycketypsnitt"/>
    <w:link w:val="Rubrik4"/>
    <w:rsid w:val="00916A36"/>
    <w:rPr>
      <w:rFonts w:ascii="Arial" w:hAnsi="Arial" w:cs="Arial"/>
      <w:b/>
      <w:bCs/>
      <w:sz w:val="22"/>
      <w:szCs w:val="26"/>
      <w:lang w:eastAsia="en-GB"/>
    </w:rPr>
  </w:style>
  <w:style w:type="character" w:customStyle="1" w:styleId="Rubrik5Char">
    <w:name w:val="Rubrik 5 Char"/>
    <w:basedOn w:val="Standardstycketypsnitt"/>
    <w:link w:val="Rubrik5"/>
    <w:uiPriority w:val="9"/>
    <w:rsid w:val="00916A36"/>
    <w:rPr>
      <w:rFonts w:ascii="Arial" w:hAnsi="Arial" w:cs="Arial"/>
      <w:b/>
      <w:bCs/>
      <w:sz w:val="22"/>
      <w:szCs w:val="26"/>
      <w:lang w:eastAsia="en-GB"/>
    </w:rPr>
  </w:style>
  <w:style w:type="character" w:customStyle="1" w:styleId="Rubrik6Char">
    <w:name w:val="Rubrik 6 Char"/>
    <w:basedOn w:val="Standardstycketypsnitt"/>
    <w:link w:val="Rubrik6"/>
    <w:uiPriority w:val="9"/>
    <w:rsid w:val="00916A36"/>
    <w:rPr>
      <w:b/>
      <w:bCs/>
      <w:sz w:val="22"/>
      <w:szCs w:val="22"/>
      <w:lang w:eastAsia="en-GB"/>
    </w:rPr>
  </w:style>
  <w:style w:type="character" w:customStyle="1" w:styleId="Rubrik7Char">
    <w:name w:val="Rubrik 7 Char"/>
    <w:basedOn w:val="Standardstycketypsnitt"/>
    <w:link w:val="Rubrik7"/>
    <w:uiPriority w:val="9"/>
    <w:rsid w:val="00916A36"/>
    <w:rPr>
      <w:sz w:val="24"/>
      <w:szCs w:val="24"/>
      <w:lang w:eastAsia="en-GB"/>
    </w:rPr>
  </w:style>
  <w:style w:type="character" w:customStyle="1" w:styleId="Rubrik8Char">
    <w:name w:val="Rubrik 8 Char"/>
    <w:basedOn w:val="Standardstycketypsnitt"/>
    <w:link w:val="Rubrik8"/>
    <w:uiPriority w:val="9"/>
    <w:rsid w:val="00916A36"/>
    <w:rPr>
      <w:iCs/>
      <w:sz w:val="24"/>
      <w:szCs w:val="24"/>
      <w:lang w:eastAsia="en-GB"/>
    </w:rPr>
  </w:style>
  <w:style w:type="character" w:customStyle="1" w:styleId="Rubrik9Char">
    <w:name w:val="Rubrik 9 Char"/>
    <w:basedOn w:val="Standardstycketypsnitt"/>
    <w:link w:val="Rubrik9"/>
    <w:uiPriority w:val="9"/>
    <w:rsid w:val="00916A36"/>
    <w:rPr>
      <w:rFonts w:ascii="Arial" w:hAnsi="Arial" w:cs="Arial"/>
      <w:sz w:val="22"/>
      <w:szCs w:val="22"/>
      <w:lang w:eastAsia="en-GB"/>
    </w:rPr>
  </w:style>
  <w:style w:type="paragraph" w:styleId="Beskrivning">
    <w:name w:val="caption"/>
    <w:basedOn w:val="Normal"/>
    <w:next w:val="Normal"/>
    <w:uiPriority w:val="35"/>
    <w:unhideWhenUsed/>
    <w:qFormat/>
    <w:rsid w:val="00916A36"/>
    <w:pPr>
      <w:spacing w:before="0" w:after="200"/>
    </w:pPr>
    <w:rPr>
      <w:rFonts w:asciiTheme="minorHAnsi" w:eastAsiaTheme="minorHAnsi" w:hAnsiTheme="minorHAnsi" w:cstheme="minorBidi"/>
      <w:b/>
      <w:bCs/>
      <w:i/>
      <w:color w:val="00A9A7" w:themeColor="accent1"/>
      <w:sz w:val="18"/>
      <w:szCs w:val="18"/>
      <w:lang w:eastAsia="en-US"/>
    </w:rPr>
  </w:style>
  <w:style w:type="paragraph" w:styleId="Underrubrik">
    <w:name w:val="Subtitle"/>
    <w:basedOn w:val="Normal"/>
    <w:next w:val="Normal"/>
    <w:link w:val="UnderrubrikChar"/>
    <w:qFormat/>
    <w:rsid w:val="00916A36"/>
    <w:pPr>
      <w:spacing w:before="60" w:after="60"/>
      <w:outlineLvl w:val="1"/>
    </w:pPr>
    <w:rPr>
      <w:bCs/>
      <w:iCs/>
      <w:sz w:val="24"/>
      <w:u w:val="single"/>
      <w:lang w:eastAsia="sv-SE"/>
    </w:rPr>
  </w:style>
  <w:style w:type="character" w:customStyle="1" w:styleId="UnderrubrikChar">
    <w:name w:val="Underrubrik Char"/>
    <w:basedOn w:val="Standardstycketypsnitt"/>
    <w:link w:val="Underrubrik"/>
    <w:rsid w:val="00916A36"/>
    <w:rPr>
      <w:bCs/>
      <w:iCs/>
      <w:sz w:val="24"/>
      <w:szCs w:val="24"/>
      <w:u w:val="single"/>
    </w:rPr>
  </w:style>
  <w:style w:type="paragraph" w:customStyle="1" w:styleId="Listanumrerad1">
    <w:name w:val="Lista numrerad 1"/>
    <w:basedOn w:val="Brdtext"/>
    <w:link w:val="Listanumrerad1Char"/>
    <w:qFormat/>
    <w:rsid w:val="007F4E08"/>
    <w:pPr>
      <w:numPr>
        <w:numId w:val="7"/>
      </w:numPr>
    </w:pPr>
  </w:style>
  <w:style w:type="paragraph" w:customStyle="1" w:styleId="Uppdragsbeskrivning">
    <w:name w:val="Uppdragsbeskrivning"/>
    <w:basedOn w:val="Normal"/>
    <w:link w:val="UppdragsbeskrivningChar"/>
    <w:qFormat/>
    <w:rsid w:val="00585B5F"/>
    <w:pPr>
      <w:pBdr>
        <w:top w:val="single" w:sz="4" w:space="1" w:color="auto"/>
        <w:left w:val="single" w:sz="4" w:space="4" w:color="auto"/>
        <w:bottom w:val="single" w:sz="4" w:space="1" w:color="auto"/>
        <w:right w:val="single" w:sz="4" w:space="4" w:color="auto"/>
      </w:pBdr>
    </w:pPr>
    <w:rPr>
      <w:bCs/>
      <w:i/>
      <w:sz w:val="20"/>
    </w:rPr>
  </w:style>
  <w:style w:type="character" w:customStyle="1" w:styleId="Listanumrerad1Char">
    <w:name w:val="Lista numrerad 1 Char"/>
    <w:basedOn w:val="BrdtextChar"/>
    <w:link w:val="Listanumrerad1"/>
    <w:rsid w:val="007F4E08"/>
    <w:rPr>
      <w:sz w:val="22"/>
      <w:szCs w:val="24"/>
      <w:lang w:eastAsia="en-GB"/>
    </w:rPr>
  </w:style>
  <w:style w:type="character" w:customStyle="1" w:styleId="UppdragsbeskrivningChar">
    <w:name w:val="Uppdragsbeskrivning Char"/>
    <w:basedOn w:val="Standardstycketypsnitt"/>
    <w:link w:val="Uppdragsbeskrivning"/>
    <w:rsid w:val="00585B5F"/>
    <w:rPr>
      <w:bCs/>
      <w:i/>
      <w:szCs w:val="24"/>
      <w:lang w:eastAsia="en-GB"/>
    </w:rPr>
  </w:style>
  <w:style w:type="character" w:styleId="Kommentarsreferens">
    <w:name w:val="annotation reference"/>
    <w:basedOn w:val="Standardstycketypsnitt"/>
    <w:rsid w:val="005B5476"/>
    <w:rPr>
      <w:sz w:val="18"/>
      <w:szCs w:val="18"/>
    </w:rPr>
  </w:style>
  <w:style w:type="paragraph" w:styleId="Kommentarer">
    <w:name w:val="annotation text"/>
    <w:basedOn w:val="Normal"/>
    <w:link w:val="KommentarerChar"/>
    <w:rsid w:val="005B5476"/>
    <w:rPr>
      <w:sz w:val="24"/>
    </w:rPr>
  </w:style>
  <w:style w:type="character" w:customStyle="1" w:styleId="KommentarerChar">
    <w:name w:val="Kommentarer Char"/>
    <w:basedOn w:val="Standardstycketypsnitt"/>
    <w:link w:val="Kommentarer"/>
    <w:rsid w:val="005B5476"/>
    <w:rPr>
      <w:sz w:val="24"/>
      <w:szCs w:val="24"/>
      <w:lang w:eastAsia="en-GB"/>
    </w:rPr>
  </w:style>
  <w:style w:type="paragraph" w:styleId="Kommentarsmne">
    <w:name w:val="annotation subject"/>
    <w:basedOn w:val="Kommentarer"/>
    <w:next w:val="Kommentarer"/>
    <w:link w:val="KommentarsmneChar"/>
    <w:rsid w:val="005B5476"/>
    <w:rPr>
      <w:b/>
      <w:bCs/>
      <w:sz w:val="20"/>
      <w:szCs w:val="20"/>
    </w:rPr>
  </w:style>
  <w:style w:type="character" w:customStyle="1" w:styleId="KommentarsmneChar">
    <w:name w:val="Kommentarsämne Char"/>
    <w:basedOn w:val="KommentarerChar"/>
    <w:link w:val="Kommentarsmne"/>
    <w:rsid w:val="005B5476"/>
    <w:rPr>
      <w:b/>
      <w:bCs/>
      <w:sz w:val="24"/>
      <w:szCs w:val="24"/>
      <w:lang w:eastAsia="en-GB"/>
    </w:rPr>
  </w:style>
  <w:style w:type="paragraph" w:customStyle="1" w:styleId="TableText">
    <w:name w:val="Table Text"/>
    <w:basedOn w:val="Brdtext"/>
    <w:rsid w:val="002575C4"/>
    <w:pPr>
      <w:overflowPunct w:val="0"/>
      <w:autoSpaceDE w:val="0"/>
      <w:autoSpaceDN w:val="0"/>
      <w:adjustRightInd w:val="0"/>
      <w:spacing w:before="0"/>
      <w:ind w:left="28" w:right="28"/>
      <w:textAlignment w:val="baseline"/>
    </w:pPr>
    <w:rPr>
      <w:rFonts w:ascii="Arial" w:hAnsi="Arial"/>
      <w:sz w:val="20"/>
      <w:szCs w:val="20"/>
      <w:lang w:eastAsia="en-US"/>
    </w:rPr>
  </w:style>
  <w:style w:type="paragraph" w:customStyle="1" w:styleId="Kravpunkt">
    <w:name w:val="Kravpunkt"/>
    <w:basedOn w:val="Liststycke"/>
    <w:link w:val="KravpunktChar"/>
    <w:qFormat/>
    <w:rsid w:val="00B74891"/>
    <w:pPr>
      <w:numPr>
        <w:numId w:val="20"/>
      </w:numPr>
      <w:spacing w:after="120"/>
      <w:ind w:left="567" w:hanging="567"/>
    </w:pPr>
  </w:style>
  <w:style w:type="character" w:customStyle="1" w:styleId="ListstyckeChar">
    <w:name w:val="Liststycke Char"/>
    <w:basedOn w:val="Standardstycketypsnitt"/>
    <w:link w:val="Liststycke"/>
    <w:uiPriority w:val="34"/>
    <w:rsid w:val="00FE3493"/>
    <w:rPr>
      <w:rFonts w:ascii="Calibri" w:eastAsiaTheme="minorHAnsi" w:hAnsi="Calibri" w:cs="Calibri"/>
      <w:sz w:val="22"/>
      <w:szCs w:val="22"/>
    </w:rPr>
  </w:style>
  <w:style w:type="character" w:customStyle="1" w:styleId="KravpunktChar">
    <w:name w:val="Kravpunkt Char"/>
    <w:basedOn w:val="ListstyckeChar"/>
    <w:link w:val="Kravpunkt"/>
    <w:rsid w:val="00B74891"/>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8269">
      <w:bodyDiv w:val="1"/>
      <w:marLeft w:val="0"/>
      <w:marRight w:val="0"/>
      <w:marTop w:val="0"/>
      <w:marBottom w:val="0"/>
      <w:divBdr>
        <w:top w:val="none" w:sz="0" w:space="0" w:color="auto"/>
        <w:left w:val="none" w:sz="0" w:space="0" w:color="auto"/>
        <w:bottom w:val="none" w:sz="0" w:space="0" w:color="auto"/>
        <w:right w:val="none" w:sz="0" w:space="0" w:color="auto"/>
      </w:divBdr>
    </w:div>
    <w:div w:id="783425080">
      <w:bodyDiv w:val="1"/>
      <w:marLeft w:val="0"/>
      <w:marRight w:val="0"/>
      <w:marTop w:val="0"/>
      <w:marBottom w:val="0"/>
      <w:divBdr>
        <w:top w:val="none" w:sz="0" w:space="0" w:color="auto"/>
        <w:left w:val="none" w:sz="0" w:space="0" w:color="auto"/>
        <w:bottom w:val="none" w:sz="0" w:space="0" w:color="auto"/>
        <w:right w:val="none" w:sz="0" w:space="0" w:color="auto"/>
      </w:divBdr>
    </w:div>
    <w:div w:id="154536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package" Target="embeddings/Microsoft_Excel-kalkylblad1.xlsx"/><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emf"/><Relationship Id="rId10"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D74B0-83EE-704E-A159-D4F857BC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1407</Words>
  <Characters>7459</Characters>
  <Application>Microsoft Macintosh Word</Application>
  <DocSecurity>0</DocSecurity>
  <Lines>62</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Anvisningar vid utformning av adaptrar till NPÖ</vt:lpstr>
      <vt:lpstr>Rubrik på titelsida 1</vt:lpstr>
    </vt:vector>
  </TitlesOfParts>
  <Company>Inera AB</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Anvisningar vid utformning av adaptrar till NPÖ</dc:title>
  <dc:creator>Björn Strihagen - NPÖ</dc:creator>
  <cp:lastModifiedBy>Peter Larsson</cp:lastModifiedBy>
  <cp:revision>2</cp:revision>
  <cp:lastPrinted>2012-03-29T16:27:00Z</cp:lastPrinted>
  <dcterms:created xsi:type="dcterms:W3CDTF">2014-08-27T08:40:00Z</dcterms:created>
  <dcterms:modified xsi:type="dcterms:W3CDTF">2014-08-27T08:40:00Z</dcterms:modified>
</cp:coreProperties>
</file>