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7DCB611A" w14:textId="17A45078" w:rsidR="00933E2C" w:rsidRDefault="00FF3B77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OR</w:t>
      </w:r>
    </w:p>
    <w:p w14:paraId="3976CFF3" w14:textId="027F84B8" w:rsidR="00933E2C" w:rsidRDefault="00933E2C" w:rsidP="00933E2C"/>
    <w:p w14:paraId="1E147B51" w14:textId="09CDEC2C" w:rsidR="00933E2C" w:rsidRDefault="00933E2C" w:rsidP="00933E2C">
      <w:pPr>
        <w:jc w:val="center"/>
        <w:rPr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FF3B77">
        <w:rPr>
          <w:sz w:val="36"/>
          <w:szCs w:val="36"/>
        </w:rPr>
        <w:t xml:space="preserve">1.0 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73E0F1AC" w:rsidR="00933E2C" w:rsidRDefault="00FF3B77" w:rsidP="00933E2C">
      <w:pPr>
        <w:jc w:val="center"/>
        <w:rPr>
          <w:sz w:val="36"/>
          <w:szCs w:val="36"/>
        </w:rPr>
      </w:pPr>
      <w:r>
        <w:rPr>
          <w:sz w:val="36"/>
          <w:szCs w:val="36"/>
        </w:rPr>
        <w:t>2013-09-</w:t>
      </w:r>
      <w:r w:rsidR="00026427">
        <w:rPr>
          <w:sz w:val="36"/>
          <w:szCs w:val="36"/>
        </w:rPr>
        <w:t>10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1B72784B" w14:textId="77777777" w:rsidR="00933E2C" w:rsidRPr="00C54BCA" w:rsidRDefault="00933E2C" w:rsidP="00933E2C">
      <w:pPr>
        <w:rPr>
          <w:b/>
          <w:color w:val="4F81BD" w:themeColor="accent1"/>
          <w:sz w:val="28"/>
          <w:szCs w:val="28"/>
        </w:rPr>
      </w:pPr>
      <w:r w:rsidRPr="00C54BCA">
        <w:rPr>
          <w:b/>
          <w:color w:val="4F81BD" w:themeColor="accent1"/>
          <w:sz w:val="28"/>
          <w:szCs w:val="28"/>
        </w:rPr>
        <w:lastRenderedPageBreak/>
        <w:t>Regler för ifyllande</w:t>
      </w:r>
    </w:p>
    <w:p w14:paraId="117D910B" w14:textId="77777777" w:rsidR="00933E2C" w:rsidRPr="00C54BCA" w:rsidRDefault="00933E2C" w:rsidP="00933E2C">
      <w:pPr>
        <w:rPr>
          <w:b/>
          <w:color w:val="4F81BD" w:themeColor="accent1"/>
          <w:sz w:val="28"/>
          <w:szCs w:val="28"/>
        </w:rPr>
      </w:pPr>
    </w:p>
    <w:p w14:paraId="19320487" w14:textId="77777777" w:rsidR="00933E2C" w:rsidRDefault="00933E2C" w:rsidP="00933E2C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All </w:t>
      </w:r>
      <w:r w:rsidRPr="00C54BCA">
        <w:rPr>
          <w:color w:val="9BBB59" w:themeColor="accent3"/>
        </w:rPr>
        <w:t xml:space="preserve">grön text </w:t>
      </w:r>
      <w:r w:rsidRPr="00C54BCA">
        <w:rPr>
          <w:color w:val="4F81BD" w:themeColor="accent1"/>
        </w:rPr>
        <w:t xml:space="preserve">motsvaras av variabler. I MS Word, gå in under </w:t>
      </w:r>
      <w:r w:rsidRPr="00C54BCA">
        <w:rPr>
          <w:i/>
          <w:color w:val="4F81BD" w:themeColor="accent1"/>
        </w:rPr>
        <w:t>Arkiv-Egenskaper</w:t>
      </w:r>
      <w:r w:rsidRPr="00C54BCA">
        <w:rPr>
          <w:color w:val="4F81BD" w:themeColor="accent1"/>
        </w:rPr>
        <w:t xml:space="preserve"> och välj fliken </w:t>
      </w:r>
      <w:r w:rsidRPr="00C54BCA">
        <w:rPr>
          <w:i/>
          <w:color w:val="4F81BD" w:themeColor="accent1"/>
        </w:rPr>
        <w:t>Eget</w:t>
      </w:r>
      <w:r w:rsidRPr="00C54BCA">
        <w:rPr>
          <w:color w:val="4F81BD" w:themeColor="accent1"/>
        </w:rPr>
        <w:t xml:space="preserve"> och fyll i rätt värden för variablerna.</w:t>
      </w:r>
    </w:p>
    <w:p w14:paraId="2EE464FE" w14:textId="77777777" w:rsidR="00933E2C" w:rsidRPr="00C54BCA" w:rsidRDefault="00933E2C" w:rsidP="00933E2C">
      <w:pPr>
        <w:rPr>
          <w:color w:val="4F81BD" w:themeColor="accent1"/>
        </w:rPr>
      </w:pPr>
      <w:r w:rsidRPr="00C54BCA">
        <w:rPr>
          <w:color w:val="4F81BD" w:themeColor="accent1"/>
          <w:highlight w:val="yellow"/>
        </w:rPr>
        <w:t>Gulmarkerat</w:t>
      </w:r>
      <w:r>
        <w:rPr>
          <w:color w:val="4F81BD" w:themeColor="accent1"/>
        </w:rPr>
        <w:t xml:space="preserve"> är text som skall fyllas i. </w:t>
      </w:r>
      <w:r w:rsidRPr="00C54BCA">
        <w:rPr>
          <w:color w:val="4F81BD" w:themeColor="accent1"/>
        </w:rPr>
        <w:t xml:space="preserve"> </w:t>
      </w:r>
    </w:p>
    <w:p w14:paraId="0B0335B9" w14:textId="77777777" w:rsidR="00933E2C" w:rsidRDefault="00933E2C" w:rsidP="00933E2C">
      <w:pPr>
        <w:rPr>
          <w:color w:val="4F81BD" w:themeColor="accent1"/>
        </w:rPr>
      </w:pPr>
      <w:r w:rsidRPr="00C54BCA">
        <w:rPr>
          <w:color w:val="4F81BD" w:themeColor="accent1"/>
        </w:rPr>
        <w:t xml:space="preserve">Blå text är anvisningar för hur denna mall skall fyllas i. Den SKALL tas bort i det färdiga dokumentet. </w:t>
      </w:r>
    </w:p>
    <w:p w14:paraId="1530BEB2" w14:textId="77777777" w:rsidR="00933E2C" w:rsidRDefault="00933E2C" w:rsidP="00933E2C">
      <w:pPr>
        <w:rPr>
          <w:color w:val="4F81BD" w:themeColor="accent1"/>
        </w:rPr>
      </w:pPr>
    </w:p>
    <w:p w14:paraId="0A1066E5" w14:textId="77777777" w:rsidR="00933E2C" w:rsidRDefault="00933E2C" w:rsidP="00933E2C">
      <w:pPr>
        <w:rPr>
          <w:color w:val="4F81BD" w:themeColor="accent1"/>
        </w:rPr>
      </w:pPr>
      <w:r>
        <w:rPr>
          <w:color w:val="4F81BD" w:themeColor="accent1"/>
        </w:rPr>
        <w:t>Arkitekturella beslut</w:t>
      </w:r>
      <w:r w:rsidRPr="00847C72">
        <w:rPr>
          <w:color w:val="4F81BD" w:themeColor="accent1"/>
        </w:rPr>
        <w:t xml:space="preserve"> </w:t>
      </w:r>
      <w:r>
        <w:rPr>
          <w:color w:val="4F81BD" w:themeColor="accent1"/>
        </w:rPr>
        <w:t xml:space="preserve">(AB) </w:t>
      </w:r>
      <w:r w:rsidRPr="00847C72">
        <w:rPr>
          <w:color w:val="4F81BD" w:themeColor="accent1"/>
        </w:rPr>
        <w:t xml:space="preserve">är </w:t>
      </w:r>
      <w:r>
        <w:rPr>
          <w:color w:val="4F81BD" w:themeColor="accent1"/>
        </w:rPr>
        <w:t>metoden ett projekt eller förvaltning dokumenterar konsekvenser vid viktiga ställningstaganden och/eller vägval:</w:t>
      </w:r>
    </w:p>
    <w:p w14:paraId="32480375" w14:textId="77777777" w:rsidR="00933E2C" w:rsidRDefault="00933E2C" w:rsidP="00933E2C">
      <w:pPr>
        <w:rPr>
          <w:color w:val="4F81BD" w:themeColor="accent1"/>
        </w:rPr>
      </w:pPr>
    </w:p>
    <w:p w14:paraId="0FB9760D" w14:textId="77777777" w:rsidR="00933E2C" w:rsidRDefault="00933E2C" w:rsidP="00933E2C">
      <w:pPr>
        <w:pStyle w:val="Liststycke"/>
        <w:numPr>
          <w:ilvl w:val="0"/>
          <w:numId w:val="26"/>
        </w:numPr>
        <w:rPr>
          <w:color w:val="4F81BD" w:themeColor="accent1"/>
        </w:rPr>
      </w:pPr>
      <w:r>
        <w:rPr>
          <w:color w:val="4F81BD" w:themeColor="accent1"/>
        </w:rPr>
        <w:t>Större arkitekturella beslut som berör projekt eller förvaltning (V, I, S, T)</w:t>
      </w:r>
    </w:p>
    <w:p w14:paraId="58F27C54" w14:textId="77777777" w:rsidR="00933E2C" w:rsidRPr="00D00475" w:rsidRDefault="00933E2C" w:rsidP="00933E2C">
      <w:pPr>
        <w:pStyle w:val="Liststycke"/>
        <w:numPr>
          <w:ilvl w:val="0"/>
          <w:numId w:val="26"/>
        </w:numPr>
        <w:rPr>
          <w:color w:val="4F81BD" w:themeColor="accent1"/>
        </w:rPr>
      </w:pPr>
      <w:r>
        <w:rPr>
          <w:color w:val="4F81BD" w:themeColor="accent1"/>
        </w:rPr>
        <w:t>Avsteg från VTIM…</w:t>
      </w:r>
    </w:p>
    <w:p w14:paraId="699897C7" w14:textId="77777777" w:rsidR="00933E2C" w:rsidRDefault="00933E2C" w:rsidP="00933E2C">
      <w:pPr>
        <w:pStyle w:val="Liststycke"/>
        <w:numPr>
          <w:ilvl w:val="0"/>
          <w:numId w:val="26"/>
        </w:numPr>
        <w:rPr>
          <w:color w:val="4F81BD" w:themeColor="accent1"/>
        </w:rPr>
      </w:pPr>
      <w:r>
        <w:rPr>
          <w:color w:val="4F81BD" w:themeColor="accent1"/>
        </w:rPr>
        <w:t xml:space="preserve">Avsteg från T-boken rev B </w:t>
      </w:r>
    </w:p>
    <w:p w14:paraId="1E039166" w14:textId="77777777" w:rsidR="00933E2C" w:rsidRDefault="00933E2C" w:rsidP="00933E2C">
      <w:pPr>
        <w:pStyle w:val="Liststycke"/>
        <w:numPr>
          <w:ilvl w:val="0"/>
          <w:numId w:val="26"/>
        </w:numPr>
        <w:rPr>
          <w:color w:val="4F81BD" w:themeColor="accent1"/>
        </w:rPr>
      </w:pPr>
      <w:r>
        <w:rPr>
          <w:color w:val="4F81BD" w:themeColor="accent1"/>
        </w:rPr>
        <w:t>Avsteg från RIV TA 2.1</w:t>
      </w:r>
    </w:p>
    <w:p w14:paraId="09EDC34F" w14:textId="77777777" w:rsidR="00933E2C" w:rsidRDefault="00933E2C" w:rsidP="00933E2C">
      <w:pPr>
        <w:rPr>
          <w:color w:val="4F81BD" w:themeColor="accent1"/>
        </w:rPr>
      </w:pPr>
    </w:p>
    <w:p w14:paraId="016A6B98" w14:textId="77777777" w:rsidR="00933E2C" w:rsidRDefault="00933E2C" w:rsidP="00933E2C">
      <w:pPr>
        <w:rPr>
          <w:color w:val="4F81BD" w:themeColor="accent1"/>
        </w:rPr>
      </w:pPr>
      <w:r>
        <w:rPr>
          <w:color w:val="4F81BD" w:themeColor="accent1"/>
        </w:rPr>
        <w:t>Ett AB-dokument skall alltid åtfölja en SAD och en Tjänstekontraktsbeskrivning. AB-dokument kan därför produceras och sparas i flera sammanhang.</w:t>
      </w:r>
      <w:r w:rsidR="003C2350">
        <w:rPr>
          <w:color w:val="4F81BD" w:themeColor="accent1"/>
        </w:rPr>
        <w:t xml:space="preserve"> </w:t>
      </w:r>
    </w:p>
    <w:p w14:paraId="6AAE5B0A" w14:textId="77777777" w:rsidR="00933E2C" w:rsidRPr="00847C72" w:rsidRDefault="00933E2C" w:rsidP="00933E2C">
      <w:pPr>
        <w:rPr>
          <w:color w:val="4F81BD" w:themeColor="accent1"/>
        </w:rPr>
      </w:pPr>
    </w:p>
    <w:p w14:paraId="3DE79102" w14:textId="77777777" w:rsidR="00933E2C" w:rsidRPr="00847C72" w:rsidRDefault="00933E2C" w:rsidP="00933E2C">
      <w:pPr>
        <w:rPr>
          <w:color w:val="4F81BD" w:themeColor="accent1"/>
        </w:rPr>
      </w:pPr>
      <w:r w:rsidRPr="00847C72">
        <w:rPr>
          <w:color w:val="4F81BD" w:themeColor="accent1"/>
        </w:rPr>
        <w:t>E</w:t>
      </w:r>
      <w:r>
        <w:rPr>
          <w:color w:val="4F81BD" w:themeColor="accent1"/>
        </w:rPr>
        <w:t>tt AB</w:t>
      </w:r>
      <w:r w:rsidRPr="00847C72">
        <w:rPr>
          <w:color w:val="4F81BD" w:themeColor="accent1"/>
        </w:rPr>
        <w:t xml:space="preserve"> versionshanteras (förvaltas i original) och publiceras för presentation enligt riktlinjer fö</w:t>
      </w:r>
      <w:r>
        <w:rPr>
          <w:color w:val="4F81BD" w:themeColor="accent1"/>
        </w:rPr>
        <w:t>r SAD- eller tjänstekontraktsförvaltningen</w:t>
      </w:r>
      <w:r w:rsidRPr="00847C72">
        <w:rPr>
          <w:color w:val="4F81BD" w:themeColor="accent1"/>
        </w:rPr>
        <w:t xml:space="preserve">. </w:t>
      </w:r>
    </w:p>
    <w:p w14:paraId="77B2E120" w14:textId="77777777" w:rsidR="00933E2C" w:rsidRPr="00847C72" w:rsidRDefault="00933E2C" w:rsidP="00933E2C">
      <w:pPr>
        <w:rPr>
          <w:color w:val="4F81BD" w:themeColor="accent1"/>
        </w:rPr>
      </w:pPr>
    </w:p>
    <w:p w14:paraId="24737BF1" w14:textId="77777777" w:rsidR="00933E2C" w:rsidRDefault="00933E2C" w:rsidP="00933E2C">
      <w:pPr>
        <w:rPr>
          <w:b/>
          <w:sz w:val="36"/>
          <w:szCs w:val="36"/>
        </w:rPr>
      </w:pPr>
    </w:p>
    <w:p w14:paraId="7D669501" w14:textId="77777777" w:rsidR="00933E2C" w:rsidRDefault="00933E2C" w:rsidP="00933E2C">
      <w:pPr>
        <w:rPr>
          <w:b/>
          <w:sz w:val="36"/>
          <w:szCs w:val="36"/>
        </w:rPr>
      </w:pPr>
    </w:p>
    <w:p w14:paraId="636F3A00" w14:textId="77777777" w:rsidR="003C2350" w:rsidRDefault="003C2350" w:rsidP="00933E2C">
      <w:pPr>
        <w:spacing w:line="240" w:lineRule="auto"/>
        <w:rPr>
          <w:b/>
          <w:sz w:val="36"/>
          <w:szCs w:val="36"/>
        </w:rPr>
      </w:pPr>
    </w:p>
    <w:p w14:paraId="3D110EE8" w14:textId="77777777" w:rsidR="003C2350" w:rsidRPr="003C2350" w:rsidRDefault="003C2350" w:rsidP="003C2350">
      <w:pPr>
        <w:rPr>
          <w:sz w:val="36"/>
          <w:szCs w:val="36"/>
        </w:rPr>
      </w:pPr>
    </w:p>
    <w:p w14:paraId="5275AC41" w14:textId="77777777" w:rsidR="003C2350" w:rsidRPr="003C2350" w:rsidRDefault="003C2350" w:rsidP="003C2350">
      <w:pPr>
        <w:rPr>
          <w:sz w:val="36"/>
          <w:szCs w:val="36"/>
        </w:rPr>
      </w:pPr>
    </w:p>
    <w:p w14:paraId="075E0884" w14:textId="77777777" w:rsidR="003C2350" w:rsidRPr="003C2350" w:rsidRDefault="003C2350" w:rsidP="003C2350">
      <w:pPr>
        <w:rPr>
          <w:sz w:val="36"/>
          <w:szCs w:val="36"/>
        </w:rPr>
      </w:pPr>
    </w:p>
    <w:p w14:paraId="3D796DB2" w14:textId="77777777" w:rsidR="003C2350" w:rsidRPr="003C2350" w:rsidRDefault="003C2350" w:rsidP="003C2350">
      <w:pPr>
        <w:rPr>
          <w:sz w:val="36"/>
          <w:szCs w:val="36"/>
        </w:rPr>
      </w:pPr>
    </w:p>
    <w:p w14:paraId="767212EA" w14:textId="77777777" w:rsidR="003C2350" w:rsidRPr="003C2350" w:rsidRDefault="003C2350" w:rsidP="003C2350">
      <w:pPr>
        <w:rPr>
          <w:sz w:val="36"/>
          <w:szCs w:val="36"/>
        </w:rPr>
      </w:pPr>
    </w:p>
    <w:p w14:paraId="114C7F44" w14:textId="77777777" w:rsidR="003C2350" w:rsidRDefault="003C2350" w:rsidP="00933E2C">
      <w:pPr>
        <w:spacing w:line="240" w:lineRule="auto"/>
        <w:rPr>
          <w:sz w:val="36"/>
          <w:szCs w:val="36"/>
        </w:rPr>
      </w:pPr>
    </w:p>
    <w:p w14:paraId="3EBB08AE" w14:textId="77777777" w:rsidR="003C2350" w:rsidRDefault="003C2350" w:rsidP="003C2350">
      <w:pPr>
        <w:spacing w:line="240" w:lineRule="auto"/>
        <w:jc w:val="right"/>
        <w:rPr>
          <w:sz w:val="36"/>
          <w:szCs w:val="36"/>
        </w:rPr>
      </w:pPr>
    </w:p>
    <w:p w14:paraId="2848BECC" w14:textId="77777777" w:rsidR="00933E2C" w:rsidRDefault="00933E2C" w:rsidP="00933E2C">
      <w:pPr>
        <w:spacing w:line="240" w:lineRule="auto"/>
        <w:rPr>
          <w:b/>
          <w:sz w:val="36"/>
          <w:szCs w:val="36"/>
        </w:rPr>
      </w:pPr>
      <w:r w:rsidRPr="003C2350">
        <w:rPr>
          <w:sz w:val="36"/>
          <w:szCs w:val="36"/>
        </w:rPr>
        <w:br w:type="page"/>
      </w: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lastRenderedPageBreak/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Innehll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Innehll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Innehll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highlight w:val="yellow"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Innehll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13DA14DA" w:rsidR="00933E2C" w:rsidRDefault="00026427" w:rsidP="00933E2C">
            <w:pPr>
              <w:pStyle w:val="TableText"/>
              <w:ind w:right="0"/>
              <w:jc w:val="center"/>
            </w:pPr>
            <w:r>
              <w:t>PA1</w:t>
            </w:r>
          </w:p>
        </w:tc>
        <w:tc>
          <w:tcPr>
            <w:tcW w:w="1224" w:type="dxa"/>
          </w:tcPr>
          <w:p w14:paraId="6D628048" w14:textId="380C83BF" w:rsidR="00933E2C" w:rsidRDefault="00026427" w:rsidP="00933E2C">
            <w:pPr>
              <w:pStyle w:val="TableText"/>
              <w:ind w:right="0"/>
              <w:jc w:val="center"/>
            </w:pPr>
            <w:r>
              <w:t>20130910</w:t>
            </w:r>
          </w:p>
        </w:tc>
        <w:tc>
          <w:tcPr>
            <w:tcW w:w="4140" w:type="dxa"/>
          </w:tcPr>
          <w:p w14:paraId="76E04CE7" w14:textId="1A562D63" w:rsidR="00933E2C" w:rsidRDefault="00026427" w:rsidP="00933E2C">
            <w:pPr>
              <w:pStyle w:val="TableText"/>
              <w:ind w:right="0"/>
            </w:pPr>
            <w:r>
              <w:t>Första version</w:t>
            </w:r>
          </w:p>
        </w:tc>
        <w:tc>
          <w:tcPr>
            <w:tcW w:w="1980" w:type="dxa"/>
          </w:tcPr>
          <w:p w14:paraId="15F338C6" w14:textId="6B0352F6" w:rsidR="00933E2C" w:rsidRDefault="00026427" w:rsidP="00933E2C">
            <w:pPr>
              <w:pStyle w:val="TableText"/>
              <w:ind w:right="0"/>
            </w:pPr>
            <w:r>
              <w:t>Anders Pettersson Inera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026427" w14:paraId="35D42150" w14:textId="77777777" w:rsidTr="00933E2C">
        <w:tc>
          <w:tcPr>
            <w:tcW w:w="964" w:type="dxa"/>
          </w:tcPr>
          <w:p w14:paraId="01B29431" w14:textId="77777777" w:rsidR="00026427" w:rsidRDefault="00026427" w:rsidP="00026427">
            <w:pPr>
              <w:pStyle w:val="TableText"/>
              <w:ind w:right="0"/>
            </w:pPr>
          </w:p>
        </w:tc>
        <w:tc>
          <w:tcPr>
            <w:tcW w:w="1224" w:type="dxa"/>
          </w:tcPr>
          <w:p w14:paraId="3AEBCFBA" w14:textId="77777777" w:rsidR="00026427" w:rsidRDefault="00026427" w:rsidP="00933E2C">
            <w:pPr>
              <w:pStyle w:val="TableText"/>
              <w:ind w:right="0"/>
              <w:jc w:val="center"/>
            </w:pPr>
          </w:p>
        </w:tc>
        <w:tc>
          <w:tcPr>
            <w:tcW w:w="4140" w:type="dxa"/>
          </w:tcPr>
          <w:p w14:paraId="038CE7B2" w14:textId="77777777" w:rsidR="00026427" w:rsidRDefault="00026427" w:rsidP="00933E2C">
            <w:pPr>
              <w:pStyle w:val="TableText"/>
              <w:ind w:right="0"/>
            </w:pPr>
          </w:p>
        </w:tc>
        <w:tc>
          <w:tcPr>
            <w:tcW w:w="1980" w:type="dxa"/>
          </w:tcPr>
          <w:p w14:paraId="4FA148F7" w14:textId="77777777" w:rsidR="00026427" w:rsidRDefault="00026427" w:rsidP="00933E2C">
            <w:pPr>
              <w:pStyle w:val="TableText"/>
              <w:ind w:right="0"/>
            </w:pPr>
          </w:p>
        </w:tc>
        <w:tc>
          <w:tcPr>
            <w:tcW w:w="1440" w:type="dxa"/>
          </w:tcPr>
          <w:p w14:paraId="7979197F" w14:textId="77777777" w:rsidR="00026427" w:rsidRDefault="00026427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0796F289" w:rsidR="00933E2C" w:rsidRPr="00FF3B77" w:rsidRDefault="00026427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highlight w:val="yellow"/>
                <w:lang w:val="sv-SE"/>
              </w:rPr>
              <w:t>AB beslut för OR</w:t>
            </w:r>
            <w:r w:rsidR="00933E2C" w:rsidRPr="00FF3B77">
              <w:rPr>
                <w:highlight w:val="yellow"/>
                <w:lang w:val="sv-SE"/>
              </w:rPr>
              <w:t xml:space="preserve"> </w:t>
            </w:r>
          </w:p>
        </w:tc>
        <w:tc>
          <w:tcPr>
            <w:tcW w:w="2472" w:type="dxa"/>
          </w:tcPr>
          <w:p w14:paraId="5F7AC5DA" w14:textId="77777777" w:rsidR="00933E2C" w:rsidRPr="00FF3B77" w:rsidRDefault="00933E2C" w:rsidP="00933E2C">
            <w:pPr>
              <w:pStyle w:val="TableText"/>
              <w:ind w:right="0"/>
              <w:rPr>
                <w:lang w:val="sv-SE"/>
              </w:rPr>
            </w:pPr>
          </w:p>
        </w:tc>
        <w:tc>
          <w:tcPr>
            <w:tcW w:w="3339" w:type="dxa"/>
          </w:tcPr>
          <w:p w14:paraId="04052DA4" w14:textId="77777777" w:rsidR="00933E2C" w:rsidRPr="001E472A" w:rsidRDefault="00933E2C" w:rsidP="00933E2C">
            <w:pPr>
              <w:pStyle w:val="TableText"/>
              <w:ind w:right="0"/>
              <w:rPr>
                <w:color w:val="4F81BD" w:themeColor="accent1"/>
              </w:rPr>
            </w:pPr>
            <w:r w:rsidRPr="001E472A">
              <w:rPr>
                <w:color w:val="4F81BD" w:themeColor="accent1"/>
              </w:rPr>
              <w:t>Plats där dokumentet finns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230936749"/>
      <w:r w:rsidRPr="00C62266">
        <w:t>Inledning</w:t>
      </w:r>
      <w:bookmarkEnd w:id="1"/>
      <w:bookmarkEnd w:id="2"/>
    </w:p>
    <w:p w14:paraId="436EEFC7" w14:textId="77777777" w:rsidR="00933E2C" w:rsidRDefault="00933E2C" w:rsidP="00933E2C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230936750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230936751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230936752"/>
      <w:r w:rsidRPr="008007C3">
        <w:t>Arkitekturella beslut</w:t>
      </w:r>
      <w:bookmarkEnd w:id="7"/>
      <w:bookmarkEnd w:id="8"/>
      <w:bookmarkEnd w:id="9"/>
    </w:p>
    <w:p w14:paraId="54E2828A" w14:textId="591A46BE" w:rsidR="00933E2C" w:rsidRPr="00DE35C6" w:rsidRDefault="00DE35C6" w:rsidP="00DE35C6">
      <w:pPr>
        <w:pStyle w:val="Rubrik2"/>
      </w:pPr>
      <w:bookmarkStart w:id="10" w:name="_Toc230936753"/>
      <w:bookmarkStart w:id="11" w:name="_Toc185913456"/>
      <w:r>
        <w:t>AB</w:t>
      </w:r>
      <w:r w:rsidR="00933E2C" w:rsidRPr="00DE35C6">
        <w:t xml:space="preserve">: </w:t>
      </w:r>
      <w:bookmarkEnd w:id="10"/>
      <w:r w:rsidR="00026427">
        <w:rPr>
          <w:highlight w:val="yellow"/>
        </w:rPr>
        <w:t>Produktionssättning av OR domänen utan TKB</w:t>
      </w:r>
      <w:bookmarkStart w:id="12" w:name="_GoBack"/>
      <w:bookmarkEnd w:id="12"/>
      <w:r w:rsidR="00933E2C" w:rsidRPr="00DE35C6">
        <w:rPr>
          <w:highlight w:val="yellow"/>
        </w:rPr>
        <w:t xml:space="preserve"> 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07100C6F" w:rsidR="00933E2C" w:rsidRPr="001E472A" w:rsidRDefault="00026427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Kontrakten behöver prodktionssättas innan TKB är färdigställd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0DB9AF2E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4A3805A8" w:rsidR="00933E2C" w:rsidRPr="001E472A" w:rsidRDefault="00026427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 xml:space="preserve">Enligt samverkansdiskussion har behovet av skyndsamt handläggande av tjänstekontrakten framkommit för att hålla givna tidsramar. </w:t>
            </w: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7B9A8025" w:rsidR="00933E2C" w:rsidRPr="00824A98" w:rsidRDefault="00026427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Produktionssättning utan TKB</w:t>
            </w:r>
          </w:p>
          <w:p w14:paraId="0407D0B0" w14:textId="5070A33A" w:rsidR="00933E2C" w:rsidRPr="001E472A" w:rsidRDefault="00933E2C" w:rsidP="0002642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026427">
              <w:rPr>
                <w:color w:val="4F81BD" w:themeColor="accent1"/>
                <w:lang w:val="sv-SE"/>
              </w:rPr>
              <w:t xml:space="preserve">Att produktionssätta berörda tjänstekontrakt för OR domänen med begränsingar i antalet anslutningar fram tills dessa att TKB är upprättad. Vilket ska vara senast 131231. 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7777777" w:rsidR="00933E2C" w:rsidRPr="00824A98" w:rsidRDefault="00933E2C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 w:rsidRPr="001E472A">
              <w:rPr>
                <w:b/>
                <w:bCs/>
                <w:smallCaps/>
                <w:highlight w:val="yellow"/>
                <w:lang w:val="sv-SE"/>
              </w:rPr>
              <w:t>Rubrik för alternativet</w:t>
            </w:r>
          </w:p>
          <w:p w14:paraId="25CDE8A8" w14:textId="77777777" w:rsidR="00933E2C" w:rsidRPr="001E472A" w:rsidRDefault="00933E2C" w:rsidP="00933E2C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Pr="001E472A">
              <w:rPr>
                <w:color w:val="4F81BD" w:themeColor="accent1"/>
                <w:lang w:val="sv-SE"/>
              </w:rPr>
              <w:t>Beskriv alternativet i ord och om möjligt även i bild</w:t>
            </w:r>
          </w:p>
        </w:tc>
      </w:tr>
      <w:tr w:rsidR="00933E2C" w14:paraId="122CDCB0" w14:textId="77777777" w:rsidTr="00933E2C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65CEB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B95AB1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901F5" w14:textId="77777777" w:rsidR="00933E2C" w:rsidRPr="001E472A" w:rsidRDefault="00933E2C" w:rsidP="00933E2C">
            <w:pPr>
              <w:pStyle w:val="TableText"/>
              <w:snapToGrid w:val="0"/>
              <w:ind w:left="0"/>
              <w:rPr>
                <w:color w:val="4F81BD" w:themeColor="accent1"/>
                <w:sz w:val="20"/>
                <w:lang w:val="sv-SE"/>
              </w:rPr>
            </w:pPr>
            <w:r w:rsidRPr="001E472A">
              <w:rPr>
                <w:b/>
                <w:bCs/>
                <w:smallCaps/>
                <w:color w:val="4F81BD" w:themeColor="accent1"/>
                <w:lang w:val="sv-SE"/>
              </w:rPr>
              <w:t>…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13B00906" w:rsidR="00933E2C" w:rsidRPr="003D0EEC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 w:rsidR="00026427">
              <w:rPr>
                <w:b/>
                <w:bCs/>
                <w:highlight w:val="yellow"/>
                <w:lang w:val="sv-SE"/>
              </w:rPr>
              <w:t>1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 w:rsidRPr="001E472A">
              <w:rPr>
                <w:i/>
                <w:iCs/>
                <w:highlight w:val="yellow"/>
                <w:lang w:val="sv-SE"/>
              </w:rPr>
              <w:t>datum för beslut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00A2E264" w14:textId="4940AB3D" w:rsidR="00933E2C" w:rsidRPr="00026427" w:rsidRDefault="00026427" w:rsidP="00026427">
            <w:pPr>
              <w:rPr>
                <w:rFonts w:ascii="Times New Roman" w:eastAsia="Times New Roman" w:hAnsi="Times New Roman"/>
                <w:szCs w:val="24"/>
                <w:lang w:eastAsia="sv-SE"/>
              </w:rPr>
            </w:pPr>
            <w:r>
              <w:rPr>
                <w:rFonts w:eastAsia="Times New Roman"/>
              </w:rPr>
              <w:t>Att godkänna kontrakten, under förutsättning att korrekt tkb är beslutad och godkänd senast 131231. </w:t>
            </w: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EA78" w14:textId="122D5B30" w:rsidR="00933E2C" w:rsidRPr="001E472A" w:rsidRDefault="00026427" w:rsidP="00933E2C">
            <w:pPr>
              <w:pStyle w:val="Brdtext"/>
              <w:rPr>
                <w:color w:val="4F81BD" w:themeColor="accent1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Tidsbrist och missförstånd.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217A" w14:textId="0F62E346" w:rsidR="00933E2C" w:rsidRPr="00026427" w:rsidRDefault="00026427" w:rsidP="00933E2C">
            <w:pPr>
              <w:pStyle w:val="Brdtext"/>
              <w:rPr>
                <w:color w:val="4F81BD" w:themeColor="accent1"/>
                <w:sz w:val="20"/>
                <w:szCs w:val="20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Att given process ej följs. 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5A9DDD38" w:rsidR="00933E2C" w:rsidRPr="001E472A" w:rsidRDefault="00026427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  <w:r>
              <w:rPr>
                <w:color w:val="4F81BD" w:themeColor="accent1"/>
                <w:lang w:val="sv-SE"/>
              </w:rPr>
              <w:t>Att given process ej följs</w:t>
            </w: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162954FA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  <w:bookmarkStart w:id="13" w:name="_Toc185913457"/>
      <w:r>
        <w:br w:type="page"/>
      </w:r>
    </w:p>
    <w:p w14:paraId="4AADC78C" w14:textId="68EC5226" w:rsidR="00933E2C" w:rsidRDefault="00DE35C6" w:rsidP="00DE35C6">
      <w:pPr>
        <w:pStyle w:val="Rubrik2"/>
      </w:pPr>
      <w:bookmarkStart w:id="14" w:name="_Toc230936754"/>
      <w:r>
        <w:t>AB</w:t>
      </w:r>
      <w:r w:rsidR="00933E2C">
        <w:t xml:space="preserve">: </w:t>
      </w:r>
      <w:r w:rsidR="00933E2C" w:rsidRPr="001E472A">
        <w:rPr>
          <w:color w:val="4F81BD" w:themeColor="accent1"/>
        </w:rPr>
        <w:t>…</w:t>
      </w:r>
      <w:bookmarkEnd w:id="14"/>
    </w:p>
    <w:p w14:paraId="07CD1FB4" w14:textId="77777777" w:rsidR="00933E2C" w:rsidRDefault="00933E2C" w:rsidP="00933E2C">
      <w:pPr>
        <w:pStyle w:val="Brdtext"/>
        <w:rPr>
          <w:lang w:val="sv-SE"/>
        </w:rPr>
      </w:pPr>
    </w:p>
    <w:bookmarkEnd w:id="13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7"/>
      <w:headerReference w:type="first" r:id="rId8"/>
      <w:footerReference w:type="first" r:id="rId9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C0417" w14:textId="77777777" w:rsidR="00FF3B77" w:rsidRDefault="00FF3B77" w:rsidP="00C72B17">
      <w:pPr>
        <w:spacing w:line="240" w:lineRule="auto"/>
      </w:pPr>
      <w:r>
        <w:separator/>
      </w:r>
    </w:p>
  </w:endnote>
  <w:endnote w:type="continuationSeparator" w:id="0">
    <w:p w14:paraId="460A1714" w14:textId="77777777" w:rsidR="00FF3B77" w:rsidRDefault="00FF3B77" w:rsidP="00C72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4B549" w14:textId="77777777" w:rsidR="00FF3B77" w:rsidRDefault="00FF3B77">
    <w:pPr>
      <w:pStyle w:val="Sidfot"/>
    </w:pPr>
  </w:p>
  <w:p w14:paraId="00DB5B55" w14:textId="77777777" w:rsidR="00FF3B77" w:rsidRDefault="00FF3B77">
    <w:pPr>
      <w:pStyle w:val="Sidfot"/>
    </w:pPr>
  </w:p>
  <w:p w14:paraId="7A4B8CFE" w14:textId="77777777" w:rsidR="00FF3B77" w:rsidRDefault="00FF3B77">
    <w:pPr>
      <w:pStyle w:val="Sidfot"/>
    </w:pPr>
  </w:p>
  <w:p w14:paraId="3F6CD731" w14:textId="77777777" w:rsidR="00FF3B77" w:rsidRDefault="00FF3B77">
    <w:pPr>
      <w:pStyle w:val="Sidfot"/>
    </w:pPr>
  </w:p>
  <w:p w14:paraId="4D884140" w14:textId="77777777" w:rsidR="00FF3B77" w:rsidRDefault="00FF3B77">
    <w:pPr>
      <w:pStyle w:val="Sidfot"/>
    </w:pPr>
  </w:p>
  <w:p w14:paraId="7F3C14E7" w14:textId="77777777" w:rsidR="00FF3B77" w:rsidRDefault="00FF3B77">
    <w:pPr>
      <w:pStyle w:val="Sidfot"/>
    </w:pPr>
  </w:p>
  <w:p w14:paraId="3EFAEE42" w14:textId="77777777" w:rsidR="00FF3B77" w:rsidRDefault="00FF3B77" w:rsidP="00956547">
    <w:pPr>
      <w:pStyle w:val="Sidfot"/>
    </w:pPr>
    <w:bookmarkStart w:id="28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8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63360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65408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7BB219" w14:textId="77777777" w:rsidR="00FF3B77" w:rsidRDefault="00FF3B77" w:rsidP="00C72B17">
      <w:pPr>
        <w:spacing w:line="240" w:lineRule="auto"/>
      </w:pPr>
      <w:r>
        <w:separator/>
      </w:r>
    </w:p>
  </w:footnote>
  <w:footnote w:type="continuationSeparator" w:id="0">
    <w:p w14:paraId="3833C1B8" w14:textId="77777777" w:rsidR="00FF3B77" w:rsidRDefault="00FF3B77" w:rsidP="00C72B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F58138" w14:textId="77777777" w:rsidR="00FF3B77" w:rsidRDefault="00FF3B77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61312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1"/>
    <w:r>
      <w:t>23 maj 2013</w:t>
    </w:r>
    <w:bookmarkEnd w:id="15"/>
  </w:p>
  <w:p w14:paraId="5C6B38DA" w14:textId="77777777" w:rsidR="00FF3B77" w:rsidRDefault="00FF3B77" w:rsidP="008303EF">
    <w:pPr>
      <w:tabs>
        <w:tab w:val="left" w:pos="6237"/>
      </w:tabs>
    </w:pPr>
    <w:r>
      <w:tab/>
    </w:r>
    <w:bookmarkStart w:id="16" w:name="LDnr1"/>
    <w:bookmarkEnd w:id="16"/>
    <w:r>
      <w:t xml:space="preserve"> </w:t>
    </w:r>
    <w:bookmarkStart w:id="17" w:name="Dnr1"/>
    <w:bookmarkEnd w:id="17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FF3B77" w:rsidRPr="00C05223" w:rsidRDefault="00FF3B77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26427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26427" w:rsidRPr="00026427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173D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" fillcolor="white [3212]" stroked="f">
              <v:textbox>
                <w:txbxContent>
                  <w:p w14:paraId="071A0DC2" w14:textId="77777777" w:rsidR="00FF3B77" w:rsidRPr="00C05223" w:rsidRDefault="00FF3B77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26427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26427" w:rsidRPr="00026427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B647B" w14:textId="77777777" w:rsidR="00FF3B77" w:rsidRDefault="00FF3B77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9264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8" w:name="Date"/>
    <w:r>
      <w:t>23 maj 2013</w:t>
    </w:r>
    <w:bookmarkEnd w:id="18"/>
  </w:p>
  <w:p w14:paraId="074A8BD1" w14:textId="77777777" w:rsidR="00FF3B77" w:rsidRDefault="00FF3B77" w:rsidP="00D774BC">
    <w:pPr>
      <w:tabs>
        <w:tab w:val="left" w:pos="6237"/>
      </w:tabs>
    </w:pPr>
    <w:r>
      <w:tab/>
    </w:r>
    <w:bookmarkStart w:id="19" w:name="LDnr"/>
    <w:bookmarkEnd w:id="19"/>
    <w:r>
      <w:t xml:space="preserve"> </w:t>
    </w:r>
    <w:bookmarkStart w:id="20" w:name="Dnr"/>
    <w:bookmarkEnd w:id="20"/>
  </w:p>
  <w:p w14:paraId="51E28F31" w14:textId="77777777" w:rsidR="00FF3B77" w:rsidRDefault="00FF3B77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FF3B77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FF3B77" w:rsidRPr="0024387D" w:rsidRDefault="00FF3B77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FF3B77" w:rsidRPr="0024387D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FF3B77" w:rsidRPr="0024387D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77777777" w:rsidR="00FF3B77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PhoneDirect"/>
          <w:bookmarkEnd w:id="21"/>
          <w:r>
            <w:rPr>
              <w:rFonts w:cs="Georgia"/>
              <w:sz w:val="12"/>
              <w:szCs w:val="12"/>
            </w:rPr>
            <w:t xml:space="preserve"> </w:t>
          </w:r>
        </w:p>
        <w:p w14:paraId="521A38C7" w14:textId="77777777" w:rsidR="00FF3B77" w:rsidRPr="0024387D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LMobile"/>
          <w:bookmarkEnd w:id="22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3" w:name="Mobile"/>
          <w:bookmarkEnd w:id="23"/>
        </w:p>
        <w:p w14:paraId="53010CBF" w14:textId="77777777" w:rsidR="00FF3B77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77777777" w:rsidR="00FF3B77" w:rsidRPr="0024387D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Förnamn Efternamn</w:t>
          </w:r>
        </w:p>
        <w:p w14:paraId="0AAD7700" w14:textId="77777777" w:rsidR="00FF3B77" w:rsidRPr="0024387D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4" w:name="Email"/>
          <w:bookmarkEnd w:id="24"/>
        </w:p>
      </w:tc>
      <w:tc>
        <w:tcPr>
          <w:tcW w:w="4049" w:type="dxa"/>
        </w:tcPr>
        <w:p w14:paraId="3BBAE795" w14:textId="77777777" w:rsidR="00FF3B77" w:rsidRPr="0024387D" w:rsidRDefault="00FF3B77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FF3B77" w:rsidRDefault="00FF3B77" w:rsidP="00933E2C">
          <w:r>
            <w:t xml:space="preserve"> </w:t>
          </w:r>
          <w:bookmarkStart w:id="25" w:name="slask"/>
          <w:bookmarkStart w:id="26" w:name="Addressee"/>
          <w:bookmarkEnd w:id="25"/>
          <w:bookmarkEnd w:id="26"/>
        </w:p>
      </w:tc>
    </w:tr>
    <w:tr w:rsidR="00FF3B77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FF3B77" w:rsidRPr="00F456CC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FF3B77" w:rsidRPr="00F456CC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FF3B77" w:rsidRPr="002C11AF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FF3B77" w:rsidRPr="002C11AF" w:rsidRDefault="00FF3B77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FF3B77" w:rsidRDefault="00FF3B77" w:rsidP="003755FD">
    <w:pPr>
      <w:pStyle w:val="Sidhuvud"/>
    </w:pPr>
    <w:bookmarkStart w:id="27" w:name="Radera2"/>
    <w:bookmarkEnd w:id="27"/>
  </w:p>
  <w:p w14:paraId="26042467" w14:textId="77777777" w:rsidR="00FF3B77" w:rsidRDefault="00FF3B77" w:rsidP="003755FD">
    <w:pPr>
      <w:pStyle w:val="Sidhuvud"/>
    </w:pPr>
  </w:p>
  <w:p w14:paraId="07F53C84" w14:textId="77777777" w:rsidR="00FF3B77" w:rsidRDefault="00FF3B77" w:rsidP="003755FD">
    <w:pPr>
      <w:pStyle w:val="Sidhuvud"/>
    </w:pPr>
  </w:p>
  <w:p w14:paraId="661F5729" w14:textId="77777777" w:rsidR="00FF3B77" w:rsidRPr="003755FD" w:rsidRDefault="00FF3B77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FF3B77" w:rsidRPr="00C05223" w:rsidRDefault="00FF3B77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2642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fldSimple w:instr=" SECTIONPAGES   \* MERGEFORMAT ">
                            <w:r w:rsidR="00026427" w:rsidRPr="00026427">
                              <w:rPr>
                                <w:noProof/>
                                <w:sz w:val="16"/>
                                <w:szCs w:val="16"/>
                              </w:rPr>
                              <w:t>7</w:t>
                            </w:r>
                          </w:fldSimple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36C0E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" fillcolor="white [3212]" stroked="f">
              <v:textbox>
                <w:txbxContent>
                  <w:p w14:paraId="2FCB7B40" w14:textId="77777777" w:rsidR="00FF3B77" w:rsidRPr="00C05223" w:rsidRDefault="00FF3B77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02642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fldSimple w:instr=" SECTIONPAGES   \* MERGEFORMAT ">
                      <w:r w:rsidR="00026427" w:rsidRPr="00026427">
                        <w:rPr>
                          <w:noProof/>
                          <w:sz w:val="16"/>
                          <w:szCs w:val="16"/>
                        </w:rPr>
                        <w:t>7</w:t>
                      </w:r>
                    </w:fldSimple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26427"/>
    <w:rsid w:val="00036FF1"/>
    <w:rsid w:val="00047E25"/>
    <w:rsid w:val="00053977"/>
    <w:rsid w:val="0008100A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710D"/>
    <w:rsid w:val="00322A41"/>
    <w:rsid w:val="00325EBF"/>
    <w:rsid w:val="00364AE6"/>
    <w:rsid w:val="00364D31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B0B17"/>
    <w:rsid w:val="004B347C"/>
    <w:rsid w:val="004C349F"/>
    <w:rsid w:val="004F2686"/>
    <w:rsid w:val="004F39E1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7C71"/>
    <w:rsid w:val="00702AFD"/>
    <w:rsid w:val="00707704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DFC"/>
    <w:rsid w:val="00CF4460"/>
    <w:rsid w:val="00CF47A0"/>
    <w:rsid w:val="00D037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  <w:rsid w:val="00FF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DB31272"/>
  <w15:docId w15:val="{0EB8C95C-CC13-42F4-A9B0-314E17F6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</Template>
  <TotalTime>4</TotalTime>
  <Pages>7</Pages>
  <Words>568</Words>
  <Characters>3016</Characters>
  <Application>Microsoft Office Word</Application>
  <DocSecurity>4</DocSecurity>
  <Lines>25</Lines>
  <Paragraphs>7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3577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</cp:keywords>
  <dc:description/>
  <cp:lastModifiedBy>Anders Pettersson</cp:lastModifiedBy>
  <cp:revision>2</cp:revision>
  <dcterms:created xsi:type="dcterms:W3CDTF">2013-09-10T05:49:00Z</dcterms:created>
  <dcterms:modified xsi:type="dcterms:W3CDTF">2013-09-10T05:49:00Z</dcterms:modified>
  <cp:category>AB</cp:category>
</cp:coreProperties>
</file>