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tl w:val="0"/>
          <w:lang w:val="sv-SE"/>
        </w:rPr>
        <w:t>Granskning av Meddelandetj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nst 1.0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de-DE"/>
        </w:rPr>
        <w:t>Version: PA1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Datum: 2013-11-14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Inneh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ll:</w:t>
      </w:r>
    </w:p>
    <w:p>
      <w:pPr>
        <w:pStyle w:val="Body"/>
      </w:pPr>
      <w:r>
        <w:rPr>
          <w:color w:val="000000"/>
          <w:u w:color="000000"/>
          <w:rtl w:val="0"/>
        </w:rPr>
        <w:fldChar w:fldCharType="begin" w:fldLock="0"/>
      </w:r>
      <w:r>
        <w:rPr>
          <w:color w:val="000000"/>
          <w:u w:color="000000"/>
          <w:rtl w:val="0"/>
        </w:rPr>
        <w:t xml:space="preserve"> TOC \o 2-3 \t "Heading, 4"</w:t>
      </w:r>
      <w:r>
        <w:rPr>
          <w:color w:val="000000"/>
          <w:u w:color="000000"/>
          <w:rtl w:val="0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73"/>
          <w:tab w:val="right" w:pos="828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Inledning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1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73"/>
          <w:tab w:val="right" w:pos="8280" w:leader="dot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Granskningsresultat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_Toc1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2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95"/>
          <w:tab w:val="right" w:pos="8280" w:leader="dot"/>
        </w:tabs>
        <w:suppressAutoHyphens w:val="0"/>
        <w:bidi w:val="0"/>
        <w:spacing w:before="0" w:after="0" w:line="240" w:lineRule="auto"/>
        <w:ind w:left="24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Licensform och licensheader i källkodsfiler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_Toc2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2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95"/>
          <w:tab w:val="right" w:pos="8280" w:leader="dot"/>
        </w:tabs>
        <w:suppressAutoHyphens w:val="0"/>
        <w:bidi w:val="0"/>
        <w:spacing w:before="0" w:after="0" w:line="240" w:lineRule="auto"/>
        <w:ind w:left="24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Dokumentation på wiki’n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_Toc3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2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217"/>
          <w:tab w:val="right" w:pos="8280" w:leader="dot"/>
        </w:tabs>
        <w:suppressAutoHyphens w:val="0"/>
        <w:bidi w:val="0"/>
        <w:spacing w:before="0" w:after="0" w:line="240" w:lineRule="auto"/>
        <w:ind w:left="48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Arkitekturbeskrivning (SAD)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_Toc4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2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217"/>
          <w:tab w:val="right" w:pos="8280" w:leader="dot"/>
        </w:tabs>
        <w:suppressAutoHyphens w:val="0"/>
        <w:bidi w:val="0"/>
        <w:spacing w:before="0" w:after="0" w:line="240" w:lineRule="auto"/>
        <w:ind w:left="48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Instruktioner för utvecklare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_Toc5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3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217"/>
          <w:tab w:val="right" w:pos="8280" w:leader="dot"/>
        </w:tabs>
        <w:suppressAutoHyphens w:val="0"/>
        <w:bidi w:val="0"/>
        <w:spacing w:before="0" w:after="0" w:line="240" w:lineRule="auto"/>
        <w:ind w:left="48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Instruktioner för lokal testning via jetty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_Toc6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3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217"/>
          <w:tab w:val="right" w:pos="8280" w:leader="dot"/>
        </w:tabs>
        <w:suppressAutoHyphens w:val="0"/>
        <w:bidi w:val="0"/>
        <w:spacing w:before="0" w:after="0" w:line="240" w:lineRule="auto"/>
        <w:ind w:left="48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Driftinstruktioner (loggning och övervakning)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_Toc7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3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95"/>
          <w:tab w:val="right" w:pos="8280" w:leader="dot"/>
        </w:tabs>
        <w:suppressAutoHyphens w:val="0"/>
        <w:bidi w:val="0"/>
        <w:spacing w:before="0" w:after="0" w:line="240" w:lineRule="auto"/>
        <w:ind w:left="24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Folder, maven-modul och paketstruktur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_Toc8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4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95"/>
          <w:tab w:val="right" w:pos="8280" w:leader="dot"/>
        </w:tabs>
        <w:suppressAutoHyphens w:val="0"/>
        <w:bidi w:val="0"/>
        <w:spacing w:before="0" w:after="0" w:line="240" w:lineRule="auto"/>
        <w:ind w:left="24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Tester (manuella och automatiska)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_Toc9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5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217"/>
          <w:tab w:val="right" w:pos="8280" w:leader="dot"/>
        </w:tabs>
        <w:suppressAutoHyphens w:val="0"/>
        <w:bidi w:val="0"/>
        <w:spacing w:before="0" w:after="0" w:line="240" w:lineRule="auto"/>
        <w:ind w:left="48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Automatiska tester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_Toc10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5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217"/>
          <w:tab w:val="right" w:pos="8280" w:leader="dot"/>
        </w:tabs>
        <w:suppressAutoHyphens w:val="0"/>
        <w:bidi w:val="0"/>
        <w:spacing w:before="0" w:after="0" w:line="240" w:lineRule="auto"/>
        <w:ind w:left="48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Manuella tester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_Toc11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6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95"/>
          <w:tab w:val="right" w:pos="8280" w:leader="dot"/>
        </w:tabs>
        <w:suppressAutoHyphens w:val="0"/>
        <w:bidi w:val="0"/>
        <w:spacing w:before="0" w:after="0" w:line="240" w:lineRule="auto"/>
        <w:ind w:left="24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Bygg och release process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_Toc12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6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95"/>
          <w:tab w:val="right" w:pos="8280" w:leader="dot"/>
        </w:tabs>
        <w:suppressAutoHyphens w:val="0"/>
        <w:bidi w:val="0"/>
        <w:spacing w:before="0" w:after="0" w:line="240" w:lineRule="auto"/>
        <w:ind w:left="24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Överenstämmelse mellan källkod och implementationsvy i SAD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_Toc13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6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95"/>
          <w:tab w:val="right" w:pos="8280" w:leader="dot"/>
        </w:tabs>
        <w:suppressAutoHyphens w:val="0"/>
        <w:bidi w:val="0"/>
        <w:spacing w:before="0" w:after="0" w:line="240" w:lineRule="auto"/>
        <w:ind w:left="24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</w:pP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Övergripande genomgång av källkoden</w:t>
        <w:tab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begin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 PAGEREF _Toc14 \h 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separate" w:fldLock="0"/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6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fldChar w:fldCharType="end" w:fldLock="0"/>
      </w: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</w:rPr>
        <w:fldChar w:fldCharType="end" w:fldLock="0"/>
      </w: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45a8a"/>
          <w:spacing w:val="0"/>
          <w:kern w:val="0"/>
          <w:position w:val="0"/>
          <w:sz w:val="32"/>
          <w:szCs w:val="32"/>
          <w:u w:val="none" w:color="345a8a"/>
          <w:vertAlign w:val="baseline"/>
          <w:rtl w:val="0"/>
        </w:rPr>
      </w:pPr>
      <w:bookmarkStart w:name="_Toc" w:id="0"/>
      <w:r>
        <w:rPr>
          <w:rtl w:val="0"/>
          <w:lang w:val="sv-SE"/>
        </w:rPr>
        <w:t>Inledning</w:t>
      </w:r>
      <w:bookmarkEnd w:id="0"/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Granskning utf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rd 20-13-11 baserad p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: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K</w:t>
      </w:r>
      <w:r>
        <w:rPr>
          <w:color w:val="000000"/>
          <w:u w:color="000000"/>
          <w:rtl w:val="0"/>
          <w:lang w:val="sv-SE"/>
        </w:rPr>
        <w:t>ä</w:t>
      </w:r>
      <w:r>
        <w:rPr>
          <w:color w:val="000000"/>
          <w:u w:color="000000"/>
          <w:rtl w:val="0"/>
          <w:lang w:val="sv-SE"/>
        </w:rPr>
        <w:t>llkod Git p</w:t>
      </w:r>
      <w:r>
        <w:rPr>
          <w:color w:val="000000"/>
          <w:u w:color="000000"/>
          <w:rtl w:val="0"/>
          <w:lang w:val="sv-SE"/>
        </w:rPr>
        <w:t xml:space="preserve">å </w:t>
      </w:r>
      <w:hyperlink r:id="rId4" w:history="1">
        <w:r>
          <w:rPr>
            <w:rStyle w:val="Hyperlink.0"/>
            <w:rtl w:val="0"/>
            <w:lang w:val="sv-SE"/>
          </w:rPr>
          <w:t>https://code.google.com/p/inera-message/</w:t>
        </w:r>
      </w:hyperlink>
      <w:r>
        <w:rPr>
          <w:color w:val="000000"/>
          <w:u w:color="000000"/>
          <w:rtl w:val="0"/>
          <w:lang w:val="sv-SE"/>
        </w:rPr>
        <w:t>, master-branch med commit id: 0eb5c29e8896b388f2b35d276bb1d4106a207d54 [0eb5c29]</w:t>
      </w:r>
      <w:r>
        <w:rPr>
          <w:color w:val="000000"/>
          <w:u w:color="000000"/>
          <w:rtl w:val="0"/>
        </w:rPr>
        <w:br w:type="textWrapping"/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</w:rPr>
      </w:pPr>
      <w:r>
        <w:rPr>
          <w:color w:val="000000"/>
          <w:u w:color="000000"/>
          <w:rtl w:val="0"/>
          <w:lang w:val="sv-SE"/>
        </w:rPr>
        <w:t>Dokumentation p</w:t>
      </w:r>
      <w:r>
        <w:rPr>
          <w:color w:val="000000"/>
          <w:u w:color="000000"/>
          <w:rtl w:val="0"/>
          <w:lang w:val="sv-SE"/>
        </w:rPr>
        <w:t xml:space="preserve">å </w:t>
      </w:r>
      <w:r>
        <w:rPr>
          <w:color w:val="000000"/>
          <w:u w:color="000000"/>
          <w:rtl w:val="0"/>
          <w:lang w:val="sv-SE"/>
        </w:rPr>
        <w:t xml:space="preserve">Wiki-sidan </w:t>
      </w:r>
      <w:hyperlink r:id="rId5" w:history="1">
        <w:r>
          <w:rPr>
            <w:rStyle w:val="Hyperlink.0"/>
            <w:rtl w:val="0"/>
            <w:lang w:val="sv-SE"/>
          </w:rPr>
          <w:t>https://skl-tp.atlassian.net/wiki/pages/viewpage.action?pageId=11436041</w:t>
        </w:r>
      </w:hyperlink>
    </w:p>
    <w:p>
      <w:pPr>
        <w:pStyle w:val="Body"/>
      </w:pP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ljande aspekter har granskats: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Licensform och licenstest i k</w:t>
      </w:r>
      <w:r>
        <w:rPr>
          <w:color w:val="000000"/>
          <w:u w:color="000000"/>
          <w:rtl w:val="0"/>
          <w:lang w:val="sv-SE"/>
        </w:rPr>
        <w:t>ä</w:t>
      </w:r>
      <w:r>
        <w:rPr>
          <w:color w:val="000000"/>
          <w:u w:color="000000"/>
          <w:rtl w:val="0"/>
          <w:lang w:val="sv-SE"/>
        </w:rPr>
        <w:t>llkodsfiler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Del av dokumentation p</w:t>
      </w:r>
      <w:r>
        <w:rPr>
          <w:color w:val="000000"/>
          <w:u w:color="000000"/>
          <w:rtl w:val="0"/>
          <w:lang w:val="sv-SE"/>
        </w:rPr>
        <w:t xml:space="preserve">å </w:t>
      </w:r>
      <w:r>
        <w:rPr>
          <w:color w:val="000000"/>
          <w:u w:color="000000"/>
          <w:rtl w:val="0"/>
          <w:lang w:val="sv-SE"/>
        </w:rPr>
        <w:t>wiki</w:t>
      </w:r>
      <w:r>
        <w:rPr>
          <w:color w:val="000000"/>
          <w:u w:color="000000"/>
          <w:rtl w:val="0"/>
          <w:lang w:val="sv-SE"/>
        </w:rPr>
        <w:t>’</w:t>
      </w:r>
      <w:r>
        <w:rPr>
          <w:color w:val="000000"/>
          <w:u w:color="000000"/>
          <w:rtl w:val="0"/>
          <w:lang w:val="sv-SE"/>
        </w:rPr>
        <w:t>n</w:t>
      </w:r>
    </w:p>
    <w:p>
      <w:pPr>
        <w:pStyle w:val="List Paragraph"/>
        <w:numPr>
          <w:ilvl w:val="1"/>
          <w:numId w:val="9"/>
        </w:numPr>
        <w:tabs>
          <w:tab w:val="num" w:pos="1440"/>
          <w:tab w:val="clear" w:pos="0"/>
        </w:tabs>
        <w:ind w:left="144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Arkitekturbeskrivning (SAD)</w:t>
      </w:r>
    </w:p>
    <w:p>
      <w:pPr>
        <w:pStyle w:val="List Paragraph"/>
        <w:numPr>
          <w:ilvl w:val="1"/>
          <w:numId w:val="9"/>
        </w:numPr>
        <w:tabs>
          <w:tab w:val="num" w:pos="1440"/>
          <w:tab w:val="clear" w:pos="0"/>
        </w:tabs>
        <w:ind w:left="144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Instruktioner f</w:t>
      </w: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r utvecklare</w:t>
      </w:r>
    </w:p>
    <w:p>
      <w:pPr>
        <w:pStyle w:val="List Paragraph"/>
        <w:numPr>
          <w:ilvl w:val="1"/>
          <w:numId w:val="9"/>
        </w:numPr>
        <w:tabs>
          <w:tab w:val="num" w:pos="1440"/>
          <w:tab w:val="clear" w:pos="0"/>
        </w:tabs>
        <w:ind w:left="144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Instruktioner f</w:t>
      </w: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r lokal testning via jetty</w:t>
      </w:r>
    </w:p>
    <w:p>
      <w:pPr>
        <w:pStyle w:val="List Paragraph"/>
        <w:numPr>
          <w:ilvl w:val="1"/>
          <w:numId w:val="9"/>
        </w:numPr>
        <w:tabs>
          <w:tab w:val="num" w:pos="1440"/>
          <w:tab w:val="clear" w:pos="0"/>
        </w:tabs>
        <w:ind w:left="144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 xml:space="preserve">Driftinstruktioner (loggning och </w:t>
      </w: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vervakning)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Folder, maven-modul och paketstruktur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Tester (manuella och automatiska)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Bygg och release process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verenst</w:t>
      </w:r>
      <w:r>
        <w:rPr>
          <w:color w:val="000000"/>
          <w:u w:color="000000"/>
          <w:rtl w:val="0"/>
          <w:lang w:val="sv-SE"/>
        </w:rPr>
        <w:t>ä</w:t>
      </w:r>
      <w:r>
        <w:rPr>
          <w:color w:val="000000"/>
          <w:u w:color="000000"/>
          <w:rtl w:val="0"/>
          <w:lang w:val="sv-SE"/>
        </w:rPr>
        <w:t>mmelse mellan k</w:t>
      </w:r>
      <w:r>
        <w:rPr>
          <w:color w:val="000000"/>
          <w:u w:color="000000"/>
          <w:rtl w:val="0"/>
          <w:lang w:val="sv-SE"/>
        </w:rPr>
        <w:t>ä</w:t>
      </w:r>
      <w:r>
        <w:rPr>
          <w:color w:val="000000"/>
          <w:u w:color="000000"/>
          <w:rtl w:val="0"/>
          <w:lang w:val="sv-SE"/>
        </w:rPr>
        <w:t>llkod och implementationsvy i SAD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vergripande genomg</w:t>
      </w:r>
      <w:r>
        <w:rPr>
          <w:color w:val="000000"/>
          <w:u w:color="000000"/>
          <w:rtl w:val="0"/>
          <w:lang w:val="sv-SE"/>
        </w:rPr>
        <w:t>å</w:t>
      </w:r>
      <w:r>
        <w:rPr>
          <w:color w:val="000000"/>
          <w:u w:color="000000"/>
          <w:rtl w:val="0"/>
          <w:lang w:val="sv-SE"/>
        </w:rPr>
        <w:t>ng av k</w:t>
      </w:r>
      <w:r>
        <w:rPr>
          <w:color w:val="000000"/>
          <w:u w:color="000000"/>
          <w:rtl w:val="0"/>
          <w:lang w:val="sv-SE"/>
        </w:rPr>
        <w:t>ä</w:t>
      </w:r>
      <w:r>
        <w:rPr>
          <w:color w:val="000000"/>
          <w:u w:color="000000"/>
          <w:rtl w:val="0"/>
          <w:lang w:val="sv-SE"/>
        </w:rPr>
        <w:t>llkoden</w:t>
      </w:r>
    </w:p>
    <w:p>
      <w:pPr>
        <w:pStyle w:val="List Paragraph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 xml:space="preserve">ljande aspekter har </w:t>
      </w:r>
      <w:r>
        <w:rPr>
          <w:rFonts w:ascii="Cambria" w:cs="Cambria" w:hAnsi="Cambria" w:eastAsia="Cambria"/>
          <w:b w:val="1"/>
          <w:bCs w:val="1"/>
          <w:i w:val="1"/>
          <w:iCs w:val="1"/>
          <w:color w:val="000000"/>
          <w:u w:color="000000"/>
          <w:rtl w:val="0"/>
        </w:rPr>
        <w:t>inte</w:t>
      </w:r>
      <w:r>
        <w:rPr>
          <w:color w:val="000000"/>
          <w:u w:color="000000"/>
          <w:rtl w:val="0"/>
        </w:rPr>
        <w:t xml:space="preserve"> granskats (prim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rt pga tidsbrist):</w:t>
      </w:r>
    </w:p>
    <w:p>
      <w:pPr>
        <w:pStyle w:val="List Paragraph"/>
        <w:numPr>
          <w:ilvl w:val="0"/>
          <w:numId w:val="12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 xml:space="preserve">Detaljerade kodstudier </w:t>
      </w:r>
    </w:p>
    <w:p>
      <w:pPr>
        <w:pStyle w:val="List Paragraph"/>
        <w:numPr>
          <w:ilvl w:val="0"/>
          <w:numId w:val="12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Del av dokumentation p</w:t>
      </w:r>
      <w:r>
        <w:rPr>
          <w:color w:val="000000"/>
          <w:u w:color="000000"/>
          <w:rtl w:val="0"/>
          <w:lang w:val="sv-SE"/>
        </w:rPr>
        <w:t xml:space="preserve">å </w:t>
      </w:r>
      <w:r>
        <w:rPr>
          <w:color w:val="000000"/>
          <w:u w:color="000000"/>
          <w:rtl w:val="0"/>
          <w:lang w:val="sv-SE"/>
        </w:rPr>
        <w:t>wiki</w:t>
      </w:r>
      <w:r>
        <w:rPr>
          <w:color w:val="000000"/>
          <w:u w:color="000000"/>
          <w:rtl w:val="0"/>
          <w:lang w:val="sv-SE"/>
        </w:rPr>
        <w:t>’</w:t>
      </w:r>
      <w:r>
        <w:rPr>
          <w:color w:val="000000"/>
          <w:u w:color="000000"/>
          <w:rtl w:val="0"/>
          <w:lang w:val="sv-SE"/>
        </w:rPr>
        <w:t>n</w:t>
      </w:r>
    </w:p>
    <w:p>
      <w:pPr>
        <w:pStyle w:val="List Paragraph"/>
        <w:numPr>
          <w:ilvl w:val="1"/>
          <w:numId w:val="12"/>
        </w:numPr>
        <w:tabs>
          <w:tab w:val="num" w:pos="1440"/>
          <w:tab w:val="clear" w:pos="0"/>
        </w:tabs>
        <w:ind w:left="144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vergripande texter och struktur p</w:t>
      </w:r>
      <w:r>
        <w:rPr>
          <w:color w:val="000000"/>
          <w:u w:color="000000"/>
          <w:rtl w:val="0"/>
          <w:lang w:val="sv-SE"/>
        </w:rPr>
        <w:t xml:space="preserve">å </w:t>
      </w:r>
      <w:r>
        <w:rPr>
          <w:color w:val="000000"/>
          <w:u w:color="000000"/>
          <w:rtl w:val="0"/>
          <w:lang w:val="sv-SE"/>
        </w:rPr>
        <w:t>wiki</w:t>
      </w:r>
      <w:r>
        <w:rPr>
          <w:color w:val="000000"/>
          <w:u w:color="000000"/>
          <w:rtl w:val="0"/>
          <w:lang w:val="sv-SE"/>
        </w:rPr>
        <w:t>’</w:t>
      </w:r>
      <w:r>
        <w:rPr>
          <w:color w:val="000000"/>
          <w:u w:color="000000"/>
          <w:rtl w:val="0"/>
          <w:lang w:val="sv-SE"/>
        </w:rPr>
        <w:t>n f</w:t>
      </w: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r MT</w:t>
      </w:r>
    </w:p>
    <w:p>
      <w:pPr>
        <w:pStyle w:val="List Paragraph"/>
        <w:numPr>
          <w:ilvl w:val="1"/>
          <w:numId w:val="12"/>
        </w:numPr>
        <w:tabs>
          <w:tab w:val="num" w:pos="1440"/>
          <w:tab w:val="clear" w:pos="0"/>
        </w:tabs>
        <w:ind w:left="144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Driftinstruktioner (installation och konfiguration), t</w:t>
      </w:r>
      <w:r>
        <w:rPr>
          <w:color w:val="000000"/>
          <w:u w:color="000000"/>
          <w:rtl w:val="0"/>
          <w:lang w:val="sv-SE"/>
        </w:rPr>
        <w:t>ä</w:t>
      </w:r>
      <w:r>
        <w:rPr>
          <w:color w:val="000000"/>
          <w:u w:color="000000"/>
          <w:rtl w:val="0"/>
          <w:lang w:val="sv-SE"/>
        </w:rPr>
        <w:t>cks upp av Hans.</w:t>
      </w:r>
    </w:p>
    <w:p>
      <w:pPr>
        <w:pStyle w:val="List Paragraph"/>
        <w:numPr>
          <w:ilvl w:val="1"/>
          <w:numId w:val="12"/>
        </w:numPr>
        <w:tabs>
          <w:tab w:val="num" w:pos="1440"/>
          <w:tab w:val="clear" w:pos="0"/>
        </w:tabs>
        <w:ind w:left="144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Testinstruktioner och testresultat, t</w:t>
      </w:r>
      <w:r>
        <w:rPr>
          <w:color w:val="000000"/>
          <w:u w:color="000000"/>
          <w:rtl w:val="0"/>
          <w:lang w:val="sv-SE"/>
        </w:rPr>
        <w:t>ä</w:t>
      </w:r>
      <w:r>
        <w:rPr>
          <w:color w:val="000000"/>
          <w:u w:color="000000"/>
          <w:rtl w:val="0"/>
          <w:lang w:val="sv-SE"/>
        </w:rPr>
        <w:t>cks upp av Johanna.</w:t>
      </w:r>
    </w:p>
    <w:p>
      <w:pPr>
        <w:pStyle w:val="Heading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45a8a"/>
          <w:spacing w:val="0"/>
          <w:kern w:val="0"/>
          <w:position w:val="0"/>
          <w:sz w:val="32"/>
          <w:szCs w:val="32"/>
          <w:u w:val="none" w:color="345a8a"/>
          <w:vertAlign w:val="baseline"/>
          <w:rtl w:val="0"/>
        </w:rPr>
      </w:pPr>
      <w:bookmarkStart w:name="_Toc1" w:id="1"/>
      <w:r>
        <w:rPr>
          <w:rtl w:val="0"/>
          <w:lang w:val="sv-SE"/>
        </w:rPr>
        <w:t>Granskningsresultat</w:t>
      </w:r>
      <w:bookmarkEnd w:id="1"/>
    </w:p>
    <w:p>
      <w:pPr>
        <w:pStyle w:val="Heading 2"/>
        <w:numPr>
          <w:ilvl w:val="1"/>
          <w:numId w:val="14"/>
        </w:numPr>
        <w:tabs>
          <w:tab w:val="num" w:pos="576"/>
          <w:tab w:val="clear" w:pos="0"/>
        </w:tabs>
        <w:ind w:left="1152" w:hanging="1152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6"/>
          <w:szCs w:val="26"/>
          <w:u w:val="none" w:color="4f81bd"/>
          <w:vertAlign w:val="baseline"/>
          <w:rtl w:val="0"/>
        </w:rPr>
      </w:pPr>
      <w:bookmarkStart w:name="_Toc2" w:id="2"/>
      <w:r>
        <w:rPr>
          <w:rtl w:val="0"/>
          <w:lang w:val="sv-SE"/>
        </w:rPr>
        <w:t>Licensform och licensheader i k</w:t>
      </w:r>
      <w:r>
        <w:rPr>
          <w:rtl w:val="0"/>
        </w:rPr>
        <w:t>ä</w:t>
      </w:r>
      <w:r>
        <w:rPr>
          <w:rtl w:val="0"/>
        </w:rPr>
        <w:t>llkodsfiler</w:t>
      </w:r>
      <w:bookmarkEnd w:id="2"/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Korrekt licensform och genomg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ende korrekta licensheader i k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llkodsfiler.</w:t>
      </w:r>
    </w:p>
    <w:p>
      <w:pPr>
        <w:pStyle w:val="Body"/>
        <w:rPr>
          <w:rFonts w:ascii="Cambria" w:cs="Cambria" w:hAnsi="Cambria" w:eastAsia="Cambria"/>
          <w:b w:val="1"/>
          <w:bCs w:val="1"/>
          <w:color w:val="000000"/>
          <w:u w:color="00000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>rkning:</w:t>
      </w:r>
      <w:r>
        <w:rPr>
          <w:color w:val="000000"/>
          <w:u w:color="000000"/>
          <w:rtl w:val="0"/>
          <w:lang w:val="sv-SE"/>
        </w:rPr>
        <w:t xml:space="preserve"> Licensheadrar anger felaktigt Sjukvardsradgivningen som IPR-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gare och inte Inera AB i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ljande filer: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cs="Courier New" w:hAnsi="Courier New" w:eastAsia="Courier New"/>
          <w:color w:val="000000"/>
          <w:u w:color="000000"/>
          <w:rtl w:val="0"/>
          <w:lang w:val="en-US"/>
        </w:rPr>
        <w:t xml:space="preserve">  - /mb-intsvc/src/test/resources/log4j.properties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rFonts w:ascii="Courier New" w:cs="Courier New" w:hAnsi="Courier New" w:eastAsia="Courier New"/>
          <w:color w:val="000000"/>
          <w:u w:color="000000"/>
          <w:rtl w:val="0"/>
          <w:lang w:val="en-US"/>
        </w:rPr>
        <w:t xml:space="preserve">  - /mb-services/src/test/resources/log4j.properties</w:t>
      </w:r>
    </w:p>
    <w:p>
      <w:pPr>
        <w:pStyle w:val="Heading 2"/>
        <w:numPr>
          <w:ilvl w:val="1"/>
          <w:numId w:val="14"/>
        </w:numPr>
        <w:tabs>
          <w:tab w:val="num" w:pos="576"/>
          <w:tab w:val="clear" w:pos="0"/>
        </w:tabs>
        <w:ind w:left="1152" w:hanging="1152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6"/>
          <w:szCs w:val="26"/>
          <w:u w:val="none" w:color="4f81bd"/>
          <w:vertAlign w:val="baseline"/>
          <w:rtl w:val="0"/>
        </w:rPr>
      </w:pPr>
      <w:bookmarkStart w:name="_Toc3" w:id="3"/>
      <w:r>
        <w:rPr>
          <w:rtl w:val="0"/>
          <w:lang w:val="fr-FR"/>
        </w:rPr>
        <w:t>Dokumentation p</w:t>
      </w:r>
      <w:r>
        <w:rPr>
          <w:rtl w:val="0"/>
          <w:lang w:val="da-DK"/>
        </w:rPr>
        <w:t xml:space="preserve">å </w:t>
      </w:r>
      <w:r>
        <w:rPr>
          <w:rtl w:val="0"/>
        </w:rPr>
        <w:t>wiki</w:t>
      </w:r>
      <w:r>
        <w:rPr>
          <w:rtl w:val="0"/>
          <w:lang w:val="fr-FR"/>
        </w:rPr>
        <w:t>’</w:t>
      </w:r>
      <w:r>
        <w:rPr>
          <w:rtl w:val="0"/>
        </w:rPr>
        <w:t>n</w:t>
      </w:r>
      <w:bookmarkEnd w:id="3"/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ljande delar har 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sts igenom: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Arkitekturbeskrivning (SAD)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Instruktioner f</w:t>
      </w: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r utvecklare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Instruktioner f</w:t>
      </w: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r lokal testning via jetty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color w:val="000000"/>
          <w:position w:val="0"/>
          <w:sz w:val="24"/>
          <w:szCs w:val="24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 xml:space="preserve">Driftinstruktioner (loggning och </w:t>
      </w:r>
      <w:r>
        <w:rPr>
          <w:color w:val="000000"/>
          <w:u w:color="000000"/>
          <w:rtl w:val="0"/>
          <w:lang w:val="sv-SE"/>
        </w:rPr>
        <w:t>ö</w:t>
      </w:r>
      <w:r>
        <w:rPr>
          <w:color w:val="000000"/>
          <w:u w:color="000000"/>
          <w:rtl w:val="0"/>
          <w:lang w:val="sv-SE"/>
        </w:rPr>
        <w:t>vervakning)</w:t>
      </w:r>
    </w:p>
    <w:p>
      <w:pPr>
        <w:pStyle w:val="Heading 3"/>
        <w:numPr>
          <w:ilvl w:val="2"/>
          <w:numId w:val="16"/>
        </w:numPr>
        <w:tabs>
          <w:tab w:val="num" w:pos="720"/>
          <w:tab w:val="clear" w:pos="0"/>
        </w:tabs>
        <w:ind w:left="1440" w:hanging="144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none" w:color="4f81bd"/>
          <w:vertAlign w:val="baseline"/>
          <w:rtl w:val="0"/>
        </w:rPr>
      </w:pPr>
      <w:bookmarkStart w:name="_Toc4" w:id="4"/>
      <w:r>
        <w:rPr>
          <w:rtl w:val="0"/>
          <w:lang w:val="sv-SE"/>
        </w:rPr>
        <w:t>Arkitekturbeskrivning (SAD)</w:t>
      </w:r>
      <w:bookmarkEnd w:id="4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 xml:space="preserve">Not: </w:t>
      </w:r>
      <w:r>
        <w:rPr>
          <w:color w:val="000000"/>
          <w:u w:color="000000"/>
          <w:rtl w:val="0"/>
          <w:lang w:val="sv-SE"/>
        </w:rPr>
        <w:t>Se ocks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 xml:space="preserve">stycket </w:t>
      </w:r>
      <w:r>
        <w:rPr>
          <w:color w:val="000000"/>
          <w:u w:color="000000"/>
          <w:rtl w:val="0"/>
        </w:rPr>
        <w:t>”</w:t>
      </w:r>
      <w:hyperlink w:history="1">
        <w:r>
          <w:rPr>
            <w:rStyle w:val="Hyperlink.1"/>
            <w:rFonts w:ascii="Cambria" w:cs="Cambria" w:hAnsi="Cambria" w:eastAsia="Cambria"/>
            <w:i w:val="1"/>
            <w:iCs w:val="1"/>
            <w:color w:val="000000"/>
            <w:u w:color="000000"/>
            <w:rtl w:val="0"/>
          </w:rPr>
          <w:t>2.6</w:t>
        </w:r>
      </w:hyperlink>
      <w:r>
        <w:rPr>
          <w:rFonts w:ascii="Cambria" w:cs="Cambria" w:hAnsi="Cambria" w:eastAsia="Cambria"/>
          <w:i w:val="1"/>
          <w:iCs w:val="1"/>
          <w:color w:val="000000"/>
          <w:u w:color="000000"/>
          <w:rtl w:val="0"/>
        </w:rPr>
        <w:t xml:space="preserve"> </w:t>
      </w:r>
      <w:hyperlink w:history="1">
        <w:r>
          <w:rPr>
            <w:rStyle w:val="Hyperlink.2"/>
            <w:color w:val="000000"/>
            <w:u w:color="000000"/>
            <w:rtl w:val="0"/>
            <w:lang w:val="de-DE"/>
          </w:rPr>
          <w:t>Överenstämmelse mellan källkod och implementationsvy i SAD</w:t>
        </w:r>
      </w:hyperlink>
      <w:r>
        <w:rPr>
          <w:color w:val="000000"/>
          <w:u w:color="000000"/>
          <w:rtl w:val="0"/>
        </w:rPr>
        <w:t xml:space="preserve">” </w:t>
      </w:r>
      <w:r>
        <w:rPr>
          <w:color w:val="000000"/>
          <w:u w:color="000000"/>
          <w:rtl w:val="0"/>
        </w:rPr>
        <w:t>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kommentarer om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</w:rPr>
        <w:t>en.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>rkning:</w:t>
      </w:r>
      <w:r>
        <w:rPr>
          <w:color w:val="000000"/>
          <w:u w:color="000000"/>
          <w:rtl w:val="0"/>
          <w:lang w:val="sv-SE"/>
        </w:rPr>
        <w:t xml:space="preserve"> Kapitlet arkitekturella krav ange fortfarande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 xml:space="preserve">nnu inte vilka felkoder som MT skall returnera vid </w:t>
      </w:r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</w:rPr>
        <w:t>k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nda fel</w:t>
      </w:r>
      <w:r>
        <w:rPr>
          <w:color w:val="000000"/>
          <w:u w:color="000000"/>
          <w:rtl w:val="0"/>
        </w:rPr>
        <w:t xml:space="preserve">” </w:t>
      </w:r>
      <w:r>
        <w:rPr>
          <w:color w:val="000000"/>
          <w:u w:color="000000"/>
          <w:rtl w:val="0"/>
        </w:rPr>
        <w:t>(tredje 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ngen detta f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r en anm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rkning i samband med granskningar</w:t>
      </w:r>
      <w:r>
        <w:rPr>
          <w:color w:val="000000"/>
          <w:u w:color="000000"/>
          <w:rtl w:val="0"/>
        </w:rPr>
        <w:t>…</w:t>
      </w:r>
      <w:r>
        <w:rPr>
          <w:color w:val="000000"/>
          <w:u w:color="000000"/>
          <w:rtl w:val="0"/>
        </w:rPr>
        <w:t>).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 xml:space="preserve">r exempel se </w:t>
      </w:r>
      <w:hyperlink r:id="rId6" w:history="1">
        <w:r>
          <w:rPr>
            <w:rStyle w:val="Hyperlink.0"/>
            <w:rtl w:val="0"/>
          </w:rPr>
          <w:t>EI SAD’s arkitekturella krav</w:t>
        </w:r>
      </w:hyperlink>
      <w:r>
        <w:rPr>
          <w:color w:val="000000"/>
          <w:u w:color="000000"/>
          <w:rtl w:val="0"/>
        </w:rPr>
        <w:t>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</w:rPr>
        <w:t>Sv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rt att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rst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nuvarande inneh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ll i kapitlet "MT SAD - Designval"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>rkning:</w:t>
      </w:r>
      <w:r>
        <w:rPr>
          <w:color w:val="000000"/>
          <w:u w:color="000000"/>
          <w:rtl w:val="0"/>
          <w:lang w:val="sv-SE"/>
        </w:rPr>
        <w:t xml:space="preserve"> Dags att ta bort eller g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ra klart kapitlet "MT SAD -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ljsamhet mot T-bokens styrande principer" (tredje 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ngen detta kapitel f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en-US"/>
        </w:rPr>
        <w:t>r en formell anm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rkning vid granskningar)</w:t>
      </w:r>
    </w:p>
    <w:p>
      <w:pPr>
        <w:pStyle w:val="heading 4"/>
        <w:numPr>
          <w:ilvl w:val="3"/>
          <w:numId w:val="18"/>
        </w:numPr>
        <w:tabs>
          <w:tab w:val="num" w:pos="864"/>
          <w:tab w:val="clear" w:pos="0"/>
        </w:tabs>
        <w:ind w:left="1728" w:hanging="1728"/>
        <w:rPr>
          <w:rFonts w:ascii="Calibri" w:cs="Calibri" w:hAnsi="Calibri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none" w:color="4f81bd"/>
          <w:vertAlign w:val="baseline"/>
          <w:rtl w:val="0"/>
          <w:lang w:val="sv-SE"/>
        </w:rPr>
      </w:pPr>
      <w:r>
        <w:rPr>
          <w:rtl w:val="0"/>
          <w:lang w:val="sv-SE"/>
        </w:rPr>
        <w:t>SAD - Implementationsvy</w:t>
      </w:r>
    </w:p>
    <w:p>
      <w:pPr>
        <w:pStyle w:val="Body"/>
        <w:rPr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>rkning:</w:t>
      </w:r>
      <w:r>
        <w:rPr>
          <w:color w:val="000000"/>
          <w:u w:color="000000"/>
          <w:rtl w:val="0"/>
        </w:rPr>
        <w:t xml:space="preserve"> Kapitlet i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  <w:lang w:val="da-DK"/>
        </w:rPr>
        <w:t xml:space="preserve">en som beskriver implementationsvy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minst sagt tunn och otillr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cklig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att man skall f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en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rst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da-DK"/>
        </w:rPr>
        <w:t>else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koden utan att beh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va 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gga massa tid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att detaljstudera k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llkoden. Se nedan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da-DK"/>
        </w:rPr>
        <w:t>r detalj-anm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rkningar.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Hittar ingen beskrivning i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  <w:lang w:val="sv-SE"/>
        </w:rPr>
        <w:t>en impl vy av centrala mekanismer som transaktionshantering och felhantering samt mappning till standardiserade felkoder.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</w:rPr>
        <w:t>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nding av korreleringsid n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fr-FR"/>
        </w:rPr>
        <w:t>mns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n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got enstaka st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lle i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  <w:lang w:val="sv-SE"/>
        </w:rPr>
        <w:t>ens impl vy men ingen helhetsbild av dess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ndning och mekanism saknas.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(n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mns i impl vy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 xml:space="preserve">r </w:t>
      </w:r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  <w:lang w:val="pt-PT"/>
        </w:rPr>
        <w:t>spara meddelanden</w:t>
      </w:r>
      <w:r>
        <w:rPr>
          <w:color w:val="000000"/>
          <w:u w:color="000000"/>
          <w:rtl w:val="0"/>
        </w:rPr>
        <w:t xml:space="preserve">” </w:t>
      </w:r>
      <w:r>
        <w:rPr>
          <w:color w:val="000000"/>
          <w:u w:color="000000"/>
          <w:rtl w:val="0"/>
        </w:rPr>
        <w:t>men n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pt-PT"/>
        </w:rPr>
        <w:t>mns inte n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gon annanstans?)</w:t>
      </w:r>
    </w:p>
    <w:p>
      <w:pPr>
        <w:pStyle w:val="Body"/>
        <w:rPr>
          <w:rFonts w:ascii="Cambria" w:cs="Cambria" w:hAnsi="Cambria" w:eastAsia="Cambria"/>
          <w:b w:val="1"/>
          <w:bCs w:val="1"/>
          <w:color w:val="000000"/>
          <w:u w:color="00000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>rkning:</w:t>
      </w:r>
      <w:r>
        <w:rPr>
          <w:color w:val="000000"/>
          <w:u w:color="000000"/>
          <w:rtl w:val="0"/>
        </w:rPr>
        <w:t xml:space="preserve"> I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  <w:lang w:val="sv-SE"/>
        </w:rPr>
        <w:t xml:space="preserve">en beskrivning av </w:t>
      </w:r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</w:rPr>
        <w:t>h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mta meddelande</w:t>
      </w:r>
      <w:r>
        <w:rPr>
          <w:color w:val="000000"/>
          <w:u w:color="000000"/>
          <w:rtl w:val="0"/>
        </w:rPr>
        <w:t xml:space="preserve">” </w:t>
      </w:r>
      <w:r>
        <w:rPr>
          <w:color w:val="000000"/>
          <w:u w:color="000000"/>
          <w:rtl w:val="0"/>
        </w:rPr>
        <w:t>n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mns inte att de h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mtade markeras i db som h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mtade.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da-DK"/>
        </w:rPr>
        <w:t xml:space="preserve">r det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r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l d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da-DK"/>
        </w:rPr>
        <w:t>r det g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rs?</w:t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sv-SE"/>
        </w:rPr>
        <w:t xml:space="preserve">Eftersom detta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av central betydelse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 xml:space="preserve">r </w:t>
      </w:r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</w:rPr>
        <w:t>ta bort meddelande</w:t>
      </w:r>
      <w:r>
        <w:rPr>
          <w:color w:val="000000"/>
          <w:u w:color="000000"/>
          <w:rtl w:val="0"/>
        </w:rPr>
        <w:t xml:space="preserve">” </w:t>
      </w:r>
      <w:r>
        <w:rPr>
          <w:color w:val="000000"/>
          <w:u w:color="000000"/>
          <w:rtl w:val="0"/>
        </w:rPr>
        <w:t>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m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ste det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 xml:space="preserve">l beskrivas i </w:t>
      </w:r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</w:rPr>
        <w:t>h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mta meddelande</w:t>
      </w:r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</w:rPr>
        <w:t>?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</w:rPr>
        <w:t>SA impl vy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</w:rPr>
        <w:t>s beskrivning av "ta bort meddelande" har en konstig formulering i regel 3 som g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att det inte 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r att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rst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vad man menar.</w:t>
      </w:r>
    </w:p>
    <w:p>
      <w:pPr>
        <w:pStyle w:val="Heading 3"/>
        <w:numPr>
          <w:ilvl w:val="2"/>
          <w:numId w:val="16"/>
        </w:numPr>
        <w:tabs>
          <w:tab w:val="num" w:pos="720"/>
          <w:tab w:val="clear" w:pos="0"/>
        </w:tabs>
        <w:ind w:left="1440" w:hanging="144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none" w:color="4f81bd"/>
          <w:vertAlign w:val="baseline"/>
          <w:rtl w:val="0"/>
        </w:rPr>
      </w:pPr>
      <w:bookmarkStart w:name="_Toc5" w:id="5"/>
      <w:r>
        <w:rPr>
          <w:rtl w:val="0"/>
          <w:lang w:val="da-DK"/>
        </w:rPr>
        <w:t>Instruktioner f</w:t>
      </w:r>
      <w:r>
        <w:rPr>
          <w:rtl w:val="0"/>
        </w:rPr>
        <w:t>ö</w:t>
      </w:r>
      <w:r>
        <w:rPr>
          <w:rtl w:val="0"/>
          <w:lang w:val="sv-SE"/>
        </w:rPr>
        <w:t>r utvecklare</w:t>
      </w:r>
      <w:bookmarkEnd w:id="5"/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da-DK"/>
        </w:rPr>
        <w:t>Instruktioner 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tta att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rst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och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lja.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>rkning:</w:t>
      </w:r>
      <w:r>
        <w:rPr>
          <w:color w:val="000000"/>
          <w:u w:color="000000"/>
          <w:rtl w:val="0"/>
          <w:lang w:val="en-US"/>
        </w:rPr>
        <w:t xml:space="preserve"> Dokumentation beh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ver uppdateras map att tester numer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en-US"/>
        </w:rPr>
        <w:t>nder embedded resurser, dvs man beh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ver inte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nda ActiveMq eller mysql i sin utvecklingsmilj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.</w:t>
      </w:r>
    </w:p>
    <w:p>
      <w:pPr>
        <w:pStyle w:val="Heading 3"/>
        <w:numPr>
          <w:ilvl w:val="2"/>
          <w:numId w:val="16"/>
        </w:numPr>
        <w:tabs>
          <w:tab w:val="num" w:pos="720"/>
          <w:tab w:val="clear" w:pos="0"/>
        </w:tabs>
        <w:ind w:left="1440" w:hanging="144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none" w:color="4f81bd"/>
          <w:vertAlign w:val="baseline"/>
          <w:rtl w:val="0"/>
        </w:rPr>
      </w:pPr>
      <w:bookmarkStart w:name="_Toc6" w:id="6"/>
      <w:bookmarkStart w:name="_Ref245983186" w:id="7"/>
      <w:r>
        <w:rPr>
          <w:rtl w:val="0"/>
          <w:lang w:val="da-DK"/>
        </w:rPr>
        <w:t>Instruktioner f</w:t>
      </w:r>
      <w:r>
        <w:rPr>
          <w:rtl w:val="0"/>
        </w:rPr>
        <w:t>ö</w:t>
      </w:r>
      <w:r>
        <w:rPr>
          <w:rtl w:val="0"/>
        </w:rPr>
        <w:t>r lokal testning via jetty</w:t>
      </w:r>
      <w:bookmarkEnd w:id="7"/>
      <w:bookmarkEnd w:id="6"/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st igenom men ej testat i praktiken pga tidsbrist.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Fr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da-DK"/>
        </w:rPr>
        <w:t>å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 xml:space="preserve">ga: </w:t>
      </w:r>
      <w:r>
        <w:rPr>
          <w:color w:val="000000"/>
          <w:u w:color="000000"/>
          <w:rtl w:val="0"/>
        </w:rPr>
        <w:t>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r det att k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ra detta mot embedded-resurser ist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llet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externa resurser?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Nu n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it-IT"/>
        </w:rPr>
        <w:t>r ni inf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da-DK"/>
        </w:rPr>
        <w:t>rt embedded-resurser i integrationstester 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vore det ju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ldigt tacksamt att kunna testa mot en exekverande instans i sin lokala maskin pss med embedded-resurser med t ex soap ui.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slipper man helt ifr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da-DK"/>
        </w:rPr>
        <w:t>n kravet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att ha aactiveMq och mysql installerade, konfigurerade och startade i sin lokala milj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.</w:t>
      </w:r>
    </w:p>
    <w:p>
      <w:pPr>
        <w:pStyle w:val="Heading 3"/>
        <w:numPr>
          <w:ilvl w:val="2"/>
          <w:numId w:val="16"/>
        </w:numPr>
        <w:tabs>
          <w:tab w:val="num" w:pos="720"/>
          <w:tab w:val="clear" w:pos="0"/>
        </w:tabs>
        <w:ind w:left="1440" w:hanging="144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none" w:color="4f81bd"/>
          <w:vertAlign w:val="baseline"/>
          <w:rtl w:val="0"/>
        </w:rPr>
      </w:pPr>
      <w:bookmarkStart w:name="_Toc7" w:id="8"/>
      <w:r>
        <w:rPr>
          <w:rtl w:val="0"/>
          <w:lang w:val="sv-SE"/>
        </w:rPr>
        <w:t xml:space="preserve">Driftinstruktioner (loggning och </w:t>
      </w:r>
      <w:r>
        <w:rPr>
          <w:rtl w:val="0"/>
        </w:rPr>
        <w:t>ö</w:t>
      </w:r>
      <w:r>
        <w:rPr>
          <w:rtl w:val="0"/>
          <w:lang w:val="da-DK"/>
        </w:rPr>
        <w:t>vervakning)</w:t>
      </w:r>
      <w:bookmarkEnd w:id="8"/>
    </w:p>
    <w:p>
      <w:pPr>
        <w:pStyle w:val="heading 4"/>
        <w:numPr>
          <w:ilvl w:val="3"/>
          <w:numId w:val="18"/>
        </w:numPr>
        <w:tabs>
          <w:tab w:val="num" w:pos="864"/>
          <w:tab w:val="clear" w:pos="0"/>
        </w:tabs>
        <w:ind w:left="1728" w:hanging="1728"/>
        <w:rPr>
          <w:rFonts w:ascii="Calibri" w:cs="Calibri" w:hAnsi="Calibri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none" w:color="4f81bd"/>
          <w:vertAlign w:val="baseline"/>
          <w:rtl w:val="0"/>
          <w:lang w:val="sv-SE"/>
        </w:rPr>
      </w:pPr>
      <w:r>
        <w:rPr>
          <w:rtl w:val="0"/>
          <w:lang w:val="sv-SE"/>
        </w:rPr>
        <w:t>Loggning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Bra att loggning av vanliga h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da-DK"/>
        </w:rPr>
        <w:t xml:space="preserve">ndelser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r dokumenterat.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Det skulle vara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da-DK"/>
        </w:rPr>
        <w:t>ldigt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rdefullt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support-personal om det ocks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dokumenterades exempel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ntade log utskrifter per h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da-DK"/>
        </w:rPr>
        <w:t xml:space="preserve">ndelse. Se </w:t>
      </w:r>
      <w:hyperlink r:id="rId7" w:history="1">
        <w:r>
          <w:rPr>
            <w:rStyle w:val="Hyperlink.0"/>
            <w:rtl w:val="0"/>
          </w:rPr>
          <w:t>EI’s instruktion för loggning</w:t>
        </w:r>
      </w:hyperlink>
      <w:r>
        <w:rPr>
          <w:color w:val="000000"/>
          <w:u w:color="000000"/>
          <w:rtl w:val="0"/>
        </w:rPr>
        <w:t xml:space="preserve">. 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Fr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da-DK"/>
        </w:rPr>
        <w:t>å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ga:</w:t>
      </w:r>
      <w:r>
        <w:rPr>
          <w:color w:val="000000"/>
          <w:u w:color="000000"/>
          <w:rtl w:val="0"/>
          <w:lang w:val="sv-SE"/>
        </w:rPr>
        <w:t xml:space="preserve"> Var finns rekommenderade logniv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 xml:space="preserve">er i QA och prod dokumenterade? </w:t>
      </w:r>
    </w:p>
    <w:p>
      <w:pPr>
        <w:pStyle w:val="heading 4"/>
        <w:numPr>
          <w:ilvl w:val="3"/>
          <w:numId w:val="18"/>
        </w:numPr>
        <w:tabs>
          <w:tab w:val="num" w:pos="864"/>
          <w:tab w:val="clear" w:pos="0"/>
        </w:tabs>
        <w:ind w:left="1728" w:hanging="1728"/>
        <w:rPr>
          <w:rFonts w:ascii="Calibri" w:cs="Calibri" w:hAnsi="Calibri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none" w:color="4f81bd"/>
          <w:vertAlign w:val="baseline"/>
          <w:rtl w:val="0"/>
          <w:lang w:val="sv-SE"/>
        </w:rPr>
      </w:pPr>
      <w:r>
        <w:rPr>
          <w:rtl w:val="0"/>
          <w:lang w:val="sv-SE"/>
        </w:rPr>
        <w:t>Ö</w:t>
      </w:r>
      <w:r>
        <w:rPr>
          <w:rtl w:val="0"/>
          <w:lang w:val="sv-SE"/>
        </w:rPr>
        <w:t>vervakning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 xml:space="preserve">Bra att manuell 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vervakning finns dokumenterad.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9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>rkning:</w:t>
      </w:r>
      <w:r>
        <w:rPr>
          <w:color w:val="000000"/>
          <w:u w:color="000000"/>
          <w:rtl w:val="0"/>
          <w:lang w:val="sv-SE"/>
        </w:rPr>
        <w:t xml:space="preserve"> Det saknas beskrivning av hur automatiserad 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da-DK"/>
        </w:rPr>
        <w:t>vervakning 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 xml:space="preserve">r till. T ex hur en 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vervakningsprogramvara kan detektera att det ligger meddelanden och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es-ES_tradnl"/>
        </w:rPr>
        <w:t>ntar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 l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da-DK"/>
        </w:rPr>
        <w:t>ng tid.</w:t>
        <w:br w:type="textWrapping"/>
      </w:r>
      <w:commentRangeEnd w:id="9"/>
      <w:r>
        <w:commentReference w:id="9"/>
      </w:r>
    </w:p>
    <w:p>
      <w:pPr>
        <w:pStyle w:val="Heading 2"/>
        <w:numPr>
          <w:ilvl w:val="1"/>
          <w:numId w:val="14"/>
        </w:numPr>
        <w:tabs>
          <w:tab w:val="num" w:pos="576"/>
          <w:tab w:val="clear" w:pos="0"/>
        </w:tabs>
        <w:ind w:left="1152" w:hanging="1152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6"/>
          <w:szCs w:val="26"/>
          <w:u w:val="none" w:color="4f81bd"/>
          <w:vertAlign w:val="baseline"/>
          <w:rtl w:val="0"/>
        </w:rPr>
      </w:pPr>
      <w:bookmarkStart w:name="_Toc8" w:id="10"/>
      <w:r>
        <w:rPr>
          <w:rtl w:val="0"/>
          <w:lang w:val="sv-SE"/>
        </w:rPr>
        <w:t>Folder, maven-modul och paketstruktur</w:t>
      </w:r>
      <w:bookmarkEnd w:id="10"/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ljer standard folderstruktur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 xml:space="preserve">r multi-module maven projekt. </w:t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sv-SE"/>
        </w:rPr>
        <w:t>Korrekta java-paketnamn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nds.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11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Applikationsmodulerna mb-services och mb-web (war-moduler) ligger fel, skall ligga under Applications, inte Modules. Se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rtydligad bild av VGR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</w:rPr>
        <w:t>s ref-ark fr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n 7 Nov 2011 i samband med att soi-toolkit anpssades till VGR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</w:rPr>
        <w:t>s ref-ark:</w:t>
      </w:r>
      <w:commentRangeEnd w:id="11"/>
      <w:r>
        <w:commentReference w:id="11"/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 xml:space="preserve">(filtyperna EAR, WAR och JAR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kopplade till ett Java EE deploy scenarie)</w:t>
      </w: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Not:</w:t>
      </w:r>
      <w:r>
        <w:rPr>
          <w:color w:val="000000"/>
          <w:u w:color="000000"/>
          <w:rtl w:val="0"/>
          <w:lang w:val="sv-SE"/>
        </w:rPr>
        <w:t xml:space="preserve"> Detta p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verkar ocks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bilderna i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</w:rPr>
        <w:t>ens impl vy.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5266055" cy="3954146"/>
            <wp:effectExtent l="0" t="0" r="0" b="0"/>
            <wp:docPr id="1073741825" name="officeArt object" descr="Macintosh HD:Users:magnus:Documents:temp:soi-toolkit at VGR:vgr-refark-revised-20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Macintosh HD:Users:magnus:Documents:temp:soi-toolkit at VGR:vgr-refark-revised-2011.jpg"/>
                    <pic:cNvPicPr/>
                  </pic:nvPicPr>
                  <pic:blipFill rotWithShape="1"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5414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headEnd type="none"/>
                      <a:tailEnd type="none"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>rkning:</w:t>
      </w:r>
      <w:r>
        <w:rPr>
          <w:color w:val="000000"/>
          <w:u w:color="000000"/>
          <w:rtl w:val="0"/>
        </w:rPr>
        <w:t xml:space="preserve"> Komponenten mb-webcomp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en typisk Module enligt VGR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  <w:lang w:val="sv-SE"/>
        </w:rPr>
        <w:t xml:space="preserve">s ref-ark, inte en Composite som den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placerad i nul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 xml:space="preserve">get. </w:t>
      </w:r>
      <w:r>
        <w:rPr>
          <w:color w:val="000000"/>
          <w:u w:color="000000"/>
          <w:rtl w:val="0"/>
        </w:rPr>
        <w:br w:type="textWrapping"/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Not:</w:t>
      </w:r>
      <w:r>
        <w:rPr>
          <w:color w:val="000000"/>
          <w:u w:color="000000"/>
          <w:rtl w:val="0"/>
          <w:lang w:val="sv-SE"/>
        </w:rPr>
        <w:t xml:space="preserve"> Detta p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verkar ocks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bilderna i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</w:rPr>
        <w:t>ens impl vy.</w:t>
      </w:r>
    </w:p>
    <w:p>
      <w:pPr>
        <w:pStyle w:val="Body"/>
        <w:rPr>
          <w:rFonts w:ascii="Cambria" w:cs="Cambria" w:hAnsi="Cambria" w:eastAsia="Cambria"/>
          <w:b w:val="1"/>
          <w:bCs w:val="1"/>
          <w:color w:val="000000"/>
          <w:u w:color="00000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</w:rPr>
        <w:br w:type="textWrapping"/>
      </w:r>
      <w:commentRangeStart w:id="12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Maven modulernas artifactId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ljer inte foldernamnens namn (vilket g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da-DK"/>
        </w:rPr>
        <w:t>r det sv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rt att mappa maven artifaktId till foldrar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filsystemet). Namnkonvention etablerad av EI skall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 xml:space="preserve">ljas! </w:t>
      </w:r>
      <w:commentRangeEnd w:id="12"/>
      <w:r>
        <w:commentReference w:id="12"/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T ex skall artifactId i "modules/ws/pom.xml" vara "mb-module-ws" och inte "mb-services" som det st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r nu.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Maven-beroende till AMQ 5.8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 xml:space="preserve">nds, NTjP har AMQ 5.6 i Test, QA och Prod. Backa till AMQ 5.6 och verifiera att ingen funktionalitet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da-DK"/>
        </w:rPr>
        <w:t>r bruten.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Fr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da-DK"/>
        </w:rPr>
        <w:t>å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ga:</w:t>
      </w:r>
      <w:r>
        <w:rPr>
          <w:color w:val="000000"/>
          <w:u w:color="000000"/>
          <w:rtl w:val="0"/>
          <w:lang w:val="sv-SE"/>
        </w:rPr>
        <w:t xml:space="preserve"> Maven dependency management verkar inte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ndas genomg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ende utan mixas med versioner direkt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es-ES_tradnl"/>
        </w:rPr>
        <w:t>en del dependencies, varf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r?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Blir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ldigt sv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rt att underh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it-IT"/>
        </w:rPr>
        <w:t xml:space="preserve">lla 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da-DK"/>
        </w:rPr>
        <w:t>ver tid.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13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Fr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da-DK"/>
        </w:rPr>
        <w:t>å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ga:</w:t>
      </w:r>
      <w:r>
        <w:rPr>
          <w:color w:val="000000"/>
          <w:u w:color="000000"/>
          <w:rtl w:val="0"/>
        </w:rPr>
        <w:t xml:space="preserve"> Vad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en-US"/>
        </w:rPr>
        <w:t>r RivtaTkPublish/TD_MESSAGEBOX_1_0_0_RC4?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(...varf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 xml:space="preserve">r RC4,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r inte 1.0 releasad?)</w:t>
        <w:br w:type="textWrapping"/>
      </w:r>
      <w:commentRangeEnd w:id="13"/>
      <w:r>
        <w:commentReference w:id="13"/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14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</w:rPr>
        <w:t>K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llkod och jaxb-bindings-l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sning i mb-schemas inte bra. H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ll is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schema projekt och kod projekt! Varefter TK scheman publiceras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maven central repo 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kommer denna kod att h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nga i luften, d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den inte kommer finnas i de TK-schema-komponenter som publiceras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maven central repo.</w:t>
        <w:br w:type="textWrapping"/>
      </w:r>
      <w:commentRangeEnd w:id="14"/>
      <w:r>
        <w:commentReference w:id="14"/>
      </w: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Not:</w:t>
      </w:r>
      <w:r>
        <w:rPr>
          <w:color w:val="000000"/>
          <w:u w:color="000000"/>
          <w:rtl w:val="0"/>
          <w:lang w:val="sv-SE"/>
        </w:rPr>
        <w:t xml:space="preserve"> Hade k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llkod och jaxb-bindings g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llt lokala scheman som inte delas av andra 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hade denna ansats 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kalrt varigt helt ok.</w:t>
      </w:r>
      <w:r>
        <w:rPr>
          <w:color w:val="000000"/>
          <w:u w:color="000000"/>
          <w:rtl w:val="0"/>
        </w:rPr>
        <w:br w:type="textWrapping"/>
      </w: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Inte ok att varken ta in soi-toolkit log-entry schema eller skapa egna klasser under soitoolkit's paketnamn!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Ta bort detta och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nd befintlig soi-toolkit dependency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es-ES_tradnl"/>
        </w:rPr>
        <w:t>r log-event-klasser!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15"/>
    </w:p>
    <w:p>
      <w:pPr>
        <w:pStyle w:val="Body"/>
        <w:widowControl w:val="0"/>
        <w:tabs>
          <w:tab w:val="left" w:pos="529"/>
        </w:tabs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Fr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da-DK"/>
        </w:rPr>
        <w:t>å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ga:</w:t>
      </w:r>
      <w:r>
        <w:rPr>
          <w:color w:val="000000"/>
          <w:u w:color="000000"/>
          <w:rtl w:val="0"/>
        </w:rPr>
        <w:t xml:space="preserve"> Varf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nds inte enbart Mavens Central Repository?</w:t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sv-SE"/>
        </w:rPr>
        <w:t>Dvs, vad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 xml:space="preserve">nds </w:t>
      </w:r>
      <w:hyperlink r:id="rId9" w:history="1">
        <w:r>
          <w:rPr>
            <w:rStyle w:val="Hyperlink.3"/>
            <w:rFonts w:ascii="Menlo Regular" w:cs="Menlo Regular" w:hAnsi="Menlo Regular" w:eastAsia="Menlo Regular"/>
            <w:sz w:val="22"/>
            <w:szCs w:val="22"/>
            <w:rtl w:val="0"/>
            <w:lang w:val="en-US"/>
          </w:rPr>
          <w:t>https://repository.jboss.org/nexus/content/groups/public</w:t>
        </w:r>
      </w:hyperlink>
      <w:r>
        <w:rPr>
          <w:color w:val="000000"/>
          <w:u w:color="000000"/>
          <w:rtl w:val="0"/>
          <w:lang w:val="sv-SE"/>
        </w:rPr>
        <w:t xml:space="preserve"> till?</w:t>
      </w:r>
      <w:commentRangeEnd w:id="15"/>
      <w:r>
        <w:commentReference w:id="15"/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</w:rPr>
        <w:t>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gg in en kommentar i pom.xml filen som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rklarar!</w:t>
      </w:r>
    </w:p>
    <w:p>
      <w:pPr>
        <w:pStyle w:val="Heading 2"/>
        <w:numPr>
          <w:ilvl w:val="1"/>
          <w:numId w:val="14"/>
        </w:numPr>
        <w:tabs>
          <w:tab w:val="num" w:pos="576"/>
          <w:tab w:val="clear" w:pos="0"/>
        </w:tabs>
        <w:ind w:left="1152" w:hanging="1152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6"/>
          <w:szCs w:val="26"/>
          <w:u w:val="none" w:color="4f81bd"/>
          <w:vertAlign w:val="baseline"/>
          <w:rtl w:val="0"/>
        </w:rPr>
      </w:pPr>
      <w:bookmarkStart w:name="_Toc9" w:id="16"/>
      <w:r>
        <w:rPr>
          <w:rtl w:val="0"/>
          <w:lang w:val="sv-SE"/>
        </w:rPr>
        <w:t>Tester (manuella och automatiska)</w:t>
      </w:r>
      <w:bookmarkEnd w:id="16"/>
    </w:p>
    <w:p>
      <w:pPr>
        <w:pStyle w:val="Heading 3"/>
        <w:numPr>
          <w:ilvl w:val="2"/>
          <w:numId w:val="19"/>
        </w:numPr>
        <w:tabs>
          <w:tab w:val="num" w:pos="720"/>
          <w:tab w:val="clear" w:pos="0"/>
        </w:tabs>
        <w:ind w:left="1440" w:hanging="144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none" w:color="4f81bd"/>
          <w:vertAlign w:val="baseline"/>
          <w:rtl w:val="0"/>
        </w:rPr>
      </w:pPr>
      <w:bookmarkStart w:name="_Toc10" w:id="17"/>
      <w:r>
        <w:rPr>
          <w:rtl w:val="0"/>
          <w:lang w:val="sv-SE"/>
        </w:rPr>
        <w:t>Automatiska tester</w:t>
      </w:r>
      <w:bookmarkEnd w:id="17"/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Det finns s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 enhetstester om integrationstester som kan exekveras mha JUnit. Integrationstester kan exekveras mha inb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pt-PT"/>
        </w:rPr>
        <w:t>ddade resurser, bra!</w:t>
      </w:r>
      <w:r>
        <w:rPr>
          <w:color w:val="000000"/>
          <w:u w:color="000000"/>
          <w:rtl w:val="0"/>
        </w:rPr>
        <w:br w:type="textWrapping"/>
        <w:br w:type="textWrapping"/>
      </w:r>
      <w:r>
        <w:rPr>
          <w:color w:val="000000"/>
          <w:u w:color="000000"/>
          <w:rtl w:val="0"/>
          <w:lang w:val="sv-SE"/>
        </w:rPr>
        <w:t>Enligt projektet har testerna god coverage av kodbasen, dock saknas st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d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att automatiskt och repetitivt ta fram coverage rapporter (en brist i hela skltp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</w:rPr>
        <w:t>s kodbas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 xml:space="preserve">r 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verigt).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18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</w:rPr>
        <w:t>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ljande felande tester m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ste r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 xml:space="preserve">ttas: </w:t>
      </w:r>
      <w:commentRangeEnd w:id="18"/>
      <w:r>
        <w:commentReference w:id="18"/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 xml:space="preserve"> modules/ws/ReceiveMessagesIntegrationTest.receive_ERR_r2_should_return_soap_fault:92 expected:&lt;2&gt; but was:&lt;1&gt;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</w:rPr>
        <w:t>Tester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mb-services i Eclipse ger fel:</w:t>
      </w:r>
      <w:r>
        <w:rPr>
          <w:color w:val="000000"/>
          <w:u w:color="000000"/>
          <w:rtl w:val="0"/>
        </w:rPr>
        <w:br w:type="textWrapping"/>
        <w:t>”</w:t>
      </w:r>
      <w:r>
        <w:rPr>
          <w:color w:val="000000"/>
          <w:u w:color="000000"/>
          <w:rtl w:val="0"/>
          <w:lang w:val="en-US"/>
        </w:rPr>
        <w:t>SLF4J: Class path contains multiple SLF4J bindings.</w:t>
      </w:r>
      <w:r>
        <w:rPr>
          <w:color w:val="000000"/>
          <w:u w:color="000000"/>
          <w:rtl w:val="0"/>
        </w:rPr>
        <w:t>”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Rensa upp i slf4j config!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>rkning:</w:t>
      </w:r>
      <w:r>
        <w:rPr>
          <w:color w:val="000000"/>
          <w:u w:color="000000"/>
          <w:rtl w:val="0"/>
        </w:rPr>
        <w:t xml:space="preserve"> Det loggas inget n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man k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da-DK"/>
        </w:rPr>
        <w:t>r integrationstester i Eclipse (mb-services), 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da-DK"/>
        </w:rPr>
        <w:t xml:space="preserve">det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r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ldigt sv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rt att bilda sig en uppfattning hur l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ngt en integrationstest kommit om den 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 xml:space="preserve">r fel. Log-konfiguration skall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ndras s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att definierade log-event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wiki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  <w:lang w:val="sv-SE"/>
        </w:rPr>
        <w:t>n loggas d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en-US"/>
        </w:rPr>
        <w:t>integrationstester k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rs.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Heading 3"/>
        <w:numPr>
          <w:ilvl w:val="2"/>
          <w:numId w:val="19"/>
        </w:numPr>
        <w:tabs>
          <w:tab w:val="num" w:pos="720"/>
          <w:tab w:val="clear" w:pos="0"/>
        </w:tabs>
        <w:ind w:left="1440" w:hanging="144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none" w:color="4f81bd"/>
          <w:vertAlign w:val="baseline"/>
          <w:rtl w:val="0"/>
        </w:rPr>
      </w:pPr>
      <w:bookmarkStart w:name="_Toc11" w:id="19"/>
      <w:r>
        <w:rPr>
          <w:rtl w:val="0"/>
          <w:lang w:val="it-IT"/>
        </w:rPr>
        <w:t>Manuella tester</w:t>
      </w:r>
      <w:bookmarkEnd w:id="19"/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Se fr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 xml:space="preserve">ga i kapitel </w:t>
      </w:r>
      <w:r>
        <w:rPr>
          <w:color w:val="000000"/>
          <w:u w:color="000000"/>
          <w:rtl w:val="0"/>
        </w:rPr>
        <w:t>”</w:t>
      </w:r>
      <w:hyperlink w:history="1">
        <w:r>
          <w:rPr>
            <w:rStyle w:val="Hyperlink.1"/>
            <w:rFonts w:ascii="Cambria" w:cs="Cambria" w:hAnsi="Cambria" w:eastAsia="Cambria"/>
            <w:i w:val="1"/>
            <w:iCs w:val="1"/>
            <w:color w:val="000000"/>
            <w:u w:color="000000"/>
            <w:rtl w:val="0"/>
          </w:rPr>
          <w:t>2.2.3</w:t>
        </w:r>
      </w:hyperlink>
      <w:r>
        <w:rPr>
          <w:rFonts w:ascii="Cambria" w:cs="Cambria" w:hAnsi="Cambria" w:eastAsia="Cambria"/>
          <w:i w:val="1"/>
          <w:iCs w:val="1"/>
          <w:color w:val="000000"/>
          <w:u w:color="000000"/>
          <w:rtl w:val="0"/>
        </w:rPr>
        <w:t xml:space="preserve"> </w:t>
      </w:r>
      <w:hyperlink w:history="1">
        <w:r>
          <w:rPr>
            <w:rStyle w:val="Hyperlink.2"/>
            <w:color w:val="000000"/>
            <w:u w:color="000000"/>
            <w:rtl w:val="0"/>
            <w:lang w:val="da-DK"/>
          </w:rPr>
          <w:t>Instruktioner för lokal testning via jetty</w:t>
        </w:r>
      </w:hyperlink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</w:rPr>
        <w:t>.</w:t>
      </w:r>
    </w:p>
    <w:p>
      <w:pPr>
        <w:pStyle w:val="Heading 2"/>
        <w:numPr>
          <w:ilvl w:val="1"/>
          <w:numId w:val="14"/>
        </w:numPr>
        <w:tabs>
          <w:tab w:val="num" w:pos="576"/>
          <w:tab w:val="clear" w:pos="0"/>
        </w:tabs>
        <w:ind w:left="1152" w:hanging="1152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6"/>
          <w:szCs w:val="26"/>
          <w:u w:val="none" w:color="4f81bd"/>
          <w:vertAlign w:val="baseline"/>
          <w:rtl w:val="0"/>
        </w:rPr>
      </w:pPr>
      <w:bookmarkStart w:name="_Toc12" w:id="20"/>
      <w:r>
        <w:rPr>
          <w:rtl w:val="0"/>
          <w:lang w:val="sv-SE"/>
        </w:rPr>
        <w:t>Bygg och release process</w:t>
      </w:r>
      <w:bookmarkEnd w:id="20"/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>Bygg och release process automatiserad mha Maven och CI-server finns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CloudBees.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Fr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da-DK"/>
        </w:rPr>
        <w:t>å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 xml:space="preserve">ga: </w:t>
      </w:r>
      <w:r>
        <w:rPr>
          <w:color w:val="000000"/>
          <w:u w:color="000000"/>
          <w:rtl w:val="0"/>
          <w:lang w:val="sv-SE"/>
        </w:rPr>
        <w:t>Var finns release processen beskriven?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Fr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da-DK"/>
        </w:rPr>
        <w:t>å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 xml:space="preserve">ga: </w:t>
      </w:r>
      <w:r>
        <w:rPr>
          <w:color w:val="000000"/>
          <w:u w:color="000000"/>
          <w:rtl w:val="0"/>
          <w:lang w:val="sv-SE"/>
        </w:rPr>
        <w:t>Hittar bara bygge triggat av commit i CI-server, inget nightly bygge. Varf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r?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Samma fel stoppar bygget som n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man startar de automatiska testerna manuellt, se ovan.</w:t>
      </w:r>
    </w:p>
    <w:p>
      <w:pPr>
        <w:pStyle w:val="Heading 2"/>
        <w:numPr>
          <w:ilvl w:val="1"/>
          <w:numId w:val="14"/>
        </w:numPr>
        <w:tabs>
          <w:tab w:val="num" w:pos="576"/>
          <w:tab w:val="clear" w:pos="0"/>
        </w:tabs>
        <w:ind w:left="1152" w:hanging="1152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6"/>
          <w:szCs w:val="26"/>
          <w:u w:val="none" w:color="4f81bd"/>
          <w:vertAlign w:val="baseline"/>
          <w:rtl w:val="0"/>
        </w:rPr>
      </w:pPr>
      <w:bookmarkStart w:name="_Toc13" w:id="21"/>
      <w:bookmarkStart w:name="_Ref245983013" w:id="22"/>
      <w:r>
        <w:rPr>
          <w:rtl w:val="0"/>
          <w:lang w:val="de-DE"/>
        </w:rPr>
        <w:t>Ö</w:t>
      </w:r>
      <w:r>
        <w:rPr>
          <w:rtl w:val="0"/>
        </w:rPr>
        <w:t>verenst</w:t>
      </w:r>
      <w:r>
        <w:rPr>
          <w:rtl w:val="0"/>
        </w:rPr>
        <w:t>ä</w:t>
      </w:r>
      <w:r>
        <w:rPr>
          <w:rtl w:val="0"/>
          <w:lang w:val="sv-SE"/>
        </w:rPr>
        <w:t>mmelse mellan k</w:t>
      </w:r>
      <w:r>
        <w:rPr>
          <w:rtl w:val="0"/>
        </w:rPr>
        <w:t>ä</w:t>
      </w:r>
      <w:r>
        <w:rPr>
          <w:rtl w:val="0"/>
          <w:lang w:val="sv-SE"/>
        </w:rPr>
        <w:t>llkod och implementationsvy i SAD</w:t>
      </w:r>
      <w:bookmarkEnd w:id="22"/>
      <w:bookmarkEnd w:id="21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Hittar ingen beskrivning av designen av mb-webcomp, typ att Velocity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nds och hur. Designen m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ste beskrivas. Exempel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</w:rPr>
        <w:t>sk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rmdumpar av centrala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ndargr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nssnitt i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  <w:lang w:val="en-US"/>
        </w:rPr>
        <w:t>ens implementationsvy vore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da-DK"/>
        </w:rPr>
        <w:t>ldigt behj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da-DK"/>
        </w:rPr>
        <w:t>lpligt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den oinsatte.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Saknar beskrivning i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  <w:lang w:val="sv-SE"/>
        </w:rPr>
        <w:t>en av centrala interface i MT, t ex se.skltp.mb.svc.services.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23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</w:rPr>
        <w:t>Varf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en-US"/>
        </w:rPr>
        <w:t>r har man komplexiteten i metoden se.skltp.mb.intsvc.ReceiveMessagesImpl.extractTargetOrg()?</w:t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</w:rPr>
        <w:t>VP sk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 xml:space="preserve">ter ju omvandling mellan RIV-TA 2.0 och 2.1. </w:t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sv-SE"/>
        </w:rPr>
        <w:t>MT skall bara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rh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lla sig till RIV-TA 2.1 vad jag kan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rst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.</w:t>
      </w:r>
      <w:commentRangeEnd w:id="23"/>
      <w:r>
        <w:commentReference w:id="23"/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24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Borttag godk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nns bara p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redan 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sta meddelanden.</w:t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sv-SE"/>
        </w:rPr>
        <w:t>Hur garanterar man att det som markerat som 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 xml:space="preserve">sta verkligen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r 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sta av konsumenten?</w:t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  <w:lang w:val="da-DK"/>
        </w:rPr>
        <w:t>SOAP Responset kanske aldrig n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r konsumenten?</w:t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</w:rPr>
        <w:t>D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da-DK"/>
        </w:rPr>
        <w:t>rmed kan man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 felaktigt till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ta borttag av meddelanden som i praktiken aldrig 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sts av konsumenten?</w:t>
      </w:r>
      <w:commentRangeEnd w:id="24"/>
      <w:r>
        <w:commentReference w:id="24"/>
      </w:r>
      <w:r>
        <w:rPr>
          <w:color w:val="000000"/>
          <w:u w:color="000000"/>
          <w:rtl w:val="0"/>
        </w:rPr>
        <w:br w:type="textWrapping"/>
        <w:br w:type="textWrapping"/>
      </w:r>
      <w:commentRangeStart w:id="25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Kan inte hitta dokumentation i SAD</w:t>
      </w:r>
      <w:r>
        <w:rPr>
          <w:color w:val="000000"/>
          <w:u w:color="000000"/>
          <w:rtl w:val="0"/>
          <w:lang w:val="fr-FR"/>
        </w:rPr>
        <w:t>’</w:t>
      </w:r>
      <w:r>
        <w:rPr>
          <w:color w:val="000000"/>
          <w:u w:color="000000"/>
          <w:rtl w:val="0"/>
        </w:rPr>
        <w:t>ens impl vy ang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ende riktlinjer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hur aff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rslogik placeras i koden.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sv-SE"/>
        </w:rPr>
        <w:t xml:space="preserve">T ex verkar det finnas en </w:t>
      </w:r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  <w:lang w:val="en-US"/>
        </w:rPr>
        <w:t>unread</w:t>
      </w:r>
      <w:r>
        <w:rPr>
          <w:color w:val="000000"/>
          <w:u w:color="000000"/>
          <w:rtl w:val="0"/>
        </w:rPr>
        <w:t xml:space="preserve">” </w:t>
      </w:r>
      <w:r>
        <w:rPr>
          <w:color w:val="000000"/>
          <w:u w:color="000000"/>
          <w:rtl w:val="0"/>
          <w:lang w:val="sv-SE"/>
        </w:rPr>
        <w:t>kontroll i b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da lagren intsvc och svc i respektive metod deleteMessages()?</w:t>
      </w:r>
      <w:commentRangeEnd w:id="25"/>
      <w:r>
        <w:commentReference w:id="25"/>
      </w:r>
      <w:r>
        <w:rPr>
          <w:color w:val="000000"/>
          <w:u w:color="000000"/>
          <w:rtl w:val="0"/>
        </w:rPr>
        <w:br w:type="textWrapping"/>
      </w:r>
      <w:r>
        <w:rPr>
          <w:color w:val="000000"/>
          <w:u w:color="000000"/>
          <w:rtl w:val="0"/>
        </w:rPr>
        <w:t>Bryter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 mot grundl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ggande DRY princip och d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rmed kostsamt och sv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rt att underh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</w:rPr>
        <w:t>lla?</w:t>
      </w:r>
    </w:p>
    <w:p>
      <w:pPr>
        <w:pStyle w:val="Heading 2"/>
        <w:numPr>
          <w:ilvl w:val="1"/>
          <w:numId w:val="14"/>
        </w:numPr>
        <w:tabs>
          <w:tab w:val="num" w:pos="576"/>
          <w:tab w:val="clear" w:pos="0"/>
        </w:tabs>
        <w:ind w:left="1152" w:hanging="1152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6"/>
          <w:szCs w:val="26"/>
          <w:u w:val="none" w:color="4f81bd"/>
          <w:vertAlign w:val="baseline"/>
          <w:rtl w:val="0"/>
        </w:rPr>
      </w:pPr>
      <w:bookmarkStart w:name="_Toc14" w:id="26"/>
      <w:r>
        <w:rPr>
          <w:rtl w:val="0"/>
          <w:lang w:val="de-DE"/>
        </w:rPr>
        <w:t>Ö</w:t>
      </w:r>
      <w:r>
        <w:rPr>
          <w:rtl w:val="0"/>
          <w:lang w:val="sv-SE"/>
        </w:rPr>
        <w:t>vergripande genomg</w:t>
      </w:r>
      <w:r>
        <w:rPr>
          <w:rtl w:val="0"/>
          <w:lang w:val="da-DK"/>
        </w:rPr>
        <w:t>å</w:t>
      </w:r>
      <w:r>
        <w:rPr>
          <w:rtl w:val="0"/>
        </w:rPr>
        <w:t>ng av k</w:t>
      </w:r>
      <w:r>
        <w:rPr>
          <w:rtl w:val="0"/>
        </w:rPr>
        <w:t>ä</w:t>
      </w:r>
      <w:r>
        <w:rPr>
          <w:rtl w:val="0"/>
        </w:rPr>
        <w:t>llkoden</w:t>
      </w:r>
      <w:bookmarkEnd w:id="26"/>
    </w:p>
    <w:p>
      <w:pPr>
        <w:pStyle w:val="Body"/>
        <w:rPr>
          <w:rtl w:val="0"/>
        </w:rPr>
      </w:pPr>
      <w:r>
        <w:rPr>
          <w:rtl w:val="0"/>
        </w:rPr>
        <w:br w:type="textWrapping"/>
      </w:r>
      <w:commentRangeStart w:id="27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sv-SE"/>
        </w:rPr>
        <w:t>Java doc i princip obefintligt (f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rutom standard k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 xml:space="preserve">llkodslicensfil) i impl-klasser. Delar av centrala interface i se.skltp.mb.svc.services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dock dokumenterade.</w:t>
      </w:r>
      <w:commentRangeEnd w:id="27"/>
      <w:r>
        <w:commentReference w:id="27"/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28"/>
    </w:p>
    <w:p>
      <w:pPr>
        <w:pStyle w:val="Body"/>
        <w:rPr>
          <w:color w:val="000000"/>
          <w:u w:color="000000"/>
          <w:rtl w:val="0"/>
        </w:rPr>
      </w:pPr>
      <w:r>
        <w:rPr>
          <w:b w:val="1"/>
          <w:bCs w:val="1"/>
          <w:rtl w:val="0"/>
        </w:rPr>
        <w:t>Anm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  <w:lang w:val="sv-SE"/>
        </w:rPr>
        <w:t>rkning</w:t>
      </w:r>
      <w:r>
        <w:rPr>
          <w:color w:val="000000"/>
          <w:u w:color="000000"/>
          <w:rtl w:val="0"/>
          <w:lang w:val="sv-SE"/>
        </w:rPr>
        <w:t>: Code guards vid loggning saknas, t ex</w:t>
      </w: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  <w:rtl w:val="0"/>
          <w:lang w:val="en-US"/>
        </w:rPr>
      </w:pPr>
      <w:r>
        <w:rPr>
          <w:color w:val="000000"/>
          <w:u w:color="000000"/>
          <w:rtl w:val="0"/>
        </w:rPr>
        <w:t xml:space="preserve">- </w:t>
      </w:r>
      <w:r>
        <w:rPr>
          <w:rFonts w:ascii="Monaco" w:cs="Monaco" w:hAnsi="Monaco" w:eastAsia="Monaco"/>
          <w:color w:val="000000"/>
          <w:sz w:val="22"/>
          <w:szCs w:val="22"/>
          <w:u w:color="000000"/>
          <w:rtl w:val="0"/>
          <w:lang w:val="en-US"/>
        </w:rPr>
        <w:t xml:space="preserve">logInfo(getLogger(), </w:t>
      </w:r>
      <w:r>
        <w:rPr>
          <w:rFonts w:ascii="Monaco" w:cs="Monaco" w:hAnsi="Monaco" w:eastAsia="Monaco"/>
          <w:color w:val="2a00ff"/>
          <w:sz w:val="22"/>
          <w:szCs w:val="22"/>
          <w:u w:color="2a00ff"/>
          <w:rtl w:val="0"/>
          <w:lang w:val="en-US"/>
        </w:rPr>
        <w:t>"Message "</w:t>
      </w:r>
      <w:r>
        <w:rPr>
          <w:rFonts w:ascii="Monaco" w:cs="Monaco" w:hAnsi="Monaco" w:eastAsia="Monaco"/>
          <w:color w:val="000000"/>
          <w:sz w:val="22"/>
          <w:szCs w:val="22"/>
          <w:u w:color="000000"/>
          <w:rtl w:val="0"/>
          <w:lang w:val="en-US"/>
        </w:rPr>
        <w:t xml:space="preserve"> + msgId + </w:t>
      </w:r>
      <w:r>
        <w:rPr>
          <w:rFonts w:ascii="Monaco" w:cs="Monaco" w:hAnsi="Monaco" w:eastAsia="Monaco"/>
          <w:color w:val="2a00ff"/>
          <w:sz w:val="22"/>
          <w:szCs w:val="22"/>
          <w:u w:color="2a00ff"/>
          <w:rtl w:val="0"/>
          <w:lang w:val="en-US"/>
        </w:rPr>
        <w:t>" was deleted by "</w:t>
      </w:r>
      <w:r>
        <w:rPr>
          <w:rFonts w:ascii="Monaco" w:cs="Monaco" w:hAnsi="Monaco" w:eastAsia="Monaco"/>
          <w:color w:val="000000"/>
          <w:sz w:val="22"/>
          <w:szCs w:val="22"/>
          <w:u w:color="000000"/>
          <w:rtl w:val="0"/>
          <w:lang w:val="en-US"/>
        </w:rPr>
        <w:t xml:space="preserve"> + callingSystem, msgId, msg);</w:t>
      </w:r>
      <w:commentRangeEnd w:id="28"/>
      <w:r>
        <w:commentReference w:id="28"/>
      </w: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  <w:rtl w:val="0"/>
          <w:lang w:val="en-US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I exemplet ovan kommer kostsam str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</w:rPr>
        <w:t>ng objekt allokering ske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att bygga arguemnt tv</w:t>
      </w:r>
      <w:r>
        <w:rPr>
          <w:color w:val="000000"/>
          <w:u w:color="000000"/>
          <w:rtl w:val="0"/>
          <w:lang w:val="da-DK"/>
        </w:rPr>
        <w:t xml:space="preserve">å </w:t>
      </w:r>
      <w:r>
        <w:rPr>
          <w:color w:val="000000"/>
          <w:u w:color="000000"/>
          <w:rtl w:val="0"/>
          <w:lang w:val="sv-SE"/>
        </w:rPr>
        <w:t>i metoden innan metoden logInfo() ens anropas. Detta kommer g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es-ES_tradnl"/>
        </w:rPr>
        <w:t xml:space="preserve">ras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 xml:space="preserve">ven om info-loggnign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avslagen. Ett 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l etablerat m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nster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sv-SE"/>
        </w:rPr>
        <w:t>r att eliminera denna typ av resurssl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 xml:space="preserve">seri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att anv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dns en guard i koden typ: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  <w:r>
        <w:rPr>
          <w:color w:val="000000"/>
          <w:u w:color="000000"/>
          <w:rtl w:val="0"/>
        </w:rPr>
        <w:br w:type="textWrapping"/>
      </w:r>
      <w:r>
        <w:rPr>
          <w:rFonts w:ascii="Courier New" w:cs="Courier New" w:hAnsi="Courier New" w:eastAsia="Courier New"/>
          <w:b w:val="1"/>
          <w:bCs w:val="1"/>
          <w:color w:val="000000"/>
          <w:u w:color="000000"/>
          <w:rtl w:val="0"/>
        </w:rPr>
        <w:t>if (log.isInfoEnabled())</w:t>
      </w:r>
      <w:r>
        <w:rPr>
          <w:rFonts w:ascii="Courier New" w:cs="Courier New" w:hAnsi="Courier New" w:eastAsia="Courier New"/>
          <w:color w:val="000000"/>
          <w:u w:color="000000"/>
          <w:rtl w:val="0"/>
        </w:rPr>
        <w:t xml:space="preserve"> logInfo(</w:t>
      </w:r>
      <w:r>
        <w:rPr>
          <w:rFonts w:ascii="Courier New" w:cs="Courier New" w:hAnsi="Courier New" w:eastAsia="Courier New"/>
          <w:color w:val="000000"/>
          <w:u w:color="000000"/>
          <w:rtl w:val="0"/>
          <w:lang w:val="sv-SE"/>
        </w:rPr>
        <w:t>…</w:t>
      </w:r>
      <w:r>
        <w:rPr>
          <w:rFonts w:ascii="Courier New" w:cs="Courier New" w:hAnsi="Courier New" w:eastAsia="Courier New"/>
          <w:color w:val="000000"/>
          <w:u w:color="000000"/>
          <w:rtl w:val="0"/>
        </w:rPr>
        <w:t>);</w:t>
      </w:r>
    </w:p>
    <w:p>
      <w:pPr>
        <w:pStyle w:val="Body"/>
        <w:rPr>
          <w:rFonts w:ascii="Courier New" w:cs="Courier New" w:hAnsi="Courier New" w:eastAsia="Courier New"/>
          <w:color w:val="000000"/>
          <w:u w:color="000000"/>
        </w:rPr>
      </w:pP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t>Kodbasen beh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</w:rPr>
        <w:t>ver g</w:t>
      </w:r>
      <w:r>
        <w:rPr>
          <w:color w:val="000000"/>
          <w:u w:color="000000"/>
          <w:rtl w:val="0"/>
          <w:lang w:val="da-DK"/>
        </w:rPr>
        <w:t>å</w:t>
      </w:r>
      <w:r>
        <w:rPr>
          <w:color w:val="000000"/>
          <w:u w:color="000000"/>
          <w:rtl w:val="0"/>
          <w:lang w:val="sv-SE"/>
        </w:rPr>
        <w:t>s igenom och r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pt-PT"/>
        </w:rPr>
        <w:t>ttas.</w:t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br w:type="textWrapping"/>
      </w:r>
      <w:commentRangeStart w:id="29"/>
    </w:p>
    <w:p>
      <w:pPr>
        <w:pStyle w:val="Body"/>
        <w:rPr>
          <w:color w:val="000000"/>
          <w:u w:color="000000"/>
          <w:rtl w:val="0"/>
        </w:rPr>
      </w:pP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Anm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</w:rPr>
        <w:t>ä</w:t>
      </w:r>
      <w:r>
        <w:rPr>
          <w:rFonts w:ascii="Cambria" w:cs="Cambria" w:hAnsi="Cambria" w:eastAsia="Cambria"/>
          <w:b w:val="1"/>
          <w:bCs w:val="1"/>
          <w:color w:val="000000"/>
          <w:u w:color="000000"/>
          <w:rtl w:val="0"/>
          <w:lang w:val="sv-SE"/>
        </w:rPr>
        <w:t xml:space="preserve">rkning: </w:t>
      </w:r>
      <w:r>
        <w:rPr>
          <w:color w:val="000000"/>
          <w:u w:color="000000"/>
          <w:rtl w:val="0"/>
          <w:lang w:val="en-US"/>
        </w:rPr>
        <w:t xml:space="preserve">message.properties i mb-webcomp </w:t>
      </w:r>
      <w:r>
        <w:rPr>
          <w:color w:val="000000"/>
          <w:u w:color="000000"/>
          <w:rtl w:val="0"/>
        </w:rPr>
        <w:t>ä</w:t>
      </w:r>
      <w:r>
        <w:rPr>
          <w:color w:val="000000"/>
          <w:u w:color="000000"/>
          <w:rtl w:val="0"/>
          <w:lang w:val="sv-SE"/>
        </w:rPr>
        <w:t>r i UTF-8 men skall vara ISO-8859-1 (dvs standard f</w:t>
      </w:r>
      <w:r>
        <w:rPr>
          <w:color w:val="000000"/>
          <w:u w:color="000000"/>
          <w:rtl w:val="0"/>
        </w:rPr>
        <w:t>ö</w:t>
      </w:r>
      <w:r>
        <w:rPr>
          <w:color w:val="000000"/>
          <w:u w:color="000000"/>
          <w:rtl w:val="0"/>
          <w:lang w:val="nl-NL"/>
        </w:rPr>
        <w:t>r Java proeprtyfiler).</w:t>
      </w:r>
      <w:commentRangeEnd w:id="29"/>
      <w:r>
        <w:commentReference w:id="29"/>
      </w:r>
    </w:p>
    <w:p>
      <w:pPr>
        <w:pStyle w:val="Body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fr-FR"/>
        </w:rPr>
        <w:t xml:space="preserve">Se t ex </w:t>
      </w:r>
      <w:hyperlink r:id="rId10" w:history="1">
        <w:r>
          <w:rPr>
            <w:rStyle w:val="Hyperlink.0"/>
            <w:rtl w:val="0"/>
          </w:rPr>
          <w:t>http://docs.oracle.com/javase/7/docs/api/java/util/Properties.html</w:t>
        </w:r>
      </w:hyperlink>
      <w:r>
        <w:rPr>
          <w:color w:val="000000"/>
          <w:u w:color="000000"/>
          <w:rtl w:val="0"/>
          <w:lang w:val="sv-SE"/>
        </w:rPr>
        <w:t xml:space="preserve"> och </w:t>
      </w:r>
      <w:hyperlink r:id="rId11" w:history="1">
        <w:r>
          <w:rPr>
            <w:rStyle w:val="Hyperlink.0"/>
            <w:rtl w:val="0"/>
            <w:lang w:val="fr-FR"/>
          </w:rPr>
          <w:t>http://docs.oracle.com/javase/7/docs/api/java/util/PropertyResourceBundle.html</w:t>
        </w:r>
      </w:hyperlink>
      <w:r>
        <w:rPr>
          <w:color w:val="000000"/>
          <w:u w:color="000000"/>
          <w:rtl w:val="0"/>
        </w:rPr>
        <w:t>.</w:t>
      </w: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</w:pPr>
      <w:r>
        <w:rPr>
          <w:color w:val="000000"/>
          <w:u w:color="000000"/>
          <w:rtl w:val="0"/>
        </w:rPr>
      </w:r>
    </w:p>
    <w:sectPr>
      <w:headerReference w:type="default" r:id="rId12"/>
      <w:footerReference w:type="default" r:id="rId13"/>
      <w:pgSz w:w="11900" w:h="16840" w:orient="portrait"/>
      <w:pgMar w:top="1440" w:right="1800" w:bottom="1440" w:left="180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8" w:author="Mats Olsson" w:date="2013-11-15T10:57:34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Skumt - de testerna fallerar i RC4 pga skillnader mellan extern/embedded ActiveMQ. Trodde inte att det fungerade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verhuvudtaget i RC3?</w:t>
      </w:r>
    </w:p>
  </w:comment>
  <w:comment w:id="27" w:author="Mats Olsson" w:date="2013-11-15T10:51:37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Finns det n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gra krav p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JavaDoc t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ckning?</w:t>
      </w:r>
    </w:p>
  </w:comment>
  <w:comment w:id="28" w:author="Mats Olsson" w:date="2013-11-15T10:47:13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Antalet loggningar (1 per webservice anrop) bed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mdes vara 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l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g att det inte var v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rt att l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gga ner tid p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guards.
Hade vi lagt till debug loggning av message-payloads hade jag lagt till det d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r, men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…</w:t>
      </w:r>
    </w:p>
  </w:comment>
  <w:comment w:id="13" w:author="Mats Olsson" w:date="2013-11-15T10:31:11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1.0 releasas efter att n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gon produkt g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tt igenom qa utan anm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rkning, hade vi t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nkt oss.</w:t>
      </w:r>
    </w:p>
  </w:comment>
  <w:comment w:id="9" w:author="Mats Olsson" w:date="2013-11-15T10:25:57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Automatisk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vervakning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 del av n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sta version; ocks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beroende av hur automatisk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vervakning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r implementerad (nagios?).
</w:t>
      </w:r>
    </w:p>
  </w:comment>
  <w:comment w:id="25" w:author="Mats Olsson" w:date="2013-11-15T10:42:48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Ja, noterade tv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fall av aff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rslogik i intsvc som h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rde hemma i svc.
Fixat i RC4.
</w:t>
      </w:r>
    </w:p>
  </w:comment>
  <w:comment w:id="23" w:author="Mats Olsson" w:date="2013-11-15T10:38:19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ReceiveMessage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 den generella endpointen - den tar alla sorters meddelanden.</w:t>
      </w:r>
    </w:p>
  </w:comment>
  <w:comment w:id="15" w:author="Mats Olsson" w:date="2013-11-15T10:32:31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Arv fr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n casebox, fixas</w:t>
      </w:r>
    </w:p>
  </w:comment>
  <w:comment w:id="24" w:author="Mats Olsson" w:date="2013-11-15T10:39:17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Att vi h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ller reda p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att ett meddelande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 h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mtat innan det tas bort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 mer av en koll 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att brukaren inte g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r fel; det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 egentligen on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digt eftersom det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 upp till anv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ndaren att garantera att han hanterat alla meddelanden innan han tar bort dom.
Tekniskt m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jligt att garantera att mottagaren tagit emot meddelanden innan borttag, men on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digt komplicerat</w:t>
      </w:r>
    </w:p>
  </w:comment>
  <w:comment w:id="29" w:author="Mats Olsson" w:date="2013-11-15T11:22:16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Spring anv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nder sig av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“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.properties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”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som default extension f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 sin utf-8 i18n-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vers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ttningsfil.
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den m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ste vara utf-8.</w:t>
      </w:r>
    </w:p>
  </w:comment>
  <w:comment w:id="11" w:author="Mats Olsson" w:date="2013-11-15T10:27:23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Finns den modifierade bilden n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gonstans? 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ker man p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n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tet efter vgr referens arkitektur hittar man den fr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n 2010.
</w:t>
      </w:r>
    </w:p>
  </w:comment>
  <w:comment w:id="12" w:author="Mats Olsson" w:date="2013-11-15T10:29:35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Arv fr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n casebox, mestadels.
</w:t>
      </w:r>
    </w:p>
  </w:comment>
  <w:comment w:id="14" w:author="Mats Olsson" w:date="2013-11-15T10:31:55Z">
    <w:p>
      <w:pPr>
        <w:pStyle w:val="Default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Arv fr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å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n casebox. Hur borde det hanteras?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  <w:font w:name="Monaco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u w:color="000000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6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795"/>
        <w:tab w:val="right" w:pos="8280" w:leader="dot"/>
      </w:tabs>
      <w:suppressAutoHyphens w:val="0"/>
      <w:bidi w:val="0"/>
      <w:spacing w:before="0" w:after="0" w:line="240" w:lineRule="auto"/>
      <w:ind w:left="24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576" w:right="0" w:hanging="576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217"/>
        <w:tab w:val="right" w:pos="8280" w:leader="dot"/>
      </w:tabs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720" w:right="0" w:hanging="720"/>
      <w:jc w:val="left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373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4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/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1"/>
    <w:next w:val="List 4"/>
    <w:pPr>
      <w:numPr>
        <w:numId w:val="13"/>
      </w:numPr>
    </w:pPr>
  </w:style>
  <w:style w:type="numbering" w:styleId="List 5">
    <w:name w:val="List 5"/>
    <w:basedOn w:val="Imported Style 1"/>
    <w:next w:val="List 5"/>
    <w:pPr>
      <w:numPr>
        <w:numId w:val="15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Cambria" w:cs="Cambria" w:hAnsi="Cambria" w:eastAsia="Cambria"/>
      <w:i w:val="1"/>
      <w:iCs w:val="1"/>
      <w:color w:val="000000"/>
      <w:u w:color="000000"/>
    </w:rPr>
  </w:style>
  <w:style w:type="character" w:styleId="Hyperlink.2">
    <w:name w:val="Hyperlink.2"/>
    <w:basedOn w:val="None"/>
    <w:next w:val="Hyperlink.2"/>
    <w:rPr>
      <w:color w:val="000000"/>
      <w:u w:color="000000"/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864" w:right="0" w:hanging="864"/>
      <w:jc w:val="left"/>
      <w:outlineLvl w:val="3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sv-SE"/>
    </w:rPr>
  </w:style>
  <w:style w:type="numbering" w:styleId="List 6">
    <w:name w:val="List 6"/>
    <w:basedOn w:val="Imported Style 1"/>
    <w:next w:val="List 6"/>
    <w:pPr>
      <w:numPr>
        <w:numId w:val="1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3">
    <w:name w:val="Hyperlink.3"/>
    <w:basedOn w:val="Link"/>
    <w:next w:val="Hyperlink.3"/>
    <w:rPr>
      <w:rFonts w:ascii="Menlo Regular" w:cs="Menlo Regular" w:hAnsi="Menlo Regular" w:eastAsia="Menlo Regular"/>
      <w:sz w:val="22"/>
      <w:szCs w:val="22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code.google.com/p/inera-message/" TargetMode="External"/><Relationship Id="rId5" Type="http://schemas.openxmlformats.org/officeDocument/2006/relationships/hyperlink" Target="https://skl-tp.atlassian.net/wiki/pages/viewpage.action?pageId=11436041" TargetMode="External"/><Relationship Id="rId6" Type="http://schemas.openxmlformats.org/officeDocument/2006/relationships/hyperlink" Target="https://skl-tp.atlassian.net/wiki/display/SKLTP/SKLTP+EI+SAD+-+Arkitekturella+krav" TargetMode="External"/><Relationship Id="rId7" Type="http://schemas.openxmlformats.org/officeDocument/2006/relationships/hyperlink" Target="https://skl-tp.atlassian.net/wiki/display/SKLTP/SKLTP+EI+-+Loggning%252C+Larm" TargetMode="External"/><Relationship Id="rId8" Type="http://schemas.openxmlformats.org/officeDocument/2006/relationships/image" Target="media/image.jpg"/><Relationship Id="rId9" Type="http://schemas.openxmlformats.org/officeDocument/2006/relationships/hyperlink" Target="https://repository.jboss.org/nexus/content/groups/public" TargetMode="External"/><Relationship Id="rId10" Type="http://schemas.openxmlformats.org/officeDocument/2006/relationships/hyperlink" Target="http://docs.oracle.com/javase/7/docs/api/java/util/Properties.html" TargetMode="External"/><Relationship Id="rId11" Type="http://schemas.openxmlformats.org/officeDocument/2006/relationships/hyperlink" Target="http://docs.oracle.com/javase/7/docs/api/java/util/PropertyResourceBundle.html" TargetMode="External"/><Relationship Id="rId12" Type="http://schemas.openxmlformats.org/officeDocument/2006/relationships/header" Target="header.xml"/><Relationship Id="rId13" Type="http://schemas.openxmlformats.org/officeDocument/2006/relationships/footer" Target="footer.xml"/><Relationship Id="rId14" Type="http://schemas.openxmlformats.org/officeDocument/2006/relationships/comments" Target="comments.xml"/><Relationship Id="rId15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