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52"/>
        </w:rPr>
        <w:t>SARA — TIDE 2.0 GRANT APPLICATION DRAFT</w:t>
        <w:br/>
      </w:r>
    </w:p>
    <w:p>
      <w:pPr>
        <w:jc w:val="center"/>
      </w:pPr>
      <w:r>
        <w:rPr>
          <w:color w:val="B8860B"/>
          <w:sz w:val="26"/>
        </w:rPr>
        <w:t>MeitY Technology Incubation &amp; Development of Entrepreneurs</w:t>
        <w:br/>
      </w:r>
    </w:p>
    <w:p>
      <w:pPr>
        <w:jc w:val="center"/>
      </w:pPr>
      <w:r>
        <w:rPr>
          <w:color w:val="555F6E"/>
          <w:sz w:val="20"/>
        </w:rPr>
        <w:t>Applicant: Saurabh Mandal · SARA AI (proposed Pvt Ltd) · Virar, Maharashtra · 12 August 2026</w:t>
        <w:br/>
      </w:r>
    </w:p>
    <w:p>
      <w:r>
        <w:rPr>
          <w:color w:val="555F6E"/>
          <w:sz w:val="18"/>
        </w:rPr>
        <w:t>Repo: https://github.com/skmandal3240/SARA — all code in-house, Apache-2.0. Demo runs on CPU, no GPU, no cloud keys.</w:t>
      </w:r>
    </w:p>
    <w:p>
      <w:pPr>
        <w:pStyle w:val="Heading1"/>
      </w:pPr>
      <w:r>
        <w:rPr>
          <w:color w:val="0F1B2D"/>
          <w:sz w:val="32"/>
        </w:rPr>
        <w:t>1. Executive Summary (100 words)</w:t>
      </w:r>
    </w:p>
    <w:p>
      <w:r>
        <w:t>SARA is an India-first, from-scratch multimodal AI that runs on the device — not in the cloud. Its transformer (text, vision, audio, code, tools, agents) is built from scratch in this repo (Apache-2.0). SARA's edge runtime profiles (CCTV, drone, phone, laptop) execute inference locally; mesh offloads only when local+peer capacity is saturated; cloud is denied by default unless the user grants consent. We seek TIDE 2.0 prototype grant to build two device prototypes (SARA Cam + SARA Drone payload) running the same runtime, and to train beyond-nano weights on IndiaAI GPUs for Indic languages and edge vision.</w:t>
      </w:r>
    </w:p>
    <w:p>
      <w:pPr>
        <w:pStyle w:val="Heading1"/>
      </w:pPr>
      <w:r>
        <w:rPr>
          <w:color w:val="0F1B2D"/>
          <w:sz w:val="32"/>
        </w:rPr>
        <w:t>2. Problem (TIDE Societal Lane: Infrastructure/Transport + Agriculture)</w:t>
      </w:r>
    </w:p>
    <w:p>
      <w:pPr>
        <w:pStyle w:val="ListBullet"/>
      </w:pPr>
      <w:r>
        <w:t>900M+ Indians lack reliable high-speed internet; cloud AI fails offline.</w:t>
      </w:r>
    </w:p>
    <w:p>
      <w:pPr>
        <w:pStyle w:val="ListBullet"/>
      </w:pPr>
      <w:r>
        <w:t>DPDP 2023: sending camera/mic data to foreign servers is a compliance risk.</w:t>
      </w:r>
    </w:p>
    <w:p>
      <w:pPr>
        <w:pStyle w:val="ListBullet"/>
      </w:pPr>
      <w:r>
        <w:t>City CCTV and farm drones today record → upload → cloud AI → latency/breach.</w:t>
      </w:r>
    </w:p>
    <w:p>
      <w:pPr>
        <w:pStyle w:val="ListBullet"/>
      </w:pPr>
      <w:r>
        <w:t>No Indian edge AI runtime exists that is from-scratch, multimodal, agentic, and privacy-by-design.</w:t>
      </w:r>
    </w:p>
    <w:p>
      <w:pPr>
        <w:pStyle w:val="Heading1"/>
      </w:pPr>
      <w:r>
        <w:rPr>
          <w:color w:val="0F1B2D"/>
          <w:sz w:val="32"/>
        </w:rPr>
        <w:t>3. Solution — SARA Edge Runtime</w:t>
      </w:r>
    </w:p>
    <w:p>
      <w:pPr>
        <w:pStyle w:val="ListBullet"/>
      </w:pPr>
      <w:r>
        <w:t>Same binary, different profile YAML: CCTV (see/alert), Drone (see/radio), Phone (talk/code/vault).</w:t>
      </w:r>
    </w:p>
    <w:p>
      <w:pPr>
        <w:pStyle w:val="ListBullet"/>
      </w:pPr>
      <w:r>
        <w:t>On-device inference: INT8 quant + layer paging for 2–4 GB RAM class; no model leaves device.</w:t>
      </w:r>
    </w:p>
    <w:p>
      <w:pPr>
        <w:pStyle w:val="ListBullet"/>
      </w:pPr>
      <w:r>
        <w:t>Mesh: task-DAG scheduler places work on cheapest capable peer; payloads = embeddings/tokens, not raw video.</w:t>
      </w:r>
    </w:p>
    <w:p>
      <w:pPr>
        <w:pStyle w:val="ListBullet"/>
      </w:pPr>
      <w:r>
        <w:t>Privacy kernel: grants/vault/audit/local-learn — raw data never leaves without user preview+approve.</w:t>
      </w:r>
    </w:p>
    <w:p>
      <w:pPr>
        <w:pStyle w:val="ListBullet"/>
      </w:pPr>
      <w:r>
        <w:t>Agents: sandboxed Python exec, ReAct loop, swarm delegation — core runtime, not API wrapper.</w:t>
      </w:r>
    </w:p>
    <w:p>
      <w:pPr>
        <w:pStyle w:val="Heading1"/>
      </w:pPr>
      <w:r>
        <w:rPr>
          <w:color w:val="0F1B2D"/>
          <w:sz w:val="32"/>
        </w:rPr>
        <w:t>4. Innovation &amp; Technical Differentiators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Differentiator</w:t>
            </w:r>
          </w:p>
        </w:tc>
        <w:tc>
          <w:tcPr>
            <w:tcW w:type="dxa" w:w="4320"/>
          </w:tcPr>
          <w:p>
            <w:r>
              <w:t>How SARA Does It</w:t>
            </w:r>
          </w:p>
        </w:tc>
      </w:tr>
      <w:tr>
        <w:tc>
          <w:tcPr>
            <w:tcW w:type="dxa" w:w="4320"/>
          </w:tcPr>
          <w:p>
            <w:r>
              <w:t>From-scratch multimodal transformer</w:t>
            </w:r>
          </w:p>
        </w:tc>
        <w:tc>
          <w:tcPr>
            <w:tcW w:type="dxa" w:w="4320"/>
          </w:tcPr>
          <w:p>
            <w:r>
              <w:t>10.8M params, GQA, RoPE, RMSNorm, SwiGLU, cross-attn vision/audio</w:t>
            </w:r>
          </w:p>
        </w:tc>
      </w:tr>
      <w:tr>
        <w:tc>
          <w:tcPr>
            <w:tcW w:type="dxa" w:w="4320"/>
          </w:tcPr>
          <w:p>
            <w:r>
              <w:t>Unified agent + tool protocol</w:t>
            </w:r>
          </w:p>
        </w:tc>
        <w:tc>
          <w:tcPr>
            <w:tcW w:type="dxa" w:w="4320"/>
          </w:tcPr>
          <w:p>
            <w:r>
              <w:t>`&lt;|tool_call|&gt;` JSON, sandboxed Python, retry on error, swarm delegation</w:t>
            </w:r>
          </w:p>
        </w:tc>
      </w:tr>
      <w:tr>
        <w:tc>
          <w:tcPr>
            <w:tcW w:type="dxa" w:w="4320"/>
          </w:tcPr>
          <w:p>
            <w:r>
              <w:t>Edge-first profiles</w:t>
            </w:r>
          </w:p>
        </w:tc>
        <w:tc>
          <w:tcPr>
            <w:tcW w:type="dxa" w:w="4320"/>
          </w:tcPr>
          <w:p>
            <w:r>
              <w:t>YAML caps: RAM, TOPS, modalities, cloud-policy; same runtime, zero #ifdef</w:t>
            </w:r>
          </w:p>
        </w:tc>
      </w:tr>
      <w:tr>
        <w:tc>
          <w:tcPr>
            <w:tcW w:type="dxa" w:w="4320"/>
          </w:tcPr>
          <w:p>
            <w:r>
              <w:t>Mesh offload (not cloud)</w:t>
            </w:r>
          </w:p>
        </w:tc>
        <w:tc>
          <w:tcPr>
            <w:tcW w:type="dxa" w:w="4320"/>
          </w:tcPr>
          <w:p>
            <w:r>
              <w:t>DAG scheduler → peer devices; embeddings only; cloud denied by default</w:t>
            </w:r>
          </w:p>
        </w:tc>
      </w:tr>
      <w:tr>
        <w:tc>
          <w:tcPr>
            <w:tcW w:type="dxa" w:w="4320"/>
          </w:tcPr>
          <w:p>
            <w:r>
              <w:t>Privacy kernel in code</w:t>
            </w:r>
          </w:p>
        </w:tc>
        <w:tc>
          <w:tcPr>
            <w:tcW w:type="dxa" w:w="4320"/>
          </w:tcPr>
          <w:p>
            <w:r>
              <w:t>Grants (capability preview), Vault (encrypted memory), Audit (signed log), Local learn (LoRA)</w:t>
            </w:r>
          </w:p>
        </w:tc>
      </w:tr>
      <w:tr>
        <w:tc>
          <w:tcPr>
            <w:tcW w:type="dxa" w:w="4320"/>
          </w:tcPr>
          <w:p>
            <w:r>
              <w:t>IndiaAI-ready training</w:t>
            </w:r>
          </w:p>
        </w:tc>
        <w:tc>
          <w:tcPr>
            <w:tcW w:type="dxa" w:w="4320"/>
          </w:tcPr>
          <w:p>
            <w:r>
              <w:t>Dataset adapters (IndicCorp, IndicVoices, AI4Bharat); HF load, no vendored TB</w:t>
            </w:r>
          </w:p>
        </w:tc>
      </w:tr>
    </w:tbl>
    <w:p/>
    <w:p>
      <w:pPr>
        <w:pStyle w:val="Heading1"/>
      </w:pPr>
      <w:r>
        <w:rPr>
          <w:color w:val="0F1B2D"/>
          <w:sz w:val="32"/>
        </w:rPr>
        <w:t>5. Societal Impact (Lane: Infrastructure/Transport — CCTV; Agriculture — Drone)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Lane</w:t>
            </w:r>
          </w:p>
        </w:tc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>What It Does Locally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CCTV / City</w:t>
            </w:r>
          </w:p>
        </w:tc>
        <w:tc>
          <w:tcPr>
            <w:tcW w:type="dxa" w:w="2160"/>
          </w:tcPr>
          <w:p>
            <w:r>
              <w:t>SARA Cam</w:t>
            </w:r>
          </w:p>
        </w:tc>
        <w:tc>
          <w:tcPr>
            <w:tcW w:type="dxa" w:w="2160"/>
          </w:tcPr>
          <w:p>
            <w:r>
              <w:t>See (detect/caption), alert on anomaly, 24/7 INT8, mesh to hub</w:t>
            </w:r>
          </w:p>
        </w:tc>
        <w:tc>
          <w:tcPr>
            <w:tcW w:type="dxa" w:w="2160"/>
          </w:tcPr>
          <w:p>
            <w:r>
              <w:t>No raw video leaves premises; privacy-compliant; low bandwidth</w:t>
            </w:r>
          </w:p>
        </w:tc>
      </w:tr>
      <w:tr>
        <w:tc>
          <w:tcPr>
            <w:tcW w:type="dxa" w:w="2160"/>
          </w:tcPr>
          <w:p>
            <w:r>
              <w:t>Agri / Drone</w:t>
            </w:r>
          </w:p>
        </w:tc>
        <w:tc>
          <w:tcPr>
            <w:tcW w:type="dxa" w:w="2160"/>
          </w:tcPr>
          <w:p>
            <w:r>
              <w:t>SARA Drone payload</w:t>
            </w:r>
          </w:p>
        </w:tc>
        <w:tc>
          <w:tcPr>
            <w:tcW w:type="dxa" w:w="2160"/>
          </w:tcPr>
          <w:p>
            <w:r>
              <w:t>See crop health, short talk alert, radio mesh to farmer phone</w:t>
            </w:r>
          </w:p>
        </w:tc>
        <w:tc>
          <w:tcPr>
            <w:tcW w:type="dxa" w:w="2160"/>
          </w:tcPr>
          <w:p>
            <w:r>
              <w:t>Offline operation in fields; farmer data stays on device</w:t>
            </w:r>
          </w:p>
        </w:tc>
      </w:tr>
    </w:tbl>
    <w:p/>
    <w:p>
      <w:r>
        <w:rPr>
          <w:color w:val="555F6E"/>
          <w:sz w:val="18"/>
        </w:rPr>
        <w:t>Pick ONE lane for the form. CCTV is faster to prototype (no flight certification). Drone adds agri lane for Phase B.</w:t>
      </w:r>
    </w:p>
    <w:p>
      <w:pPr>
        <w:pStyle w:val="Heading1"/>
      </w:pPr>
      <w:r>
        <w:rPr>
          <w:color w:val="0F1B2D"/>
          <w:sz w:val="32"/>
        </w:rPr>
        <w:t>6. Prototype Deliverables (18 months)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Months</w:t>
            </w:r>
          </w:p>
        </w:tc>
        <w:tc>
          <w:tcPr>
            <w:tcW w:type="dxa" w:w="2880"/>
          </w:tcPr>
          <w:p>
            <w:r>
              <w:t>What We Ship</w:t>
            </w:r>
          </w:p>
        </w:tc>
      </w:tr>
      <w:tr>
        <w:tc>
          <w:tcPr>
            <w:tcW w:type="dxa" w:w="2880"/>
          </w:tcPr>
          <w:p>
            <w:r>
              <w:t>M1: Incorporation + DPIIT + CoE pick</w:t>
            </w:r>
          </w:p>
        </w:tc>
        <w:tc>
          <w:tcPr>
            <w:tcW w:type="dxa" w:w="2880"/>
          </w:tcPr>
          <w:p>
            <w:r>
              <w:t>0–1</w:t>
            </w:r>
          </w:p>
        </w:tc>
        <w:tc>
          <w:tcPr>
            <w:tcW w:type="dxa" w:w="2880"/>
          </w:tcPr>
          <w:p>
            <w:r>
              <w:t>CIN, DPIIT number, TIDE CoE letter of intent</w:t>
            </w:r>
          </w:p>
        </w:tc>
      </w:tr>
      <w:tr>
        <w:tc>
          <w:tcPr>
            <w:tcW w:type="dxa" w:w="2880"/>
          </w:tcPr>
          <w:p>
            <w:r>
              <w:t>M2: SARA Cam prototype (box + runtime)</w:t>
            </w:r>
          </w:p>
        </w:tc>
        <w:tc>
          <w:tcPr>
            <w:tcW w:type="dxa" w:w="2880"/>
          </w:tcPr>
          <w:p>
            <w:r>
              <w:t>2–4</w:t>
            </w:r>
          </w:p>
        </w:tc>
        <w:tc>
          <w:tcPr>
            <w:tcW w:type="dxa" w:w="2880"/>
          </w:tcPr>
          <w:p>
            <w:r>
              <w:t>CCTV box running see-path; cloud denied demo video</w:t>
            </w:r>
          </w:p>
        </w:tc>
      </w:tr>
      <w:tr>
        <w:tc>
          <w:tcPr>
            <w:tcW w:type="dxa" w:w="2880"/>
          </w:tcPr>
          <w:p>
            <w:r>
              <w:t>M3: SARA Drone payload prototype</w:t>
            </w:r>
          </w:p>
        </w:tc>
        <w:tc>
          <w:tcPr>
            <w:tcW w:type="dxa" w:w="2880"/>
          </w:tcPr>
          <w:p>
            <w:r>
              <w:t>4–8</w:t>
            </w:r>
          </w:p>
        </w:tc>
        <w:tc>
          <w:tcPr>
            <w:tcW w:type="dxa" w:w="2880"/>
          </w:tcPr>
          <w:p>
            <w:r>
              <w:t>Drone compute module running see+radio mesh; field test</w:t>
            </w:r>
          </w:p>
        </w:tc>
      </w:tr>
      <w:tr>
        <w:tc>
          <w:tcPr>
            <w:tcW w:type="dxa" w:w="2880"/>
          </w:tcPr>
          <w:p>
            <w:r>
              <w:t>M4: IndiaAI training run</w:t>
            </w:r>
          </w:p>
        </w:tc>
        <w:tc>
          <w:tcPr>
            <w:tcW w:type="dxa" w:w="2880"/>
          </w:tcPr>
          <w:p>
            <w:r>
              <w:t>6–12</w:t>
            </w:r>
          </w:p>
        </w:tc>
        <w:tc>
          <w:tcPr>
            <w:tcW w:type="dxa" w:w="2880"/>
          </w:tcPr>
          <w:p>
            <w:r>
              <w:t>Indic + code + vision fine-tune on subsidised GPUs</w:t>
            </w:r>
          </w:p>
        </w:tc>
      </w:tr>
      <w:tr>
        <w:tc>
          <w:tcPr>
            <w:tcW w:type="dxa" w:w="2880"/>
          </w:tcPr>
          <w:p>
            <w:r>
              <w:t>M5: Mesh in a shop/house (3+ devices)</w:t>
            </w:r>
          </w:p>
        </w:tc>
        <w:tc>
          <w:tcPr>
            <w:tcW w:type="dxa" w:w="2880"/>
          </w:tcPr>
          <w:p>
            <w:r>
              <w:t>10–14</w:t>
            </w:r>
          </w:p>
        </w:tc>
        <w:tc>
          <w:tcPr>
            <w:tcW w:type="dxa" w:w="2880"/>
          </w:tcPr>
          <w:p>
            <w:r>
              <w:t>CCTV + phone + hub mesh; task DAG placement log</w:t>
            </w:r>
          </w:p>
        </w:tc>
      </w:tr>
      <w:tr>
        <w:tc>
          <w:tcPr>
            <w:tcW w:type="dxa" w:w="2880"/>
          </w:tcPr>
          <w:p>
            <w:r>
              <w:t>M6: TIDE prototype grant closeout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Two devices, runtime, trained weights, audit report</w:t>
            </w:r>
          </w:p>
        </w:tc>
      </w:tr>
    </w:tbl>
    <w:p/>
    <w:p>
      <w:pPr>
        <w:pStyle w:val="Heading1"/>
      </w:pPr>
      <w:r>
        <w:rPr>
          <w:color w:val="0F1B2D"/>
          <w:sz w:val="32"/>
        </w:rPr>
        <w:t>7. Use of Funds — Ask: up to ₹30,00,000 (TIDE prototype grant)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Share</w:t>
            </w:r>
          </w:p>
        </w:tc>
      </w:tr>
      <w:tr>
        <w:tc>
          <w:tcPr>
            <w:tcW w:type="dxa" w:w="2880"/>
          </w:tcPr>
          <w:p>
            <w:r>
              <w:t>IndiaAI GPU training credits (beyond nano)</w:t>
            </w:r>
          </w:p>
        </w:tc>
        <w:tc>
          <w:tcPr>
            <w:tcW w:type="dxa" w:w="2880"/>
          </w:tcPr>
          <w:p>
            <w:r>
              <w:t>₹10,00,000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t>SARA Cam hardware (SoC + enclosure + sensors)</w:t>
            </w:r>
          </w:p>
        </w:tc>
        <w:tc>
          <w:tcPr>
            <w:tcW w:type="dxa" w:w="2880"/>
          </w:tcPr>
          <w:p>
            <w:r>
              <w:t>₹7,00,000</w:t>
            </w:r>
          </w:p>
        </w:tc>
        <w:tc>
          <w:tcPr>
            <w:tcW w:type="dxa" w:w="2880"/>
          </w:tcPr>
          <w:p>
            <w:r>
              <w:t>23%</w:t>
            </w:r>
          </w:p>
        </w:tc>
      </w:tr>
      <w:tr>
        <w:tc>
          <w:tcPr>
            <w:tcW w:type="dxa" w:w="2880"/>
          </w:tcPr>
          <w:p>
            <w:r>
              <w:t>SARA Drone payload hardware</w:t>
            </w:r>
          </w:p>
        </w:tc>
        <w:tc>
          <w:tcPr>
            <w:tcW w:type="dxa" w:w="2880"/>
          </w:tcPr>
          <w:p>
            <w:r>
              <w:t>₹5,00,000</w:t>
            </w:r>
          </w:p>
        </w:tc>
        <w:tc>
          <w:tcPr>
            <w:tcW w:type="dxa" w:w="2880"/>
          </w:tcPr>
          <w:p>
            <w:r>
              <w:t>17%</w:t>
            </w:r>
          </w:p>
        </w:tc>
      </w:tr>
      <w:tr>
        <w:tc>
          <w:tcPr>
            <w:tcW w:type="dxa" w:w="2880"/>
          </w:tcPr>
          <w:p>
            <w:r>
              <w:t>Team stipend (founder + 1 engineer)</w:t>
            </w:r>
          </w:p>
        </w:tc>
        <w:tc>
          <w:tcPr>
            <w:tcW w:type="dxa" w:w="2880"/>
          </w:tcPr>
          <w:p>
            <w:r>
              <w:t>₹5,00,000</w:t>
            </w:r>
          </w:p>
        </w:tc>
        <w:tc>
          <w:tcPr>
            <w:tcW w:type="dxa" w:w="2880"/>
          </w:tcPr>
          <w:p>
            <w:r>
              <w:t>17%</w:t>
            </w:r>
          </w:p>
        </w:tc>
      </w:tr>
      <w:tr>
        <w:tc>
          <w:tcPr>
            <w:tcW w:type="dxa" w:w="2880"/>
          </w:tcPr>
          <w:p>
            <w:r>
              <w:t>Legal / DPIIT / compliance</w:t>
            </w:r>
          </w:p>
        </w:tc>
        <w:tc>
          <w:tcPr>
            <w:tcW w:type="dxa" w:w="2880"/>
          </w:tcPr>
          <w:p>
            <w:r>
              <w:t>₹2,00,000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Travel / field tests / misc</w:t>
            </w:r>
          </w:p>
        </w:tc>
        <w:tc>
          <w:tcPr>
            <w:tcW w:type="dxa" w:w="2880"/>
          </w:tcPr>
          <w:p>
            <w:r>
              <w:t>₹1,00,000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</w:tbl>
    <w:p/>
    <w:p>
      <w:pPr>
        <w:pStyle w:val="Heading1"/>
      </w:pPr>
      <w:r>
        <w:rPr>
          <w:color w:val="0F1B2D"/>
          <w:sz w:val="32"/>
        </w:rPr>
        <w:t>8.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Background</w:t>
            </w:r>
          </w:p>
        </w:tc>
      </w:tr>
      <w:tr>
        <w:tc>
          <w:tcPr>
            <w:tcW w:type="dxa" w:w="2880"/>
          </w:tcPr>
          <w:p>
            <w:r>
              <w:t>Founder / AI Architect</w:t>
            </w:r>
          </w:p>
        </w:tc>
        <w:tc>
          <w:tcPr>
            <w:tcW w:type="dxa" w:w="2880"/>
          </w:tcPr>
          <w:p>
            <w:r>
              <w:t>Saurabh Mandal</w:t>
            </w:r>
          </w:p>
        </w:tc>
        <w:tc>
          <w:tcPr>
            <w:tcW w:type="dxa" w:w="2880"/>
          </w:tcPr>
          <w:p>
            <w:r>
              <w:t>BE CSE 2025, CGPA 7.22; built SARA from-scratch (10.8M params, 9/9 demos), ASTRO, ALICE, SHADE</w:t>
            </w:r>
          </w:p>
        </w:tc>
      </w:tr>
      <w:tr>
        <w:tc>
          <w:tcPr>
            <w:tcW w:type="dxa" w:w="2880"/>
          </w:tcPr>
          <w:p>
            <w:r>
              <w:t>Paperwork / Incorporation</w:t>
            </w:r>
          </w:p>
        </w:tc>
        <w:tc>
          <w:tcPr>
            <w:tcW w:type="dxa" w:w="2880"/>
          </w:tcPr>
          <w:p>
            <w:r>
              <w:t>Rahul (9304213747)</w:t>
            </w:r>
          </w:p>
        </w:tc>
        <w:tc>
          <w:tcPr>
            <w:tcW w:type="dxa" w:w="2880"/>
          </w:tcPr>
          <w:p>
            <w:r>
              <w:t>Equity 3% at incorporation; SPICe+, DPIIT, compliance</w:t>
            </w:r>
          </w:p>
        </w:tc>
      </w:tr>
      <w:tr>
        <w:tc>
          <w:tcPr>
            <w:tcW w:type="dxa" w:w="2880"/>
          </w:tcPr>
          <w:p>
            <w:r>
              <w:t>Investor / Angel</w:t>
            </w:r>
          </w:p>
        </w:tc>
        <w:tc>
          <w:tcPr>
            <w:tcW w:type="dxa" w:w="2880"/>
          </w:tcPr>
          <w:p>
            <w:r>
              <w:t>Amit (8936097968)</w:t>
            </w:r>
          </w:p>
        </w:tc>
        <w:tc>
          <w:tcPr>
            <w:tcW w:type="dxa" w:w="2880"/>
          </w:tcPr>
          <w:p>
            <w:r>
              <w:t>Equity 3% at incorporation; seed capital bridge</w:t>
            </w:r>
          </w:p>
        </w:tc>
      </w:tr>
    </w:tbl>
    <w:p/>
    <w:p>
      <w:r>
        <w:rPr>
          <w:color w:val="555F6E"/>
          <w:sz w:val="18"/>
        </w:rPr>
        <w:t>Advisors: to be assigned by TIDE CoE post-selection.</w:t>
      </w:r>
    </w:p>
    <w:p>
      <w:pPr>
        <w:pStyle w:val="Heading1"/>
      </w:pPr>
      <w:r>
        <w:rPr>
          <w:color w:val="0F1B2D"/>
          <w:sz w:val="32"/>
        </w:rPr>
        <w:t>9. Pre-Submission Checklist (as of 12 Aug 2026)</w:t>
      </w:r>
    </w:p>
    <w:p>
      <w:pPr>
        <w:pStyle w:val="ListBullet"/>
      </w:pPr>
      <w:r>
        <w:t>☐ Private Limited incorporated (SPICe+); CIN obtained</w:t>
      </w:r>
    </w:p>
    <w:p>
      <w:pPr>
        <w:pStyle w:val="ListBullet"/>
      </w:pPr>
      <w:r>
        <w:t>☐ DPIIT Startup India recognition applied (certificate pending)</w:t>
      </w:r>
    </w:p>
    <w:p>
      <w:pPr>
        <w:pStyle w:val="ListBullet"/>
      </w:pPr>
      <w:r>
        <w:t>☐ ≥51% Indian ownership confirmed in cap table</w:t>
      </w:r>
    </w:p>
    <w:p>
      <w:pPr>
        <w:pStyle w:val="ListBullet"/>
      </w:pPr>
      <w:r>
        <w:t>☐ TIDE CoE picked (city CCTV lane recommended for speed)</w:t>
      </w:r>
    </w:p>
    <w:p>
      <w:pPr>
        <w:pStyle w:val="ListBullet"/>
      </w:pPr>
      <w:r>
        <w:t>☐ CoE letter of intent obtained</w:t>
      </w:r>
    </w:p>
    <w:p>
      <w:pPr>
        <w:pStyle w:val="ListBullet"/>
      </w:pPr>
      <w:r>
        <w:t>☐ 2-min demo video recorded (demos_edge.py output + narration)</w:t>
      </w:r>
    </w:p>
    <w:p>
      <w:pPr>
        <w:pStyle w:val="ListBullet"/>
      </w:pPr>
      <w:r>
        <w:t>☐ Application form drafted (this document)</w:t>
      </w:r>
    </w:p>
    <w:p>
      <w:pPr>
        <w:pStyle w:val="ListBullet"/>
      </w:pPr>
      <w:r>
        <w:t>☐ Founder APS application started (parallel Germany MSc track)</w:t>
      </w:r>
    </w:p>
    <w:p>
      <w:pPr>
        <w:pStyle w:val="Heading1"/>
      </w:pPr>
      <w:r>
        <w:rPr>
          <w:color w:val="0F1B2D"/>
          <w:sz w:val="32"/>
        </w:rPr>
        <w:t>10. Reviewer Runbook (CPU, no GPU, no cloud keys)</w:t>
      </w:r>
    </w:p>
    <w:p>
      <w:r>
        <w:t>```bash</w:t>
      </w:r>
    </w:p>
    <w:p>
      <w:r>
        <w:t>git clone https://github.com/skmandal3240/SARA &amp;&amp; cd SARA</w:t>
      </w:r>
    </w:p>
    <w:p>
      <w:r>
        <w:t>python3 -m venv .venv &amp;&amp; source .venv/bin/activate</w:t>
      </w:r>
    </w:p>
    <w:p>
      <w:r>
        <w:t>pip install -r requirements.txt</w:t>
      </w:r>
    </w:p>
    <w:p>
      <w:r>
        <w:t>python -m pytest tests/test_edge.py tests/test_privacy.py tests/test_data_catalog.py tests/test_tools.py -q</w:t>
      </w:r>
    </w:p>
    <w:p>
      <w:r>
        <w:t>python demos_edge.py</w:t>
      </w:r>
    </w:p>
    <w:p>
      <w:r>
        <w:t>```</w:t>
      </w:r>
    </w:p>
    <w:p>
      <w:r>
        <w:t>Expected: 41 tests pass, 3 edge demos pass (CCTV see-path cloud denied, Phone agent cloud denied, 2-node mesh DAG). Nano captions weakly trained — expected. Review: **does work stay on chip, cloud stay off?**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