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41F7B9" w14:textId="77777777" w:rsidR="00D3376E" w:rsidRDefault="00D3376E"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p>
    <w:p w14:paraId="6C7E106B" w14:textId="77777777" w:rsidR="00A3638F" w:rsidRPr="00F30B0A" w:rsidRDefault="00A3638F"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r w:rsidRPr="00F30B0A">
        <w:rPr>
          <w:rFonts w:ascii="Baskerville" w:eastAsia="Times New Roman" w:hAnsi="Baskerville" w:cs="Courier New"/>
          <w:b/>
          <w:sz w:val="20"/>
          <w:szCs w:val="20"/>
        </w:rPr>
        <w:t>PROJECT PROBLEM:</w:t>
      </w:r>
    </w:p>
    <w:p w14:paraId="3B48BE66" w14:textId="20AD47C0" w:rsidR="00A3638F" w:rsidRPr="00F30B0A" w:rsidRDefault="00FB6946"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hAnsi="Baskerville" w:cs="Calibri"/>
          <w:color w:val="000000" w:themeColor="text1"/>
          <w:sz w:val="20"/>
          <w:szCs w:val="20"/>
        </w:rPr>
        <w:tab/>
      </w:r>
      <w:r w:rsidR="00F30B0A" w:rsidRPr="00F30B0A">
        <w:rPr>
          <w:rFonts w:ascii="Baskerville" w:hAnsi="Baskerville" w:cs="Calibri"/>
          <w:color w:val="000000" w:themeColor="text1"/>
          <w:sz w:val="20"/>
          <w:szCs w:val="20"/>
        </w:rPr>
        <w:t xml:space="preserve">Implement </w:t>
      </w:r>
      <w:r w:rsidR="00867184" w:rsidRPr="00F30B0A">
        <w:rPr>
          <w:rFonts w:ascii="Baskerville" w:hAnsi="Baskerville" w:cs="Calibri"/>
          <w:color w:val="000000" w:themeColor="text1"/>
          <w:sz w:val="20"/>
          <w:szCs w:val="20"/>
        </w:rPr>
        <w:t>software</w:t>
      </w:r>
      <w:r w:rsidR="00F30B0A" w:rsidRPr="00F30B0A">
        <w:rPr>
          <w:rFonts w:ascii="Baskerville" w:hAnsi="Baskerville" w:cs="Calibri"/>
          <w:color w:val="000000" w:themeColor="text1"/>
          <w:sz w:val="20"/>
          <w:szCs w:val="20"/>
        </w:rPr>
        <w:t xml:space="preserve"> for the next generation of bank ATM machines</w:t>
      </w:r>
      <w:r w:rsidR="00AE7027" w:rsidRPr="00F30B0A">
        <w:rPr>
          <w:rFonts w:ascii="Baskerville" w:eastAsia="Times New Roman" w:hAnsi="Baskerville" w:cs="Courier New"/>
          <w:sz w:val="20"/>
          <w:szCs w:val="20"/>
        </w:rPr>
        <w:t xml:space="preserve"> </w:t>
      </w:r>
      <w:r w:rsidR="00867184">
        <w:rPr>
          <w:rFonts w:ascii="Baskerville" w:eastAsia="Times New Roman" w:hAnsi="Baskerville" w:cs="Courier New"/>
          <w:sz w:val="20"/>
          <w:szCs w:val="20"/>
        </w:rPr>
        <w:t>using the protocol that was chosen in class.</w:t>
      </w:r>
      <w:r w:rsidR="001535FE">
        <w:rPr>
          <w:rFonts w:ascii="Baskerville" w:eastAsia="Times New Roman" w:hAnsi="Baskerville" w:cs="Courier New"/>
          <w:sz w:val="20"/>
          <w:szCs w:val="20"/>
        </w:rPr>
        <w:t xml:space="preserve"> The functionality include creating account, deposit, withdraw, verification of action, balance, show n transactions, buy stamps and terminate transaction.</w:t>
      </w:r>
    </w:p>
    <w:p w14:paraId="70BD2DB0" w14:textId="77777777" w:rsidR="00A3638F" w:rsidRPr="00F30B0A" w:rsidRDefault="00A3638F"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1A0AE6E0" w14:textId="77777777" w:rsidR="00D3376E" w:rsidRDefault="00D3376E"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p>
    <w:p w14:paraId="593E2C9A" w14:textId="77777777" w:rsidR="00D3376E" w:rsidRDefault="00D3376E"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p>
    <w:p w14:paraId="283364BB" w14:textId="66179914" w:rsidR="00DF32B8" w:rsidRPr="00F30B0A" w:rsidRDefault="00A05185"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r w:rsidRPr="00F30B0A">
        <w:rPr>
          <w:rFonts w:ascii="Baskerville" w:eastAsia="Times New Roman" w:hAnsi="Baskerville" w:cs="Courier New"/>
          <w:b/>
          <w:sz w:val="20"/>
          <w:szCs w:val="20"/>
        </w:rPr>
        <w:t>APPROACH:</w:t>
      </w:r>
    </w:p>
    <w:p w14:paraId="25C7CED4" w14:textId="32A65CBA" w:rsidR="00B34586" w:rsidRPr="00F30B0A" w:rsidRDefault="00FB6946"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eastAsia="Times New Roman" w:hAnsi="Baskerville" w:cs="Courier New"/>
          <w:sz w:val="20"/>
          <w:szCs w:val="20"/>
        </w:rPr>
        <w:tab/>
      </w:r>
      <w:r w:rsidR="0034587E">
        <w:rPr>
          <w:rFonts w:ascii="Baskerville" w:eastAsia="Times New Roman" w:hAnsi="Baskerville" w:cs="Courier New"/>
          <w:sz w:val="20"/>
          <w:szCs w:val="20"/>
        </w:rPr>
        <w:t>The protocol defines how the data is send from the</w:t>
      </w:r>
      <w:r w:rsidR="0087219E">
        <w:rPr>
          <w:rFonts w:ascii="Baskerville" w:eastAsia="Times New Roman" w:hAnsi="Baskerville" w:cs="Courier New"/>
          <w:sz w:val="20"/>
          <w:szCs w:val="20"/>
        </w:rPr>
        <w:t xml:space="preserve"> client to the server.  We will </w:t>
      </w:r>
      <w:r w:rsidR="0034587E">
        <w:rPr>
          <w:rFonts w:ascii="Baskerville" w:eastAsia="Times New Roman" w:hAnsi="Baskerville" w:cs="Courier New"/>
          <w:sz w:val="20"/>
          <w:szCs w:val="20"/>
        </w:rPr>
        <w:t xml:space="preserve">have </w:t>
      </w:r>
      <w:r w:rsidR="0087219E">
        <w:rPr>
          <w:rFonts w:ascii="Baskerville" w:eastAsia="Times New Roman" w:hAnsi="Baskerville" w:cs="Courier New"/>
          <w:sz w:val="20"/>
          <w:szCs w:val="20"/>
        </w:rPr>
        <w:t>to create</w:t>
      </w:r>
      <w:r w:rsidR="0034587E">
        <w:rPr>
          <w:rFonts w:ascii="Baskerville" w:eastAsia="Times New Roman" w:hAnsi="Baskerville" w:cs="Courier New"/>
          <w:sz w:val="20"/>
          <w:szCs w:val="20"/>
        </w:rPr>
        <w:t xml:space="preserve"> a buffer that is big enough to hold the data. The first number is the transaction </w:t>
      </w:r>
      <w:r w:rsidR="0087219E">
        <w:rPr>
          <w:rFonts w:ascii="Baskerville" w:eastAsia="Times New Roman" w:hAnsi="Baskerville" w:cs="Courier New"/>
          <w:sz w:val="20"/>
          <w:szCs w:val="20"/>
        </w:rPr>
        <w:t xml:space="preserve">number </w:t>
      </w:r>
      <w:r w:rsidR="0034587E">
        <w:rPr>
          <w:rFonts w:ascii="Baskerville" w:eastAsia="Times New Roman" w:hAnsi="Baskerville" w:cs="Courier New"/>
          <w:sz w:val="20"/>
          <w:szCs w:val="20"/>
        </w:rPr>
        <w:t xml:space="preserve">followed by a </w:t>
      </w:r>
      <w:r w:rsidR="0087219E">
        <w:rPr>
          <w:rFonts w:ascii="Baskerville" w:eastAsia="Times New Roman" w:hAnsi="Baskerville" w:cs="Courier New"/>
          <w:sz w:val="20"/>
          <w:szCs w:val="20"/>
        </w:rPr>
        <w:t xml:space="preserve">single </w:t>
      </w:r>
      <w:r w:rsidR="0034587E">
        <w:rPr>
          <w:rFonts w:ascii="Baskerville" w:eastAsia="Times New Roman" w:hAnsi="Baskerville" w:cs="Courier New"/>
          <w:sz w:val="20"/>
          <w:szCs w:val="20"/>
        </w:rPr>
        <w:t xml:space="preserve">space and </w:t>
      </w:r>
      <w:r w:rsidR="0087219E">
        <w:rPr>
          <w:rFonts w:ascii="Baskerville" w:eastAsia="Times New Roman" w:hAnsi="Baskerville" w:cs="Courier New"/>
          <w:sz w:val="20"/>
          <w:szCs w:val="20"/>
        </w:rPr>
        <w:t xml:space="preserve">rest of the </w:t>
      </w:r>
      <w:r w:rsidR="0034587E">
        <w:rPr>
          <w:rFonts w:ascii="Baskerville" w:eastAsia="Times New Roman" w:hAnsi="Baskerville" w:cs="Courier New"/>
          <w:sz w:val="20"/>
          <w:szCs w:val="20"/>
        </w:rPr>
        <w:t>data</w:t>
      </w:r>
      <w:r w:rsidR="0087219E">
        <w:rPr>
          <w:rFonts w:ascii="Baskerville" w:eastAsia="Times New Roman" w:hAnsi="Baskerville" w:cs="Courier New"/>
          <w:sz w:val="20"/>
          <w:szCs w:val="20"/>
        </w:rPr>
        <w:t xml:space="preserve"> separated by a space</w:t>
      </w:r>
      <w:r w:rsidR="0034587E">
        <w:rPr>
          <w:rFonts w:ascii="Baskerville" w:eastAsia="Times New Roman" w:hAnsi="Baskerville" w:cs="Courier New"/>
          <w:sz w:val="20"/>
          <w:szCs w:val="20"/>
        </w:rPr>
        <w:t>.</w:t>
      </w:r>
    </w:p>
    <w:p w14:paraId="5219800D" w14:textId="77777777" w:rsidR="008878C1" w:rsidRPr="00F30B0A" w:rsidRDefault="008878C1"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2F47D7F2" w14:textId="77777777" w:rsidR="00D3376E" w:rsidRDefault="00D3376E"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p>
    <w:p w14:paraId="72343E12" w14:textId="77777777" w:rsidR="00D3376E" w:rsidRDefault="00D3376E"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p>
    <w:p w14:paraId="3752576D" w14:textId="77777777" w:rsidR="00A05185" w:rsidRPr="00F30B0A" w:rsidRDefault="00A05185"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r w:rsidRPr="00F30B0A">
        <w:rPr>
          <w:rFonts w:ascii="Baskerville" w:eastAsia="Times New Roman" w:hAnsi="Baskerville" w:cs="Courier New"/>
          <w:b/>
          <w:sz w:val="20"/>
          <w:szCs w:val="20"/>
        </w:rPr>
        <w:t>SOLUTION:</w:t>
      </w:r>
    </w:p>
    <w:p w14:paraId="1E076ACC" w14:textId="18AA6DF7" w:rsidR="009D5C36" w:rsidRDefault="00B63C2B"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eastAsia="Times New Roman" w:hAnsi="Baskerville" w:cs="Courier New"/>
          <w:sz w:val="20"/>
          <w:szCs w:val="20"/>
        </w:rPr>
        <w:tab/>
      </w:r>
      <w:r w:rsidR="000C3DC6">
        <w:rPr>
          <w:rFonts w:ascii="Baskerville" w:eastAsia="Times New Roman" w:hAnsi="Baskerville" w:cs="Courier New"/>
          <w:sz w:val="20"/>
          <w:szCs w:val="20"/>
        </w:rPr>
        <w:t>We establish</w:t>
      </w:r>
      <w:r>
        <w:rPr>
          <w:rFonts w:ascii="Baskerville" w:eastAsia="Times New Roman" w:hAnsi="Baskerville" w:cs="Courier New"/>
          <w:sz w:val="20"/>
          <w:szCs w:val="20"/>
        </w:rPr>
        <w:t>ed</w:t>
      </w:r>
      <w:r w:rsidR="000C3DC6">
        <w:rPr>
          <w:rFonts w:ascii="Baskerville" w:eastAsia="Times New Roman" w:hAnsi="Baskerville" w:cs="Courier New"/>
          <w:sz w:val="20"/>
          <w:szCs w:val="20"/>
        </w:rPr>
        <w:t xml:space="preserve"> a connection between client and the server. We defined a port number where </w:t>
      </w:r>
      <w:r w:rsidR="0087219E">
        <w:rPr>
          <w:rFonts w:ascii="Baskerville" w:eastAsia="Times New Roman" w:hAnsi="Baskerville" w:cs="Courier New"/>
          <w:sz w:val="20"/>
          <w:szCs w:val="20"/>
        </w:rPr>
        <w:t xml:space="preserve">the </w:t>
      </w:r>
      <w:r w:rsidR="000C3DC6">
        <w:rPr>
          <w:rFonts w:ascii="Baskerville" w:eastAsia="Times New Roman" w:hAnsi="Baskerville" w:cs="Courier New"/>
          <w:sz w:val="20"/>
          <w:szCs w:val="20"/>
        </w:rPr>
        <w:t xml:space="preserve">client and the server can read and write. </w:t>
      </w:r>
      <w:r w:rsidR="001C46AB">
        <w:rPr>
          <w:rFonts w:ascii="Baskerville" w:eastAsia="Times New Roman" w:hAnsi="Baskerville" w:cs="Courier New"/>
          <w:sz w:val="20"/>
          <w:szCs w:val="20"/>
        </w:rPr>
        <w:t xml:space="preserve">We get the server </w:t>
      </w:r>
      <w:r w:rsidR="0087219E">
        <w:rPr>
          <w:rFonts w:ascii="Baskerville" w:eastAsia="Times New Roman" w:hAnsi="Baskerville" w:cs="Courier New"/>
          <w:sz w:val="20"/>
          <w:szCs w:val="20"/>
        </w:rPr>
        <w:t xml:space="preserve">up and </w:t>
      </w:r>
      <w:r w:rsidR="001C46AB">
        <w:rPr>
          <w:rFonts w:ascii="Baskerville" w:eastAsia="Times New Roman" w:hAnsi="Baskerville" w:cs="Courier New"/>
          <w:sz w:val="20"/>
          <w:szCs w:val="20"/>
        </w:rPr>
        <w:t xml:space="preserve">running and it’s listening </w:t>
      </w:r>
      <w:r w:rsidR="0087219E">
        <w:rPr>
          <w:rFonts w:ascii="Baskerville" w:eastAsia="Times New Roman" w:hAnsi="Baskerville" w:cs="Courier New"/>
          <w:sz w:val="20"/>
          <w:szCs w:val="20"/>
        </w:rPr>
        <w:t xml:space="preserve">to </w:t>
      </w:r>
      <w:r w:rsidR="001C46AB">
        <w:rPr>
          <w:rFonts w:ascii="Baskerville" w:eastAsia="Times New Roman" w:hAnsi="Baskerville" w:cs="Courier New"/>
          <w:sz w:val="20"/>
          <w:szCs w:val="20"/>
        </w:rPr>
        <w:t xml:space="preserve">the port we defined before. </w:t>
      </w:r>
      <w:r w:rsidR="00724372">
        <w:rPr>
          <w:rFonts w:ascii="Baskerville" w:eastAsia="Times New Roman" w:hAnsi="Baskerville" w:cs="Courier New"/>
          <w:sz w:val="20"/>
          <w:szCs w:val="20"/>
        </w:rPr>
        <w:t xml:space="preserve"> The server side loads the data from the file</w:t>
      </w:r>
      <w:r w:rsidR="0087219E">
        <w:rPr>
          <w:rFonts w:ascii="Baskerville" w:eastAsia="Times New Roman" w:hAnsi="Baskerville" w:cs="Courier New"/>
          <w:sz w:val="20"/>
          <w:szCs w:val="20"/>
        </w:rPr>
        <w:t>s</w:t>
      </w:r>
      <w:r w:rsidR="00724372">
        <w:rPr>
          <w:rFonts w:ascii="Baskerville" w:eastAsia="Times New Roman" w:hAnsi="Baskerville" w:cs="Courier New"/>
          <w:sz w:val="20"/>
          <w:szCs w:val="20"/>
        </w:rPr>
        <w:t xml:space="preserve"> and stores the user data </w:t>
      </w:r>
      <w:r>
        <w:rPr>
          <w:rFonts w:ascii="Baskerville" w:eastAsia="Times New Roman" w:hAnsi="Baskerville" w:cs="Courier New"/>
          <w:sz w:val="20"/>
          <w:szCs w:val="20"/>
        </w:rPr>
        <w:t>in a doubly linked list</w:t>
      </w:r>
      <w:r w:rsidR="00724372">
        <w:rPr>
          <w:rFonts w:ascii="Baskerville" w:eastAsia="Times New Roman" w:hAnsi="Baskerville" w:cs="Courier New"/>
          <w:sz w:val="20"/>
          <w:szCs w:val="20"/>
        </w:rPr>
        <w:t xml:space="preserve">. </w:t>
      </w:r>
      <w:r w:rsidR="000C3DC6">
        <w:rPr>
          <w:rFonts w:ascii="Baskerville" w:eastAsia="Times New Roman" w:hAnsi="Baskerville" w:cs="Courier New"/>
          <w:sz w:val="20"/>
          <w:szCs w:val="20"/>
        </w:rPr>
        <w:t>The protocol defines what command is send to the server and back</w:t>
      </w:r>
      <w:r w:rsidR="0087219E">
        <w:rPr>
          <w:rFonts w:ascii="Baskerville" w:eastAsia="Times New Roman" w:hAnsi="Baskerville" w:cs="Courier New"/>
          <w:sz w:val="20"/>
          <w:szCs w:val="20"/>
        </w:rPr>
        <w:t xml:space="preserve"> to the client</w:t>
      </w:r>
      <w:r w:rsidR="000C3DC6">
        <w:rPr>
          <w:rFonts w:ascii="Baskerville" w:eastAsia="Times New Roman" w:hAnsi="Baskerville" w:cs="Courier New"/>
          <w:sz w:val="20"/>
          <w:szCs w:val="20"/>
        </w:rPr>
        <w:t xml:space="preserve">. </w:t>
      </w:r>
      <w:r w:rsidR="001F3A37">
        <w:rPr>
          <w:rFonts w:ascii="Baskerville" w:eastAsia="Times New Roman" w:hAnsi="Baskerville" w:cs="Courier New"/>
          <w:sz w:val="20"/>
          <w:szCs w:val="20"/>
        </w:rPr>
        <w:t>We defined a string b</w:t>
      </w:r>
      <w:r w:rsidR="00841493">
        <w:rPr>
          <w:rFonts w:ascii="Baskerville" w:eastAsia="Times New Roman" w:hAnsi="Baskerville" w:cs="Courier New"/>
          <w:sz w:val="20"/>
          <w:szCs w:val="20"/>
        </w:rPr>
        <w:t xml:space="preserve">uffer that </w:t>
      </w:r>
      <w:r w:rsidR="0087219E">
        <w:rPr>
          <w:rFonts w:ascii="Baskerville" w:eastAsia="Times New Roman" w:hAnsi="Baskerville" w:cs="Courier New"/>
          <w:sz w:val="20"/>
          <w:szCs w:val="20"/>
        </w:rPr>
        <w:t xml:space="preserve">is </w:t>
      </w:r>
      <w:r w:rsidR="00841493">
        <w:rPr>
          <w:rFonts w:ascii="Baskerville" w:eastAsia="Times New Roman" w:hAnsi="Baskerville" w:cs="Courier New"/>
          <w:sz w:val="20"/>
          <w:szCs w:val="20"/>
        </w:rPr>
        <w:t>big enough to hold all data. The data is format</w:t>
      </w:r>
      <w:r w:rsidR="0087219E">
        <w:rPr>
          <w:rFonts w:ascii="Baskerville" w:eastAsia="Times New Roman" w:hAnsi="Baskerville" w:cs="Courier New"/>
          <w:sz w:val="20"/>
          <w:szCs w:val="20"/>
        </w:rPr>
        <w:t>ted where the first</w:t>
      </w:r>
      <w:r w:rsidR="001F3A37">
        <w:rPr>
          <w:rFonts w:ascii="Baskerville" w:eastAsia="Times New Roman" w:hAnsi="Baskerville" w:cs="Courier New"/>
          <w:sz w:val="20"/>
          <w:szCs w:val="20"/>
        </w:rPr>
        <w:t xml:space="preserve"> number identifies the transaction.  We take the input from the user and store the data the in the string where each data separated</w:t>
      </w:r>
      <w:r w:rsidR="0087219E">
        <w:rPr>
          <w:rFonts w:ascii="Baskerville" w:eastAsia="Times New Roman" w:hAnsi="Baskerville" w:cs="Courier New"/>
          <w:sz w:val="20"/>
          <w:szCs w:val="20"/>
        </w:rPr>
        <w:t xml:space="preserve"> by a space. The client initiates</w:t>
      </w:r>
      <w:r w:rsidR="001F3A37">
        <w:rPr>
          <w:rFonts w:ascii="Baskerville" w:eastAsia="Times New Roman" w:hAnsi="Baskerville" w:cs="Courier New"/>
          <w:sz w:val="20"/>
          <w:szCs w:val="20"/>
        </w:rPr>
        <w:t xml:space="preserve"> the request to the server. The </w:t>
      </w:r>
      <w:r w:rsidR="00D562A0">
        <w:rPr>
          <w:rFonts w:ascii="Baskerville" w:eastAsia="Times New Roman" w:hAnsi="Baskerville" w:cs="Courier New"/>
          <w:sz w:val="20"/>
          <w:szCs w:val="20"/>
        </w:rPr>
        <w:t>server reads the buffer and converts</w:t>
      </w:r>
      <w:r w:rsidR="001F3A37">
        <w:rPr>
          <w:rFonts w:ascii="Baskerville" w:eastAsia="Times New Roman" w:hAnsi="Baskerville" w:cs="Courier New"/>
          <w:sz w:val="20"/>
          <w:szCs w:val="20"/>
        </w:rPr>
        <w:t xml:space="preserve"> the first value to </w:t>
      </w:r>
      <w:r w:rsidR="00016B37">
        <w:rPr>
          <w:rFonts w:ascii="Baskerville" w:eastAsia="Times New Roman" w:hAnsi="Baskerville" w:cs="Courier New"/>
          <w:sz w:val="20"/>
          <w:szCs w:val="20"/>
        </w:rPr>
        <w:t xml:space="preserve">an </w:t>
      </w:r>
      <w:r w:rsidR="001F3A37">
        <w:rPr>
          <w:rFonts w:ascii="Baskerville" w:eastAsia="Times New Roman" w:hAnsi="Baskerville" w:cs="Courier New"/>
          <w:sz w:val="20"/>
          <w:szCs w:val="20"/>
        </w:rPr>
        <w:t xml:space="preserve">integer </w:t>
      </w:r>
      <w:r w:rsidR="00AD2E32">
        <w:rPr>
          <w:rFonts w:ascii="Baskerville" w:eastAsia="Times New Roman" w:hAnsi="Baskerville" w:cs="Courier New"/>
          <w:sz w:val="20"/>
          <w:szCs w:val="20"/>
        </w:rPr>
        <w:t xml:space="preserve">by using function call ATOI that converts </w:t>
      </w:r>
      <w:r w:rsidR="00016B37">
        <w:rPr>
          <w:rFonts w:ascii="Baskerville" w:eastAsia="Times New Roman" w:hAnsi="Baskerville" w:cs="Courier New"/>
          <w:sz w:val="20"/>
          <w:szCs w:val="20"/>
        </w:rPr>
        <w:t xml:space="preserve">a </w:t>
      </w:r>
      <w:r w:rsidR="00AD2E32">
        <w:rPr>
          <w:rFonts w:ascii="Baskerville" w:eastAsia="Times New Roman" w:hAnsi="Baskerville" w:cs="Courier New"/>
          <w:sz w:val="20"/>
          <w:szCs w:val="20"/>
        </w:rPr>
        <w:t>string to an integer. Then it</w:t>
      </w:r>
      <w:r w:rsidR="001F3A37">
        <w:rPr>
          <w:rFonts w:ascii="Baskerville" w:eastAsia="Times New Roman" w:hAnsi="Baskerville" w:cs="Courier New"/>
          <w:sz w:val="20"/>
          <w:szCs w:val="20"/>
        </w:rPr>
        <w:t xml:space="preserve"> checks to see if the remaining data is</w:t>
      </w:r>
      <w:r w:rsidR="00AD2E32">
        <w:rPr>
          <w:rFonts w:ascii="Baskerville" w:eastAsia="Times New Roman" w:hAnsi="Baskerville" w:cs="Courier New"/>
          <w:sz w:val="20"/>
          <w:szCs w:val="20"/>
        </w:rPr>
        <w:t xml:space="preserve"> present.  If any </w:t>
      </w:r>
      <w:r w:rsidR="00D562A0">
        <w:rPr>
          <w:rFonts w:ascii="Baskerville" w:eastAsia="Times New Roman" w:hAnsi="Baskerville" w:cs="Courier New"/>
          <w:sz w:val="20"/>
          <w:szCs w:val="20"/>
        </w:rPr>
        <w:t xml:space="preserve">data is missing then </w:t>
      </w:r>
      <w:r w:rsidR="00AD2E32">
        <w:rPr>
          <w:rFonts w:ascii="Baskerville" w:eastAsia="Times New Roman" w:hAnsi="Baskerville" w:cs="Courier New"/>
          <w:sz w:val="20"/>
          <w:szCs w:val="20"/>
        </w:rPr>
        <w:t xml:space="preserve">an </w:t>
      </w:r>
      <w:r w:rsidR="00D562A0">
        <w:rPr>
          <w:rFonts w:ascii="Baskerville" w:eastAsia="Times New Roman" w:hAnsi="Baskerville" w:cs="Courier New"/>
          <w:sz w:val="20"/>
          <w:szCs w:val="20"/>
        </w:rPr>
        <w:t>error code will be send</w:t>
      </w:r>
      <w:r w:rsidR="00AD2E32">
        <w:rPr>
          <w:rFonts w:ascii="Baskerville" w:eastAsia="Times New Roman" w:hAnsi="Baskerville" w:cs="Courier New"/>
          <w:sz w:val="20"/>
          <w:szCs w:val="20"/>
        </w:rPr>
        <w:t xml:space="preserve"> to the client</w:t>
      </w:r>
      <w:r w:rsidR="00D562A0">
        <w:rPr>
          <w:rFonts w:ascii="Baskerville" w:eastAsia="Times New Roman" w:hAnsi="Baskerville" w:cs="Courier New"/>
          <w:sz w:val="20"/>
          <w:szCs w:val="20"/>
        </w:rPr>
        <w:t xml:space="preserve">.  If the all the data is present the server side </w:t>
      </w:r>
      <w:r w:rsidR="0087219E">
        <w:rPr>
          <w:rFonts w:ascii="Baskerville" w:eastAsia="Times New Roman" w:hAnsi="Baskerville" w:cs="Courier New"/>
          <w:sz w:val="20"/>
          <w:szCs w:val="20"/>
        </w:rPr>
        <w:t xml:space="preserve">will </w:t>
      </w:r>
      <w:r w:rsidR="00D562A0">
        <w:rPr>
          <w:rFonts w:ascii="Baskerville" w:eastAsia="Times New Roman" w:hAnsi="Baskerville" w:cs="Courier New"/>
          <w:sz w:val="20"/>
          <w:szCs w:val="20"/>
        </w:rPr>
        <w:t xml:space="preserve">call the appropriate function using the protocol number. </w:t>
      </w:r>
    </w:p>
    <w:p w14:paraId="5D496E8D" w14:textId="77777777" w:rsidR="00016B37" w:rsidRDefault="00016B37"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238442E0" w14:textId="0A8C2D36" w:rsidR="007A6E66" w:rsidRDefault="009D5C36"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eastAsia="Times New Roman" w:hAnsi="Baskerville" w:cs="Courier New"/>
          <w:sz w:val="20"/>
          <w:szCs w:val="20"/>
        </w:rPr>
        <w:tab/>
      </w:r>
      <w:r w:rsidR="00724372">
        <w:rPr>
          <w:rFonts w:ascii="Baskerville" w:eastAsia="Times New Roman" w:hAnsi="Baskerville" w:cs="Courier New"/>
          <w:sz w:val="20"/>
          <w:szCs w:val="20"/>
        </w:rPr>
        <w:t xml:space="preserve">We setup SSN as the unique since there can be </w:t>
      </w:r>
      <w:r w:rsidR="003A7A80">
        <w:rPr>
          <w:rFonts w:ascii="Baskerville" w:eastAsia="Times New Roman" w:hAnsi="Baskerville" w:cs="Courier New"/>
          <w:sz w:val="20"/>
          <w:szCs w:val="20"/>
        </w:rPr>
        <w:t>only one user with same SSN. We also check for the unique combination of first name and PIN to see there are no duplicate combinations when creating a new user.</w:t>
      </w:r>
      <w:r w:rsidR="00966BF1">
        <w:rPr>
          <w:rFonts w:ascii="Baskerville" w:eastAsia="Times New Roman" w:hAnsi="Baskerville" w:cs="Courier New"/>
          <w:sz w:val="20"/>
          <w:szCs w:val="20"/>
        </w:rPr>
        <w:t xml:space="preserve">  Whenever the user is withdrawing the amount is decreased from the ATM, which has initial of $50000.00 </w:t>
      </w:r>
      <w:r w:rsidR="00472CC2">
        <w:rPr>
          <w:rFonts w:ascii="Baskerville" w:eastAsia="Times New Roman" w:hAnsi="Baskerville" w:cs="Courier New"/>
          <w:sz w:val="20"/>
          <w:szCs w:val="20"/>
        </w:rPr>
        <w:t xml:space="preserve">to </w:t>
      </w:r>
      <w:r w:rsidR="00966BF1">
        <w:rPr>
          <w:rFonts w:ascii="Baskerville" w:eastAsia="Times New Roman" w:hAnsi="Baskerville" w:cs="Courier New"/>
          <w:sz w:val="20"/>
          <w:szCs w:val="20"/>
        </w:rPr>
        <w:t xml:space="preserve">start with.  The ATM </w:t>
      </w:r>
      <w:r w:rsidR="00472CC2">
        <w:rPr>
          <w:rFonts w:ascii="Baskerville" w:eastAsia="Times New Roman" w:hAnsi="Baskerville" w:cs="Courier New"/>
          <w:sz w:val="20"/>
          <w:szCs w:val="20"/>
        </w:rPr>
        <w:t xml:space="preserve">can hold </w:t>
      </w:r>
      <w:r w:rsidR="00016B37">
        <w:rPr>
          <w:rFonts w:ascii="Baskerville" w:eastAsia="Times New Roman" w:hAnsi="Baskerville" w:cs="Courier New"/>
          <w:sz w:val="20"/>
          <w:szCs w:val="20"/>
        </w:rPr>
        <w:t xml:space="preserve">up to </w:t>
      </w:r>
      <w:r w:rsidR="00966BF1">
        <w:rPr>
          <w:rFonts w:ascii="Baskerville" w:eastAsia="Times New Roman" w:hAnsi="Baskerville" w:cs="Courier New"/>
          <w:sz w:val="20"/>
          <w:szCs w:val="20"/>
        </w:rPr>
        <w:t>1000 stamps costing $1 per stamp.  Whenever the user deposits the amount it’s added to the deposit amount of the ATM, which is $0.00 to start off with.  The ATM can’t make any mo</w:t>
      </w:r>
      <w:r w:rsidR="00472CC2">
        <w:rPr>
          <w:rFonts w:ascii="Baskerville" w:eastAsia="Times New Roman" w:hAnsi="Baskerville" w:cs="Courier New"/>
          <w:sz w:val="20"/>
          <w:szCs w:val="20"/>
        </w:rPr>
        <w:t>re deposits that exceed</w:t>
      </w:r>
      <w:r w:rsidR="00966BF1">
        <w:rPr>
          <w:rFonts w:ascii="Baskerville" w:eastAsia="Times New Roman" w:hAnsi="Baskerville" w:cs="Courier New"/>
          <w:sz w:val="20"/>
          <w:szCs w:val="20"/>
        </w:rPr>
        <w:t xml:space="preserve"> </w:t>
      </w:r>
      <w:r w:rsidR="00472CC2">
        <w:rPr>
          <w:rFonts w:ascii="Baskerville" w:eastAsia="Times New Roman" w:hAnsi="Baskerville" w:cs="Courier New"/>
          <w:sz w:val="20"/>
          <w:szCs w:val="20"/>
        </w:rPr>
        <w:t xml:space="preserve">the deposit amount over </w:t>
      </w:r>
      <w:r w:rsidR="00966BF1">
        <w:rPr>
          <w:rFonts w:ascii="Baskerville" w:eastAsia="Times New Roman" w:hAnsi="Baskerville" w:cs="Courier New"/>
          <w:sz w:val="20"/>
          <w:szCs w:val="20"/>
        </w:rPr>
        <w:t xml:space="preserve">$50000.00.  That means the maximum ATM can hold at one time is $100000.00.  </w:t>
      </w:r>
      <w:r w:rsidR="00472CC2">
        <w:rPr>
          <w:rFonts w:ascii="Baskerville" w:eastAsia="Times New Roman" w:hAnsi="Baskerville" w:cs="Courier New"/>
          <w:sz w:val="20"/>
          <w:szCs w:val="20"/>
        </w:rPr>
        <w:t>Whenever the user purchase</w:t>
      </w:r>
      <w:r>
        <w:rPr>
          <w:rFonts w:ascii="Baskerville" w:eastAsia="Times New Roman" w:hAnsi="Baskerville" w:cs="Courier New"/>
          <w:sz w:val="20"/>
          <w:szCs w:val="20"/>
        </w:rPr>
        <w:t xml:space="preserve"> </w:t>
      </w:r>
      <w:r w:rsidR="00B63C2B">
        <w:rPr>
          <w:rFonts w:ascii="Baskerville" w:eastAsia="Times New Roman" w:hAnsi="Baskerville" w:cs="Courier New"/>
          <w:sz w:val="20"/>
          <w:szCs w:val="20"/>
        </w:rPr>
        <w:t>stamp</w:t>
      </w:r>
      <w:r w:rsidR="00472CC2">
        <w:rPr>
          <w:rFonts w:ascii="Baskerville" w:eastAsia="Times New Roman" w:hAnsi="Baskerville" w:cs="Courier New"/>
          <w:sz w:val="20"/>
          <w:szCs w:val="20"/>
        </w:rPr>
        <w:t>s</w:t>
      </w:r>
      <w:r>
        <w:rPr>
          <w:rFonts w:ascii="Baskerville" w:eastAsia="Times New Roman" w:hAnsi="Baskerville" w:cs="Courier New"/>
          <w:sz w:val="20"/>
          <w:szCs w:val="20"/>
        </w:rPr>
        <w:t xml:space="preserve"> the am</w:t>
      </w:r>
      <w:r w:rsidR="00472CC2">
        <w:rPr>
          <w:rFonts w:ascii="Baskerville" w:eastAsia="Times New Roman" w:hAnsi="Baskerville" w:cs="Courier New"/>
          <w:sz w:val="20"/>
          <w:szCs w:val="20"/>
        </w:rPr>
        <w:t>ount is withdrawn</w:t>
      </w:r>
      <w:r>
        <w:rPr>
          <w:rFonts w:ascii="Baskerville" w:eastAsia="Times New Roman" w:hAnsi="Baskerville" w:cs="Courier New"/>
          <w:sz w:val="20"/>
          <w:szCs w:val="20"/>
        </w:rPr>
        <w:t xml:space="preserve"> from the users account and the number of stamps is decreased from the ATM.</w:t>
      </w:r>
    </w:p>
    <w:p w14:paraId="484BCF31" w14:textId="77777777" w:rsidR="0056058B" w:rsidRDefault="0056058B"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1F58713B" w14:textId="3253A03B" w:rsidR="0056058B" w:rsidRDefault="00472CC2"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eastAsia="Times New Roman" w:hAnsi="Baskerville" w:cs="Courier New"/>
          <w:sz w:val="20"/>
          <w:szCs w:val="20"/>
        </w:rPr>
        <w:tab/>
        <w:t>T</w:t>
      </w:r>
      <w:r w:rsidR="0056058B">
        <w:rPr>
          <w:rFonts w:ascii="Baskerville" w:eastAsia="Times New Roman" w:hAnsi="Baskerville" w:cs="Courier New"/>
          <w:sz w:val="20"/>
          <w:szCs w:val="20"/>
        </w:rPr>
        <w:t>ransaction</w:t>
      </w:r>
      <w:r>
        <w:rPr>
          <w:rFonts w:ascii="Baskerville" w:eastAsia="Times New Roman" w:hAnsi="Baskerville" w:cs="Courier New"/>
          <w:sz w:val="20"/>
          <w:szCs w:val="20"/>
        </w:rPr>
        <w:t>s</w:t>
      </w:r>
      <w:r w:rsidR="0056058B">
        <w:rPr>
          <w:rFonts w:ascii="Baskerville" w:eastAsia="Times New Roman" w:hAnsi="Baskerville" w:cs="Courier New"/>
          <w:sz w:val="20"/>
          <w:szCs w:val="20"/>
        </w:rPr>
        <w:t xml:space="preserve"> </w:t>
      </w:r>
      <w:r>
        <w:rPr>
          <w:rFonts w:ascii="Baskerville" w:eastAsia="Times New Roman" w:hAnsi="Baskerville" w:cs="Courier New"/>
          <w:sz w:val="20"/>
          <w:szCs w:val="20"/>
        </w:rPr>
        <w:t xml:space="preserve">for each user </w:t>
      </w:r>
      <w:r w:rsidR="0056058B">
        <w:rPr>
          <w:rFonts w:ascii="Baskerville" w:eastAsia="Times New Roman" w:hAnsi="Baskerville" w:cs="Courier New"/>
          <w:sz w:val="20"/>
          <w:szCs w:val="20"/>
        </w:rPr>
        <w:t xml:space="preserve">are </w:t>
      </w:r>
      <w:r>
        <w:rPr>
          <w:rFonts w:ascii="Baskerville" w:eastAsia="Times New Roman" w:hAnsi="Baskerville" w:cs="Courier New"/>
          <w:sz w:val="20"/>
          <w:szCs w:val="20"/>
        </w:rPr>
        <w:t>kept in array of 5</w:t>
      </w:r>
      <w:r w:rsidR="0056058B">
        <w:rPr>
          <w:rFonts w:ascii="Baskerville" w:eastAsia="Times New Roman" w:hAnsi="Baskerville" w:cs="Courier New"/>
          <w:sz w:val="20"/>
          <w:szCs w:val="20"/>
        </w:rPr>
        <w:t>.  We keep track of which index we are currently on and work backwards to get the last 5 transactions.</w:t>
      </w:r>
      <w:r w:rsidR="00B80417">
        <w:rPr>
          <w:rFonts w:ascii="Baskerville" w:eastAsia="Times New Roman" w:hAnsi="Baskerville" w:cs="Courier New"/>
          <w:sz w:val="20"/>
          <w:szCs w:val="20"/>
        </w:rPr>
        <w:t xml:space="preserve">   The starting balance of each user is $0.00.</w:t>
      </w:r>
      <w:r w:rsidR="0056058B">
        <w:rPr>
          <w:rFonts w:ascii="Baskerville" w:eastAsia="Times New Roman" w:hAnsi="Baskerville" w:cs="Courier New"/>
          <w:sz w:val="20"/>
          <w:szCs w:val="20"/>
        </w:rPr>
        <w:t xml:space="preserve"> </w:t>
      </w:r>
      <w:r w:rsidR="00366495">
        <w:rPr>
          <w:rFonts w:ascii="Baskerville" w:eastAsia="Times New Roman" w:hAnsi="Baskerville" w:cs="Courier New"/>
          <w:sz w:val="20"/>
          <w:szCs w:val="20"/>
        </w:rPr>
        <w:t xml:space="preserve">This is </w:t>
      </w:r>
      <w:r>
        <w:rPr>
          <w:rFonts w:ascii="Baskerville" w:eastAsia="Times New Roman" w:hAnsi="Baskerville" w:cs="Courier New"/>
          <w:sz w:val="20"/>
          <w:szCs w:val="20"/>
        </w:rPr>
        <w:t>in</w:t>
      </w:r>
      <w:r w:rsidR="00366495">
        <w:rPr>
          <w:rFonts w:ascii="Baskerville" w:eastAsia="Times New Roman" w:hAnsi="Baskerville" w:cs="Courier New"/>
          <w:sz w:val="20"/>
          <w:szCs w:val="20"/>
        </w:rPr>
        <w:t>creased as the user deposits money into the account.  After the user successfully login the SSN is return</w:t>
      </w:r>
      <w:r>
        <w:rPr>
          <w:rFonts w:ascii="Baskerville" w:eastAsia="Times New Roman" w:hAnsi="Baskerville" w:cs="Courier New"/>
          <w:sz w:val="20"/>
          <w:szCs w:val="20"/>
        </w:rPr>
        <w:t>ed</w:t>
      </w:r>
      <w:r w:rsidR="00366495">
        <w:rPr>
          <w:rFonts w:ascii="Baskerville" w:eastAsia="Times New Roman" w:hAnsi="Baskerville" w:cs="Courier New"/>
          <w:sz w:val="20"/>
          <w:szCs w:val="20"/>
        </w:rPr>
        <w:t xml:space="preserve"> and stored on the server side until the user logs out.  This SSN will be used for any future transaction such as finding the balance.  When the user logs out the SSN will be assigned the default value of a negative integer. </w:t>
      </w:r>
    </w:p>
    <w:p w14:paraId="726E7610" w14:textId="77777777" w:rsidR="00A57E5A" w:rsidRDefault="00A57E5A"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4FFC58E8" w14:textId="2C7E7E2B" w:rsidR="00B63C2B" w:rsidRPr="00F30B0A" w:rsidRDefault="00B63C2B" w:rsidP="00A84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r>
        <w:rPr>
          <w:rFonts w:ascii="Baskerville" w:eastAsia="Times New Roman" w:hAnsi="Baskerville" w:cs="Courier New"/>
          <w:sz w:val="20"/>
          <w:szCs w:val="20"/>
        </w:rPr>
        <w:tab/>
        <w:t>If the failed attempts exceed 10 for a user then it locks the user from logging in. The failed attempts are stored for the user.  User can’t unlock it unless an administrator resets the failed accoun</w:t>
      </w:r>
      <w:r w:rsidR="00472CC2">
        <w:rPr>
          <w:rFonts w:ascii="Baskerville" w:eastAsia="Times New Roman" w:hAnsi="Baskerville" w:cs="Courier New"/>
          <w:sz w:val="20"/>
          <w:szCs w:val="20"/>
        </w:rPr>
        <w:t>t for the user.  We added a command</w:t>
      </w:r>
      <w:r>
        <w:rPr>
          <w:rFonts w:ascii="Baskerville" w:eastAsia="Times New Roman" w:hAnsi="Baskerville" w:cs="Courier New"/>
          <w:sz w:val="20"/>
          <w:szCs w:val="20"/>
        </w:rPr>
        <w:t xml:space="preserve"> to shut down the program on the client side.  This is normally not present for </w:t>
      </w:r>
      <w:r w:rsidR="00472CC2">
        <w:rPr>
          <w:rFonts w:ascii="Baskerville" w:eastAsia="Times New Roman" w:hAnsi="Baskerville" w:cs="Courier New"/>
          <w:sz w:val="20"/>
          <w:szCs w:val="20"/>
        </w:rPr>
        <w:t>an ATM to bank transaction</w:t>
      </w:r>
      <w:r>
        <w:rPr>
          <w:rFonts w:ascii="Baskerville" w:eastAsia="Times New Roman" w:hAnsi="Baskerville" w:cs="Courier New"/>
          <w:sz w:val="20"/>
          <w:szCs w:val="20"/>
        </w:rPr>
        <w:t xml:space="preserve"> but for our purposes we want </w:t>
      </w:r>
      <w:r w:rsidR="00472CC2">
        <w:rPr>
          <w:rFonts w:ascii="Baskerville" w:eastAsia="Times New Roman" w:hAnsi="Baskerville" w:cs="Courier New"/>
          <w:sz w:val="20"/>
          <w:szCs w:val="20"/>
        </w:rPr>
        <w:t xml:space="preserve">to </w:t>
      </w:r>
      <w:r>
        <w:rPr>
          <w:rFonts w:ascii="Baskerville" w:eastAsia="Times New Roman" w:hAnsi="Baskerville" w:cs="Courier New"/>
          <w:sz w:val="20"/>
          <w:szCs w:val="20"/>
        </w:rPr>
        <w:t xml:space="preserve">make sure client </w:t>
      </w:r>
      <w:r w:rsidR="00472CC2">
        <w:rPr>
          <w:rFonts w:ascii="Baskerville" w:eastAsia="Times New Roman" w:hAnsi="Baskerville" w:cs="Courier New"/>
          <w:sz w:val="20"/>
          <w:szCs w:val="20"/>
        </w:rPr>
        <w:t xml:space="preserve">and the </w:t>
      </w:r>
      <w:r>
        <w:rPr>
          <w:rFonts w:ascii="Baskerville" w:eastAsia="Times New Roman" w:hAnsi="Baskerville" w:cs="Courier New"/>
          <w:sz w:val="20"/>
          <w:szCs w:val="20"/>
        </w:rPr>
        <w:t xml:space="preserve">server side shuts down properly. The server side stops listing and open the port back up for other users and shuts down the program. </w:t>
      </w:r>
    </w:p>
    <w:p w14:paraId="33E94921" w14:textId="4C35FF2E" w:rsidR="00B44D36" w:rsidRPr="00F30B0A" w:rsidRDefault="00B44D36" w:rsidP="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sz w:val="20"/>
          <w:szCs w:val="20"/>
        </w:rPr>
      </w:pPr>
    </w:p>
    <w:p w14:paraId="43972FDE" w14:textId="77777777" w:rsidR="0026011B" w:rsidRDefault="0026011B">
      <w:pPr>
        <w:spacing w:after="0" w:line="240" w:lineRule="auto"/>
        <w:rPr>
          <w:rFonts w:ascii="Baskerville" w:eastAsia="Times New Roman" w:hAnsi="Baskerville" w:cs="Courier New"/>
          <w:b/>
          <w:sz w:val="20"/>
          <w:szCs w:val="20"/>
        </w:rPr>
      </w:pPr>
      <w:r>
        <w:rPr>
          <w:rFonts w:ascii="Baskerville" w:eastAsia="Times New Roman" w:hAnsi="Baskerville" w:cs="Courier New"/>
          <w:b/>
          <w:sz w:val="20"/>
          <w:szCs w:val="20"/>
        </w:rPr>
        <w:br w:type="page"/>
      </w:r>
    </w:p>
    <w:p w14:paraId="5A046105" w14:textId="641CE557" w:rsidR="0026011B" w:rsidRPr="00F30B0A" w:rsidRDefault="0026011B" w:rsidP="00260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askerville" w:eastAsia="Times New Roman" w:hAnsi="Baskerville" w:cs="Courier New"/>
          <w:b/>
          <w:sz w:val="20"/>
          <w:szCs w:val="20"/>
        </w:rPr>
      </w:pPr>
      <w:r>
        <w:rPr>
          <w:rFonts w:ascii="Baskerville" w:eastAsia="Times New Roman" w:hAnsi="Baskerville" w:cs="Courier New"/>
          <w:b/>
          <w:sz w:val="20"/>
          <w:szCs w:val="20"/>
        </w:rPr>
        <w:lastRenderedPageBreak/>
        <w:t>SCREENSHOTS</w:t>
      </w:r>
      <w:r w:rsidRPr="00F30B0A">
        <w:rPr>
          <w:rFonts w:ascii="Baskerville" w:eastAsia="Times New Roman" w:hAnsi="Baskerville" w:cs="Courier New"/>
          <w:b/>
          <w:sz w:val="20"/>
          <w:szCs w:val="20"/>
        </w:rPr>
        <w:t>:</w:t>
      </w:r>
    </w:p>
    <w:p w14:paraId="2FFD157D" w14:textId="1A143BC1" w:rsidR="0026011B" w:rsidRDefault="0026011B" w:rsidP="0026011B">
      <w:pPr>
        <w:spacing w:line="240" w:lineRule="auto"/>
        <w:contextualSpacing/>
        <w:rPr>
          <w:rFonts w:ascii="Baskerville" w:hAnsi="Baskerville" w:cs="Calibri"/>
          <w:color w:val="000000" w:themeColor="text1"/>
          <w:sz w:val="20"/>
          <w:szCs w:val="20"/>
        </w:rPr>
      </w:pPr>
      <w:r>
        <w:rPr>
          <w:rFonts w:ascii="Baskerville" w:hAnsi="Baskerville" w:cs="Calibri"/>
          <w:color w:val="000000" w:themeColor="text1"/>
          <w:sz w:val="20"/>
          <w:szCs w:val="20"/>
        </w:rPr>
        <w:tab/>
        <w:t>The screenshots were obtained by testing the client and server program on various CSE machines.</w:t>
      </w:r>
    </w:p>
    <w:p w14:paraId="3BA719D8" w14:textId="77777777" w:rsidR="0026011B" w:rsidRDefault="0026011B" w:rsidP="0026011B">
      <w:pPr>
        <w:spacing w:line="240" w:lineRule="auto"/>
        <w:contextualSpacing/>
        <w:rPr>
          <w:rFonts w:ascii="Baskerville" w:hAnsi="Baskerville" w:cs="Calibri"/>
          <w:color w:val="000000" w:themeColor="text1"/>
          <w:sz w:val="20"/>
          <w:szCs w:val="20"/>
        </w:rPr>
      </w:pPr>
    </w:p>
    <w:p w14:paraId="13BAEC7A" w14:textId="5FB15575" w:rsidR="003A1F33" w:rsidRDefault="0026011B" w:rsidP="0026011B">
      <w:pPr>
        <w:spacing w:line="240" w:lineRule="auto"/>
        <w:contextualSpacing/>
        <w:rPr>
          <w:rFonts w:ascii="Baskerville" w:hAnsi="Baskerville" w:cs="Calibri"/>
          <w:color w:val="000000" w:themeColor="text1"/>
          <w:sz w:val="20"/>
          <w:szCs w:val="20"/>
        </w:rPr>
      </w:pPr>
      <w:r>
        <w:rPr>
          <w:rFonts w:ascii="Baskerville" w:hAnsi="Baskerville" w:cs="Calibri"/>
          <w:color w:val="000000" w:themeColor="text1"/>
          <w:sz w:val="20"/>
          <w:szCs w:val="20"/>
        </w:rPr>
        <w:tab/>
      </w:r>
      <w:r>
        <w:rPr>
          <w:rFonts w:ascii="Baskerville" w:hAnsi="Baskerville" w:cs="Calibri"/>
          <w:color w:val="000000" w:themeColor="text1"/>
          <w:sz w:val="20"/>
          <w:szCs w:val="20"/>
        </w:rPr>
        <w:t>Compiling and running the server (</w:t>
      </w:r>
      <w:proofErr w:type="spellStart"/>
      <w:r>
        <w:rPr>
          <w:rFonts w:ascii="Baskerville" w:hAnsi="Baskerville" w:cs="Calibri"/>
          <w:color w:val="000000" w:themeColor="text1"/>
          <w:sz w:val="20"/>
          <w:szCs w:val="20"/>
        </w:rPr>
        <w:t>server.c</w:t>
      </w:r>
      <w:proofErr w:type="spellEnd"/>
      <w:r>
        <w:rPr>
          <w:rFonts w:ascii="Baskerville" w:hAnsi="Baskerville" w:cs="Calibri"/>
          <w:color w:val="000000" w:themeColor="text1"/>
          <w:sz w:val="20"/>
          <w:szCs w:val="20"/>
        </w:rPr>
        <w:t xml:space="preserve">) on the bank’s computer (cse01). </w:t>
      </w:r>
      <w:proofErr w:type="gramStart"/>
      <w:r>
        <w:rPr>
          <w:rFonts w:ascii="Baskerville" w:hAnsi="Baskerville" w:cs="Calibri"/>
          <w:color w:val="000000" w:themeColor="text1"/>
          <w:sz w:val="20"/>
          <w:szCs w:val="20"/>
        </w:rPr>
        <w:t>Feedback for user authentication, log</w:t>
      </w:r>
      <w:proofErr w:type="gramEnd"/>
      <w:r>
        <w:rPr>
          <w:rFonts w:ascii="Baskerville" w:hAnsi="Baskerville" w:cs="Calibri"/>
          <w:color w:val="000000" w:themeColor="text1"/>
          <w:sz w:val="20"/>
          <w:szCs w:val="20"/>
        </w:rPr>
        <w:t xml:space="preserve"> out, and close system.</w:t>
      </w:r>
    </w:p>
    <w:p w14:paraId="1AC93DA4" w14:textId="77777777" w:rsidR="00D3376E" w:rsidRDefault="00D3376E" w:rsidP="0026011B">
      <w:pPr>
        <w:spacing w:line="240" w:lineRule="auto"/>
        <w:contextualSpacing/>
        <w:rPr>
          <w:rFonts w:ascii="Baskerville" w:hAnsi="Baskerville" w:cs="Calibri"/>
          <w:color w:val="000000" w:themeColor="text1"/>
          <w:sz w:val="20"/>
          <w:szCs w:val="20"/>
        </w:rPr>
      </w:pPr>
    </w:p>
    <w:p w14:paraId="79CE48AF" w14:textId="6BB53522" w:rsidR="0026011B" w:rsidRDefault="0026011B" w:rsidP="0026011B">
      <w:pPr>
        <w:spacing w:line="240" w:lineRule="auto"/>
        <w:contextualSpacing/>
        <w:rPr>
          <w:rFonts w:ascii="Baskerville" w:hAnsi="Baskerville" w:cs="Calibri"/>
          <w:color w:val="000000" w:themeColor="text1"/>
          <w:sz w:val="20"/>
          <w:szCs w:val="20"/>
        </w:rPr>
      </w:pPr>
      <w:r>
        <w:rPr>
          <w:rFonts w:ascii="Baskerville" w:hAnsi="Baskerville" w:cs="Calibri"/>
          <w:noProof/>
          <w:color w:val="000000" w:themeColor="text1"/>
          <w:sz w:val="20"/>
          <w:szCs w:val="20"/>
        </w:rPr>
        <w:drawing>
          <wp:inline distT="0" distB="0" distL="0" distR="0" wp14:anchorId="415D6375" wp14:editId="32B0856E">
            <wp:extent cx="3514725" cy="2394577"/>
            <wp:effectExtent l="0" t="0" r="0" b="0"/>
            <wp:docPr id="3" name="Picture 3" descr="C:\Users\Viivi Rai\Documents\Viivi's Documents\UNT\2015_Spring_CSCE3530\Project1\final\screenshots\server_compile_and_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ivi Rai\Documents\Viivi's Documents\UNT\2015_Spring_CSCE3530\Project1\final\screenshots\server_compile_and_ru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6166" cy="2395558"/>
                    </a:xfrm>
                    <a:prstGeom prst="rect">
                      <a:avLst/>
                    </a:prstGeom>
                    <a:noFill/>
                    <a:ln>
                      <a:noFill/>
                    </a:ln>
                  </pic:spPr>
                </pic:pic>
              </a:graphicData>
            </a:graphic>
          </wp:inline>
        </w:drawing>
      </w:r>
    </w:p>
    <w:p w14:paraId="77B8E49E" w14:textId="77777777" w:rsidR="0026011B" w:rsidRDefault="0026011B" w:rsidP="0026011B">
      <w:pPr>
        <w:spacing w:line="240" w:lineRule="auto"/>
        <w:contextualSpacing/>
        <w:rPr>
          <w:rFonts w:ascii="Baskerville" w:hAnsi="Baskerville" w:cs="Calibri"/>
          <w:color w:val="000000" w:themeColor="text1"/>
          <w:sz w:val="20"/>
          <w:szCs w:val="20"/>
        </w:rPr>
      </w:pPr>
    </w:p>
    <w:p w14:paraId="11761171" w14:textId="758340E6" w:rsidR="0026011B" w:rsidRDefault="0026011B" w:rsidP="0026011B">
      <w:pPr>
        <w:spacing w:line="240" w:lineRule="auto"/>
        <w:contextualSpacing/>
        <w:rPr>
          <w:rFonts w:ascii="Baskerville" w:hAnsi="Baskerville" w:cs="Calibri"/>
          <w:color w:val="000000" w:themeColor="text1"/>
          <w:sz w:val="20"/>
          <w:szCs w:val="20"/>
        </w:rPr>
      </w:pPr>
      <w:r>
        <w:rPr>
          <w:rFonts w:ascii="Baskerville" w:hAnsi="Baskerville" w:cs="Calibri"/>
          <w:color w:val="000000" w:themeColor="text1"/>
          <w:sz w:val="20"/>
          <w:szCs w:val="20"/>
        </w:rPr>
        <w:tab/>
        <w:t>Compiling and running the client program (</w:t>
      </w:r>
      <w:proofErr w:type="spellStart"/>
      <w:r>
        <w:rPr>
          <w:rFonts w:ascii="Baskerville" w:hAnsi="Baskerville" w:cs="Calibri"/>
          <w:color w:val="000000" w:themeColor="text1"/>
          <w:sz w:val="20"/>
          <w:szCs w:val="20"/>
        </w:rPr>
        <w:t>client.c</w:t>
      </w:r>
      <w:proofErr w:type="spellEnd"/>
      <w:r>
        <w:rPr>
          <w:rFonts w:ascii="Baskerville" w:hAnsi="Baskerville" w:cs="Calibri"/>
          <w:color w:val="000000" w:themeColor="text1"/>
          <w:sz w:val="20"/>
          <w:szCs w:val="20"/>
        </w:rPr>
        <w:t>) on the ATM machine (cse03). User (</w:t>
      </w:r>
      <w:proofErr w:type="spellStart"/>
      <w:r>
        <w:rPr>
          <w:rFonts w:ascii="Baskerville" w:hAnsi="Baskerville" w:cs="Calibri"/>
          <w:color w:val="000000" w:themeColor="text1"/>
          <w:sz w:val="20"/>
          <w:szCs w:val="20"/>
        </w:rPr>
        <w:t>fname</w:t>
      </w:r>
      <w:proofErr w:type="spellEnd"/>
      <w:r>
        <w:rPr>
          <w:rFonts w:ascii="Baskerville" w:hAnsi="Baskerville" w:cs="Calibri"/>
          <w:color w:val="000000" w:themeColor="text1"/>
          <w:sz w:val="20"/>
          <w:szCs w:val="20"/>
        </w:rPr>
        <w:t>: Viivi, pin: 1111) logs in, logs out, and the then the system is closed.</w:t>
      </w:r>
    </w:p>
    <w:p w14:paraId="354E705B" w14:textId="77777777" w:rsidR="00D3376E" w:rsidRDefault="00D3376E" w:rsidP="0026011B">
      <w:pPr>
        <w:spacing w:line="240" w:lineRule="auto"/>
        <w:contextualSpacing/>
        <w:rPr>
          <w:rFonts w:ascii="Baskerville" w:hAnsi="Baskerville" w:cs="Calibri"/>
          <w:color w:val="000000" w:themeColor="text1"/>
          <w:sz w:val="20"/>
          <w:szCs w:val="20"/>
        </w:rPr>
      </w:pPr>
    </w:p>
    <w:p w14:paraId="1545285E" w14:textId="7830805A" w:rsidR="0026011B" w:rsidRDefault="0026011B" w:rsidP="0026011B">
      <w:pPr>
        <w:spacing w:line="240" w:lineRule="auto"/>
        <w:contextualSpacing/>
        <w:rPr>
          <w:rFonts w:ascii="Baskerville" w:hAnsi="Baskerville" w:cs="Courier New"/>
          <w:sz w:val="20"/>
          <w:szCs w:val="20"/>
        </w:rPr>
      </w:pPr>
      <w:r>
        <w:rPr>
          <w:rFonts w:ascii="Baskerville" w:hAnsi="Baskerville" w:cs="Calibri"/>
          <w:noProof/>
          <w:color w:val="000000" w:themeColor="text1"/>
          <w:sz w:val="20"/>
          <w:szCs w:val="20"/>
        </w:rPr>
        <w:drawing>
          <wp:inline distT="0" distB="0" distL="0" distR="0" wp14:anchorId="75155FE8" wp14:editId="71F41935">
            <wp:extent cx="3936506" cy="4171950"/>
            <wp:effectExtent l="0" t="0" r="0" b="0"/>
            <wp:docPr id="2" name="Picture 2" descr="C:\Users\Viivi Rai\Documents\Viivi's Documents\UNT\2015_Spring_CSCE3530\Project1\final\screenshots\client_compile_and_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ivi Rai\Documents\Viivi's Documents\UNT\2015_Spring_CSCE3530\Project1\final\screenshots\client_compile_and_ru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023" cy="4176737"/>
                    </a:xfrm>
                    <a:prstGeom prst="rect">
                      <a:avLst/>
                    </a:prstGeom>
                    <a:noFill/>
                    <a:ln>
                      <a:noFill/>
                    </a:ln>
                  </pic:spPr>
                </pic:pic>
              </a:graphicData>
            </a:graphic>
          </wp:inline>
        </w:drawing>
      </w:r>
    </w:p>
    <w:p w14:paraId="3666E143" w14:textId="77777777" w:rsidR="001E221C" w:rsidRDefault="001E221C" w:rsidP="0026011B">
      <w:pPr>
        <w:spacing w:line="240" w:lineRule="auto"/>
        <w:contextualSpacing/>
        <w:rPr>
          <w:rFonts w:ascii="Baskerville" w:hAnsi="Baskerville" w:cs="Courier New"/>
          <w:sz w:val="20"/>
          <w:szCs w:val="20"/>
        </w:rPr>
      </w:pPr>
    </w:p>
    <w:p w14:paraId="23DC9A36" w14:textId="509F2A03" w:rsidR="001E221C" w:rsidRDefault="001E221C" w:rsidP="0026011B">
      <w:pPr>
        <w:spacing w:line="240" w:lineRule="auto"/>
        <w:contextualSpacing/>
        <w:rPr>
          <w:rFonts w:ascii="Baskerville" w:hAnsi="Baskerville" w:cs="Courier New"/>
          <w:sz w:val="20"/>
          <w:szCs w:val="20"/>
        </w:rPr>
      </w:pPr>
      <w:r>
        <w:rPr>
          <w:rFonts w:ascii="Baskerville" w:hAnsi="Baskerville" w:cs="Courier New"/>
          <w:sz w:val="20"/>
          <w:szCs w:val="20"/>
        </w:rPr>
        <w:lastRenderedPageBreak/>
        <w:tab/>
        <w:t>Further interaction between user (</w:t>
      </w:r>
      <w:proofErr w:type="spellStart"/>
      <w:r>
        <w:rPr>
          <w:rFonts w:ascii="Baskerville" w:hAnsi="Baskerville" w:cs="Courier New"/>
          <w:sz w:val="20"/>
          <w:szCs w:val="20"/>
        </w:rPr>
        <w:t>fname</w:t>
      </w:r>
      <w:proofErr w:type="spellEnd"/>
      <w:r>
        <w:rPr>
          <w:rFonts w:ascii="Baskerville" w:hAnsi="Baskerville" w:cs="Courier New"/>
          <w:sz w:val="20"/>
          <w:szCs w:val="20"/>
        </w:rPr>
        <w:t xml:space="preserve">: </w:t>
      </w:r>
      <w:proofErr w:type="spellStart"/>
      <w:r>
        <w:rPr>
          <w:rFonts w:ascii="Baskerville" w:hAnsi="Baskerville" w:cs="Courier New"/>
          <w:sz w:val="20"/>
          <w:szCs w:val="20"/>
        </w:rPr>
        <w:t>fname</w:t>
      </w:r>
      <w:proofErr w:type="spellEnd"/>
      <w:r>
        <w:rPr>
          <w:rFonts w:ascii="Baskerville" w:hAnsi="Baskerville" w:cs="Courier New"/>
          <w:sz w:val="20"/>
          <w:szCs w:val="20"/>
        </w:rPr>
        <w:t xml:space="preserve">, pin: 1235). User displays balance, makes a deposit of $10, then purchases 3 stamps, shows the last 2 transactions, </w:t>
      </w:r>
      <w:proofErr w:type="gramStart"/>
      <w:r>
        <w:rPr>
          <w:rFonts w:ascii="Baskerville" w:hAnsi="Baskerville" w:cs="Courier New"/>
          <w:sz w:val="20"/>
          <w:szCs w:val="20"/>
        </w:rPr>
        <w:t>then</w:t>
      </w:r>
      <w:proofErr w:type="gramEnd"/>
      <w:r>
        <w:rPr>
          <w:rFonts w:ascii="Baskerville" w:hAnsi="Baskerville" w:cs="Courier New"/>
          <w:sz w:val="20"/>
          <w:szCs w:val="20"/>
        </w:rPr>
        <w:t xml:space="preserve"> logs out.</w:t>
      </w:r>
    </w:p>
    <w:p w14:paraId="051B862B" w14:textId="77777777" w:rsidR="001E221C" w:rsidRDefault="001E221C" w:rsidP="0026011B">
      <w:pPr>
        <w:spacing w:line="240" w:lineRule="auto"/>
        <w:contextualSpacing/>
        <w:rPr>
          <w:rFonts w:ascii="Baskerville" w:hAnsi="Baskerville" w:cs="Courier New"/>
          <w:sz w:val="20"/>
          <w:szCs w:val="20"/>
        </w:rPr>
      </w:pPr>
    </w:p>
    <w:p w14:paraId="25863473" w14:textId="408EAF9E" w:rsidR="00D3376E" w:rsidRDefault="00D3376E" w:rsidP="0026011B">
      <w:pPr>
        <w:spacing w:line="240" w:lineRule="auto"/>
        <w:contextualSpacing/>
        <w:rPr>
          <w:rFonts w:ascii="Baskerville" w:hAnsi="Baskerville" w:cs="Courier New"/>
          <w:sz w:val="20"/>
          <w:szCs w:val="20"/>
        </w:rPr>
      </w:pPr>
      <w:bookmarkStart w:id="0" w:name="_GoBack"/>
      <w:bookmarkEnd w:id="0"/>
      <w:r>
        <w:rPr>
          <w:rFonts w:ascii="Baskerville" w:hAnsi="Baskerville" w:cs="Courier New"/>
          <w:sz w:val="20"/>
          <w:szCs w:val="20"/>
        </w:rPr>
        <w:t>Client:</w:t>
      </w:r>
    </w:p>
    <w:tbl>
      <w:tblPr>
        <w:tblStyle w:val="TableGrid"/>
        <w:tblW w:w="0" w:type="auto"/>
        <w:tblLook w:val="04A0" w:firstRow="1" w:lastRow="0" w:firstColumn="1" w:lastColumn="0" w:noHBand="0" w:noVBand="1"/>
      </w:tblPr>
      <w:tblGrid>
        <w:gridCol w:w="4788"/>
        <w:gridCol w:w="4788"/>
      </w:tblGrid>
      <w:tr w:rsidR="00D3376E" w14:paraId="2F3AB2DD" w14:textId="77777777" w:rsidTr="00D3376E">
        <w:tc>
          <w:tcPr>
            <w:tcW w:w="4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383EB8" w14:textId="36355F19" w:rsidR="00D3376E" w:rsidRDefault="00D3376E" w:rsidP="00D3376E">
            <w:pPr>
              <w:spacing w:line="240" w:lineRule="auto"/>
              <w:contextualSpacing/>
              <w:jc w:val="right"/>
              <w:rPr>
                <w:rFonts w:ascii="Baskerville" w:hAnsi="Baskerville" w:cs="Courier New"/>
                <w:sz w:val="20"/>
                <w:szCs w:val="20"/>
              </w:rPr>
            </w:pPr>
            <w:r>
              <w:rPr>
                <w:rFonts w:ascii="Baskerville" w:hAnsi="Baskerville" w:cs="Courier New"/>
                <w:noProof/>
                <w:sz w:val="20"/>
                <w:szCs w:val="20"/>
              </w:rPr>
              <w:drawing>
                <wp:inline distT="0" distB="0" distL="0" distR="0" wp14:anchorId="1B44E720" wp14:editId="69CA4C8A">
                  <wp:extent cx="2679429" cy="5105400"/>
                  <wp:effectExtent l="0" t="0" r="0" b="0"/>
                  <wp:docPr id="4" name="Picture 4" descr="C:\Users\Viivi Rai\Documents\Viivi's Documents\UNT\2015_Spring_CSCE3530\Project1\final\screenshots\fname_client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iivi Rai\Documents\Viivi's Documents\UNT\2015_Spring_CSCE3530\Project1\final\screenshots\fname_client_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429" cy="5105400"/>
                          </a:xfrm>
                          <a:prstGeom prst="rect">
                            <a:avLst/>
                          </a:prstGeom>
                          <a:noFill/>
                          <a:ln>
                            <a:noFill/>
                          </a:ln>
                        </pic:spPr>
                      </pic:pic>
                    </a:graphicData>
                  </a:graphic>
                </wp:inline>
              </w:drawing>
            </w:r>
          </w:p>
        </w:tc>
        <w:tc>
          <w:tcPr>
            <w:tcW w:w="47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CAE187" w14:textId="388E01D9" w:rsidR="00D3376E" w:rsidRDefault="00D3376E" w:rsidP="0026011B">
            <w:pPr>
              <w:spacing w:line="240" w:lineRule="auto"/>
              <w:contextualSpacing/>
              <w:rPr>
                <w:rFonts w:ascii="Baskerville" w:hAnsi="Baskerville" w:cs="Courier New"/>
                <w:sz w:val="20"/>
                <w:szCs w:val="20"/>
              </w:rPr>
            </w:pPr>
            <w:r>
              <w:rPr>
                <w:rFonts w:ascii="Baskerville" w:hAnsi="Baskerville" w:cs="Courier New"/>
                <w:noProof/>
                <w:sz w:val="20"/>
                <w:szCs w:val="20"/>
              </w:rPr>
              <w:drawing>
                <wp:inline distT="0" distB="0" distL="0" distR="0" wp14:anchorId="3AE9AB6A" wp14:editId="0A7049F6">
                  <wp:extent cx="2655554" cy="2619375"/>
                  <wp:effectExtent l="0" t="0" r="0" b="0"/>
                  <wp:docPr id="5" name="Picture 5" descr="C:\Users\Viivi Rai\Documents\Viivi's Documents\UNT\2015_Spring_CSCE3530\Project1\final\screenshots\fname_client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iivi Rai\Documents\Viivi's Documents\UNT\2015_Spring_CSCE3530\Project1\final\screenshots\fname_client_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5554" cy="2619375"/>
                          </a:xfrm>
                          <a:prstGeom prst="rect">
                            <a:avLst/>
                          </a:prstGeom>
                          <a:noFill/>
                          <a:ln>
                            <a:noFill/>
                          </a:ln>
                        </pic:spPr>
                      </pic:pic>
                    </a:graphicData>
                  </a:graphic>
                </wp:inline>
              </w:drawing>
            </w:r>
          </w:p>
        </w:tc>
      </w:tr>
    </w:tbl>
    <w:p w14:paraId="210F57D9" w14:textId="77777777" w:rsidR="00D3376E" w:rsidRDefault="00D3376E" w:rsidP="0026011B">
      <w:pPr>
        <w:spacing w:line="240" w:lineRule="auto"/>
        <w:contextualSpacing/>
        <w:rPr>
          <w:rFonts w:ascii="Baskerville" w:hAnsi="Baskerville" w:cs="Courier New"/>
          <w:sz w:val="20"/>
          <w:szCs w:val="20"/>
        </w:rPr>
      </w:pPr>
    </w:p>
    <w:p w14:paraId="71C0C47E" w14:textId="2FEE49B0" w:rsidR="00D3376E" w:rsidRDefault="00D3376E" w:rsidP="0026011B">
      <w:pPr>
        <w:spacing w:line="240" w:lineRule="auto"/>
        <w:contextualSpacing/>
        <w:rPr>
          <w:rFonts w:ascii="Baskerville" w:hAnsi="Baskerville" w:cs="Courier New"/>
          <w:sz w:val="20"/>
          <w:szCs w:val="20"/>
        </w:rPr>
      </w:pPr>
      <w:r>
        <w:rPr>
          <w:rFonts w:ascii="Baskerville" w:hAnsi="Baskerville" w:cs="Courier New"/>
          <w:sz w:val="20"/>
          <w:szCs w:val="20"/>
        </w:rPr>
        <w:t>Server:</w:t>
      </w:r>
    </w:p>
    <w:p w14:paraId="7362CA0D" w14:textId="4A6C9AE2" w:rsidR="00D3376E" w:rsidRPr="00F30B0A" w:rsidRDefault="00D3376E" w:rsidP="0026011B">
      <w:pPr>
        <w:spacing w:line="240" w:lineRule="auto"/>
        <w:contextualSpacing/>
        <w:rPr>
          <w:rFonts w:ascii="Baskerville" w:hAnsi="Baskerville" w:cs="Courier New"/>
          <w:sz w:val="20"/>
          <w:szCs w:val="20"/>
        </w:rPr>
      </w:pPr>
      <w:r>
        <w:rPr>
          <w:rFonts w:ascii="Baskerville" w:hAnsi="Baskerville" w:cs="Courier New"/>
          <w:noProof/>
          <w:sz w:val="20"/>
          <w:szCs w:val="20"/>
        </w:rPr>
        <w:drawing>
          <wp:inline distT="0" distB="0" distL="0" distR="0" wp14:anchorId="13411E0B" wp14:editId="70161405">
            <wp:extent cx="2752725" cy="1773815"/>
            <wp:effectExtent l="0" t="0" r="0" b="0"/>
            <wp:docPr id="6" name="Picture 6" descr="C:\Users\Viivi Rai\Documents\Viivi's Documents\UNT\2015_Spring_CSCE3530\Project1\final\screenshots\fname_server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iivi Rai\Documents\Viivi's Documents\UNT\2015_Spring_CSCE3530\Project1\final\screenshots\fname_server_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773815"/>
                    </a:xfrm>
                    <a:prstGeom prst="rect">
                      <a:avLst/>
                    </a:prstGeom>
                    <a:noFill/>
                    <a:ln>
                      <a:noFill/>
                    </a:ln>
                  </pic:spPr>
                </pic:pic>
              </a:graphicData>
            </a:graphic>
          </wp:inline>
        </w:drawing>
      </w:r>
    </w:p>
    <w:sectPr w:rsidR="00D3376E" w:rsidRPr="00F30B0A" w:rsidSect="00D3376E">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D1C6E" w14:textId="77777777" w:rsidR="007C2F11" w:rsidRDefault="007C2F11" w:rsidP="00A3638F">
      <w:pPr>
        <w:spacing w:after="0" w:line="240" w:lineRule="auto"/>
      </w:pPr>
      <w:r>
        <w:separator/>
      </w:r>
    </w:p>
  </w:endnote>
  <w:endnote w:type="continuationSeparator" w:id="0">
    <w:p w14:paraId="01EF4B28" w14:textId="77777777" w:rsidR="007C2F11" w:rsidRDefault="007C2F11" w:rsidP="00A36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Baskerville">
    <w:altName w:val="Times New Roman"/>
    <w:charset w:val="00"/>
    <w:family w:val="auto"/>
    <w:pitch w:val="variable"/>
    <w:sig w:usb0="00000001" w:usb1="00000000"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86A54" w14:textId="77777777" w:rsidR="007C2F11" w:rsidRDefault="007C2F11" w:rsidP="00A3638F">
      <w:pPr>
        <w:spacing w:after="0" w:line="240" w:lineRule="auto"/>
      </w:pPr>
      <w:r>
        <w:separator/>
      </w:r>
    </w:p>
  </w:footnote>
  <w:footnote w:type="continuationSeparator" w:id="0">
    <w:p w14:paraId="7D6D5673" w14:textId="77777777" w:rsidR="007C2F11" w:rsidRDefault="007C2F11" w:rsidP="00A363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36"/>
      <w:gridCol w:w="8140"/>
    </w:tblGrid>
    <w:tr w:rsidR="0087219E" w:rsidRPr="007A6E66" w14:paraId="7681E1CC" w14:textId="77777777">
      <w:trPr>
        <w:trHeight w:val="475"/>
      </w:trPr>
      <w:tc>
        <w:tcPr>
          <w:tcW w:w="750" w:type="pct"/>
          <w:shd w:val="clear" w:color="auto" w:fill="000000" w:themeFill="text1"/>
        </w:tcPr>
        <w:p w14:paraId="6248EE18" w14:textId="150EB71B" w:rsidR="0087219E" w:rsidRPr="007A6E66" w:rsidRDefault="0087219E">
          <w:pPr>
            <w:pStyle w:val="Header"/>
            <w:rPr>
              <w:rFonts w:asciiTheme="minorHAnsi" w:eastAsiaTheme="minorHAnsi" w:hAnsiTheme="minorHAnsi" w:cstheme="minorBidi"/>
              <w:color w:val="FFFFFF" w:themeColor="background1"/>
            </w:rPr>
          </w:pPr>
          <w:r>
            <w:rPr>
              <w:rFonts w:asciiTheme="minorHAnsi" w:eastAsiaTheme="minorHAnsi" w:hAnsiTheme="minorHAnsi" w:cstheme="minorBidi"/>
              <w:color w:val="FFFFFF" w:themeColor="background1"/>
            </w:rPr>
            <w:t>April 04, 2015</w:t>
          </w:r>
        </w:p>
      </w:tc>
      <w:tc>
        <w:tcPr>
          <w:tcW w:w="4250" w:type="pct"/>
          <w:shd w:val="clear" w:color="auto" w:fill="8064A2" w:themeFill="accent4"/>
          <w:vAlign w:val="center"/>
        </w:tcPr>
        <w:p w14:paraId="22E2EBEF" w14:textId="51989D2C" w:rsidR="0087219E" w:rsidRPr="007A6E66" w:rsidRDefault="0087219E" w:rsidP="00DF4B1F">
          <w:pPr>
            <w:pStyle w:val="Header"/>
            <w:rPr>
              <w:rFonts w:asciiTheme="minorHAnsi" w:eastAsiaTheme="minorHAnsi" w:hAnsiTheme="minorHAnsi" w:cstheme="minorBidi"/>
              <w:caps/>
              <w:color w:val="FFFFFF" w:themeColor="background1"/>
            </w:rPr>
          </w:pPr>
          <w:r>
            <w:rPr>
              <w:rFonts w:asciiTheme="minorHAnsi" w:eastAsiaTheme="minorHAnsi" w:hAnsiTheme="minorHAnsi" w:cstheme="minorBidi"/>
              <w:caps/>
              <w:color w:val="FFFFFF" w:themeColor="background1"/>
            </w:rPr>
            <w:t>CSCE 3530                                                                                                                          Group 1</w:t>
          </w:r>
        </w:p>
      </w:tc>
    </w:tr>
  </w:tbl>
  <w:p w14:paraId="6FC0553A" w14:textId="71F1AFB8" w:rsidR="0087219E" w:rsidRDefault="0026011B">
    <w:pPr>
      <w:pStyle w:val="Header"/>
    </w:pPr>
    <w:r>
      <w:tab/>
    </w:r>
    <w:r>
      <w:tab/>
    </w:r>
    <w:r w:rsidRPr="0026011B">
      <w:rPr>
        <w:sz w:val="18"/>
      </w:rPr>
      <w:t xml:space="preserve">Viivi Raina, </w:t>
    </w:r>
    <w:proofErr w:type="spellStart"/>
    <w:r w:rsidRPr="0026011B">
      <w:rPr>
        <w:sz w:val="18"/>
      </w:rPr>
      <w:t>Sherin</w:t>
    </w:r>
    <w:proofErr w:type="spellEnd"/>
    <w:r w:rsidRPr="0026011B">
      <w:rPr>
        <w:sz w:val="18"/>
      </w:rPr>
      <w:t xml:space="preserve"> Mathew, </w:t>
    </w:r>
    <w:proofErr w:type="spellStart"/>
    <w:r w:rsidRPr="0026011B">
      <w:rPr>
        <w:sz w:val="18"/>
      </w:rPr>
      <w:t>Olawale</w:t>
    </w:r>
    <w:proofErr w:type="spellEnd"/>
    <w:r w:rsidRPr="0026011B">
      <w:rPr>
        <w:sz w:val="18"/>
      </w:rPr>
      <w:t xml:space="preserve"> </w:t>
    </w:r>
    <w:proofErr w:type="spellStart"/>
    <w:r w:rsidRPr="0026011B">
      <w:rPr>
        <w:sz w:val="18"/>
      </w:rPr>
      <w:t>Akinnawo</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50ABC"/>
    <w:multiLevelType w:val="multilevel"/>
    <w:tmpl w:val="11B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638F"/>
    <w:rsid w:val="00016B37"/>
    <w:rsid w:val="00020E6E"/>
    <w:rsid w:val="000C3DC6"/>
    <w:rsid w:val="00105C53"/>
    <w:rsid w:val="001535FE"/>
    <w:rsid w:val="00161B20"/>
    <w:rsid w:val="001A1426"/>
    <w:rsid w:val="001B3408"/>
    <w:rsid w:val="001C46AB"/>
    <w:rsid w:val="001E221C"/>
    <w:rsid w:val="001F3A37"/>
    <w:rsid w:val="00217542"/>
    <w:rsid w:val="00217DDB"/>
    <w:rsid w:val="00237942"/>
    <w:rsid w:val="0026011B"/>
    <w:rsid w:val="0029634C"/>
    <w:rsid w:val="002C532E"/>
    <w:rsid w:val="00332F7D"/>
    <w:rsid w:val="00336D9B"/>
    <w:rsid w:val="0034587E"/>
    <w:rsid w:val="00366495"/>
    <w:rsid w:val="00366982"/>
    <w:rsid w:val="003A1F33"/>
    <w:rsid w:val="003A7A80"/>
    <w:rsid w:val="00405385"/>
    <w:rsid w:val="00472CC2"/>
    <w:rsid w:val="0056058B"/>
    <w:rsid w:val="00567387"/>
    <w:rsid w:val="006003A0"/>
    <w:rsid w:val="00610AF8"/>
    <w:rsid w:val="00624BD9"/>
    <w:rsid w:val="006A5097"/>
    <w:rsid w:val="00724372"/>
    <w:rsid w:val="00791256"/>
    <w:rsid w:val="007A4A5B"/>
    <w:rsid w:val="007A6E66"/>
    <w:rsid w:val="007C2F11"/>
    <w:rsid w:val="007C4722"/>
    <w:rsid w:val="00803153"/>
    <w:rsid w:val="00840573"/>
    <w:rsid w:val="00841493"/>
    <w:rsid w:val="00867184"/>
    <w:rsid w:val="0087219E"/>
    <w:rsid w:val="008878C1"/>
    <w:rsid w:val="00965196"/>
    <w:rsid w:val="00966BF1"/>
    <w:rsid w:val="009D5C36"/>
    <w:rsid w:val="00A05185"/>
    <w:rsid w:val="00A3638F"/>
    <w:rsid w:val="00A4248A"/>
    <w:rsid w:val="00A57E5A"/>
    <w:rsid w:val="00A71116"/>
    <w:rsid w:val="00A84405"/>
    <w:rsid w:val="00AD2E32"/>
    <w:rsid w:val="00AE7027"/>
    <w:rsid w:val="00B34586"/>
    <w:rsid w:val="00B41D0B"/>
    <w:rsid w:val="00B44D36"/>
    <w:rsid w:val="00B63C2B"/>
    <w:rsid w:val="00B80417"/>
    <w:rsid w:val="00C06749"/>
    <w:rsid w:val="00CC3444"/>
    <w:rsid w:val="00CF22E9"/>
    <w:rsid w:val="00D3376E"/>
    <w:rsid w:val="00D45E05"/>
    <w:rsid w:val="00D562A0"/>
    <w:rsid w:val="00DC367E"/>
    <w:rsid w:val="00DD129F"/>
    <w:rsid w:val="00DF32B8"/>
    <w:rsid w:val="00DF4B1F"/>
    <w:rsid w:val="00E35FB9"/>
    <w:rsid w:val="00F30B0A"/>
    <w:rsid w:val="00F6560E"/>
    <w:rsid w:val="00FB69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FB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F3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36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38F"/>
    <w:rPr>
      <w:rFonts w:ascii="Courier New" w:eastAsia="Times New Roman" w:hAnsi="Courier New" w:cs="Courier New"/>
      <w:sz w:val="20"/>
      <w:szCs w:val="20"/>
    </w:rPr>
  </w:style>
  <w:style w:type="paragraph" w:styleId="Header">
    <w:name w:val="header"/>
    <w:basedOn w:val="Normal"/>
    <w:link w:val="HeaderChar"/>
    <w:uiPriority w:val="99"/>
    <w:unhideWhenUsed/>
    <w:rsid w:val="00A36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38F"/>
  </w:style>
  <w:style w:type="paragraph" w:styleId="Footer">
    <w:name w:val="footer"/>
    <w:basedOn w:val="Normal"/>
    <w:link w:val="FooterChar"/>
    <w:uiPriority w:val="99"/>
    <w:unhideWhenUsed/>
    <w:rsid w:val="00A36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38F"/>
  </w:style>
  <w:style w:type="paragraph" w:styleId="BalloonText">
    <w:name w:val="Balloon Text"/>
    <w:basedOn w:val="Normal"/>
    <w:link w:val="BalloonTextChar"/>
    <w:uiPriority w:val="99"/>
    <w:semiHidden/>
    <w:unhideWhenUsed/>
    <w:rsid w:val="00A363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38F"/>
    <w:rPr>
      <w:rFonts w:ascii="Tahoma" w:hAnsi="Tahoma" w:cs="Tahoma"/>
      <w:sz w:val="16"/>
      <w:szCs w:val="16"/>
    </w:rPr>
  </w:style>
  <w:style w:type="paragraph" w:styleId="NormalWeb">
    <w:name w:val="Normal (Web)"/>
    <w:basedOn w:val="Normal"/>
    <w:uiPriority w:val="99"/>
    <w:semiHidden/>
    <w:unhideWhenUsed/>
    <w:rsid w:val="00161B20"/>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161B20"/>
    <w:rPr>
      <w:color w:val="0000FF"/>
      <w:u w:val="single"/>
    </w:rPr>
  </w:style>
  <w:style w:type="character" w:customStyle="1" w:styleId="nowrap">
    <w:name w:val="nowrap"/>
    <w:basedOn w:val="DefaultParagraphFont"/>
    <w:rsid w:val="00161B20"/>
  </w:style>
  <w:style w:type="character" w:customStyle="1" w:styleId="large">
    <w:name w:val="large"/>
    <w:basedOn w:val="DefaultParagraphFont"/>
    <w:rsid w:val="00161B20"/>
  </w:style>
  <w:style w:type="character" w:styleId="PlaceholderText">
    <w:name w:val="Placeholder Text"/>
    <w:basedOn w:val="DefaultParagraphFont"/>
    <w:uiPriority w:val="99"/>
    <w:semiHidden/>
    <w:rsid w:val="006003A0"/>
    <w:rPr>
      <w:color w:val="808080"/>
    </w:rPr>
  </w:style>
  <w:style w:type="table" w:styleId="TableGrid">
    <w:name w:val="Table Grid"/>
    <w:basedOn w:val="TableNormal"/>
    <w:uiPriority w:val="59"/>
    <w:rsid w:val="00D337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8874206">
      <w:bodyDiv w:val="1"/>
      <w:marLeft w:val="0"/>
      <w:marRight w:val="0"/>
      <w:marTop w:val="0"/>
      <w:marBottom w:val="0"/>
      <w:divBdr>
        <w:top w:val="none" w:sz="0" w:space="0" w:color="auto"/>
        <w:left w:val="none" w:sz="0" w:space="0" w:color="auto"/>
        <w:bottom w:val="none" w:sz="0" w:space="0" w:color="auto"/>
        <w:right w:val="none" w:sz="0" w:space="0" w:color="auto"/>
      </w:divBdr>
    </w:div>
    <w:div w:id="1731226216">
      <w:bodyDiv w:val="1"/>
      <w:marLeft w:val="0"/>
      <w:marRight w:val="0"/>
      <w:marTop w:val="0"/>
      <w:marBottom w:val="0"/>
      <w:divBdr>
        <w:top w:val="none" w:sz="0" w:space="0" w:color="auto"/>
        <w:left w:val="none" w:sz="0" w:space="0" w:color="auto"/>
        <w:bottom w:val="none" w:sz="0" w:space="0" w:color="auto"/>
        <w:right w:val="none" w:sz="0" w:space="0" w:color="auto"/>
      </w:divBdr>
    </w:div>
    <w:div w:id="209153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1F1530-87A3-4095-835B-19DBABEF9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615</Words>
  <Characters>3509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ceng</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2610: Sample PROJECT REport (Fibonacci CODE)</dc:title>
  <dc:subject/>
  <dc:creator>CSE User</dc:creator>
  <cp:keywords/>
  <dc:description/>
  <cp:lastModifiedBy>Viivi</cp:lastModifiedBy>
  <cp:revision>56</cp:revision>
  <dcterms:created xsi:type="dcterms:W3CDTF">2013-01-29T15:57:00Z</dcterms:created>
  <dcterms:modified xsi:type="dcterms:W3CDTF">2015-04-07T18:26:00Z</dcterms:modified>
</cp:coreProperties>
</file>