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24" w:rsidRPr="00E71824" w:rsidRDefault="00C16E58" w:rsidP="00E71824">
      <w:pPr>
        <w:widowControl/>
        <w:shd w:val="clear" w:color="auto" w:fill="FFFFFF"/>
        <w:spacing w:line="322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2"/>
        </w:rPr>
      </w:pPr>
      <w:hyperlink r:id="rId7" w:history="1">
        <w:r w:rsidR="00E71824" w:rsidRPr="00E71824">
          <w:rPr>
            <w:rFonts w:ascii="微软雅黑" w:eastAsia="微软雅黑" w:hAnsi="微软雅黑" w:cs="宋体" w:hint="eastAsia"/>
            <w:color w:val="333333"/>
            <w:kern w:val="36"/>
            <w:sz w:val="22"/>
          </w:rPr>
          <w:t>google protocol buffer -2-.proto 定义规则</w:t>
        </w:r>
      </w:hyperlink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为主要关键字，类似于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定义简单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message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SearchRequest.proto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定义了每个查询请求的消息格式，每个请求都会有查询关键词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query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，查询结果的页数，每页的结果数量这三个属性。于是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string query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optional int32 page_number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optional int32 result_per_page =3;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repeated int32 samples = 4 [packed=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];   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定义了三个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由名字和类型来组成。</w:t>
      </w:r>
    </w:p>
    <w:p w:rsidR="00E71824" w:rsidRPr="00E71824" w:rsidRDefault="00E71824" w:rsidP="00E718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在这个例子中，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SearchRequest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都是基本类型，两个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integer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page_number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result_per_page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）和一个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Stirng(query)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，也可以指定复杂的类型属性，包括枚举和其它类型。</w:t>
      </w:r>
    </w:p>
    <w:p w:rsidR="00E71824" w:rsidRPr="00E71824" w:rsidRDefault="00E71824" w:rsidP="00E7182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分配标签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都是唯一数字的标记，这是用来标记这个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二进制格式中的位置的，一旦使用就不能再修改顺序了。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标记从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1-15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只有一个字节编码，包括自增长属性（更多的见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 Encoding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标记从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16-2047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占用两个字节。因此尽量频繁使用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1-15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，记住为未来的扩展留下一些位置。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最小的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tag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你可以定义为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，最大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次方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-1  536870922.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你同样不能使用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19000-19999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（这个位置已经被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GPB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自己实现），</w:t>
      </w:r>
    </w:p>
    <w:p w:rsidR="00E71824" w:rsidRPr="00E71824" w:rsidRDefault="00E71824" w:rsidP="00E718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规则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string query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page_number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result_per_page =3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repeated int32 samples = 4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packed=true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 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由于历史原因，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字段如果是基本数字类型的话，不能有效地编码。现在代码可以使用特殊选项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[packed=true]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来得到更有效率的编码。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注：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由于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是永远的，应该非常慎重地给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某个字段设置为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。如果未来你希望停止写入或者输出某个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字段，那就会成为问题；因为旧的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reader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将以为没有这个字段无法初始化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，会丢掉这部分信息。一些来自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google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的工程师们指出使用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弊大于利，尽量使用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这个观点并不是通用的。</w:t>
      </w:r>
    </w:p>
    <w:p w:rsidR="00E71824" w:rsidRPr="00E71824" w:rsidRDefault="00E71824" w:rsidP="00E7182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更多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多个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类型能被定义在一个简单的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文件中，通常是创建具有关联关系的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时候这么作。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string query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page_number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result_per_page =3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repeated int32 samples = 4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packed=true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 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添加注释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c/C++ style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  required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query = 1;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page_number = 2;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which page number do we want?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optional int32 result_per_page =3;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Number of results to return per page?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  repeated int32 samples = 4 [packed=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];   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.proto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文件自动生成代码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文件，生成对应语言的代码。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大概包括各个字段的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get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方法，序列化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到输出流的方法，从输入流转成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的方法。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，为每个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.cc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，为每个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，有点不同，生成一个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module</w:t>
      </w:r>
    </w:p>
    <w:p w:rsidR="00E71824" w:rsidRPr="00E71824" w:rsidRDefault="00E71824" w:rsidP="00E7182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基本属性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 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797810" cy="1064260"/>
            <wp:effectExtent l="19050" t="0" r="2540" b="0"/>
            <wp:docPr id="1" name="图片 1" descr="http://www.blogjava.net/images/blogjava_net/livery/130DE186-D4A7-4976-BA0C-4D2DEF887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livery/130DE186-D4A7-4976-BA0C-4D2DEF8877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24" w:rsidRPr="00E71824" w:rsidRDefault="00E71824" w:rsidP="00E7182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optional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字段和默认值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当含有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从流转换成对象的时候，如果没有包含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字段的数据，那么对象的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字段会设置成默认值。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默认值可以作为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的描述出现。举个例子：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 int32 result_per_page = 3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default = 10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</w:rPr>
        <w:t>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pasting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果没有指定默认值的话，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string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默认为空串，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bool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false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，数字类型默认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，枚举类型，默认为类型定义中的第一个值，</w:t>
      </w:r>
    </w:p>
    <w:p w:rsidR="00E71824" w:rsidRPr="00E71824" w:rsidRDefault="00E71824" w:rsidP="00E7182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Enumerations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如果字段的属性值是固定的几个值，可以使用枚举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SearchRequest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required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query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page_number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result_per_page = 3 [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default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= 10];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Corpus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UNIVERSAL = 0;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WEB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IMAGES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LOCAL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NEWS = 4;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PRODUCTS = 5;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VIDEO = 6;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Corpus corpus = 4 [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default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= WEB];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自定义消息类型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类型做字段的属性，看例子：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SearchResponse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Result result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Result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required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url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title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snippets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import 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定义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上面的例子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SearchResponse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Result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文件中。其实也可以使用另一个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文件来定义字段类型。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你可以通过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来定义。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import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"myproject/other_protos.proto";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编译器查找引入文件是通过编译器的命令参数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-I/--proto_path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如果没有指定，就在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执行目录下寻找。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The protocol compiler searches for imported files in a set of directories specified on the protocol compiler command line using the -I/--proto_path flag.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If no flag was given, it looks in the directory in which the compiler was invoked.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 general you should set the --proto_path flag to the root of your project and use fully qualified names for all imports.</w:t>
      </w:r>
    </w:p>
    <w:p w:rsidR="00E71824" w:rsidRPr="00E71824" w:rsidRDefault="00E71824" w:rsidP="00E7182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内部类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你可以定义和使用内部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SearchResponse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message Result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required string url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string title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repeated string snippets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Result result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如果要引用内部类，则通过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parent.type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方式来调用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SomeOtherMessage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SearchResponse.Result result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还可以很深、很深的内部类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Outer {               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0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message MiddleAA {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message Inner {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required int64 ival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optional bool  booly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message MiddleBB {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message Inner { 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Level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  required int32 ival = 1;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  optional bool  booly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Groups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废弃的属性，了解即可，采用内部类代替。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SearchResponse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repeated group Result = 1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required string url = 2;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string title = 3;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repeated string snippets = 4;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b/>
          <w:bCs/>
          <w:color w:val="000000"/>
          <w:kern w:val="0"/>
          <w:sz w:val="36"/>
        </w:rPr>
        <w:t>Extentions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extensions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声明一个消息中的一定范围的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的顺序数字用于进行扩展。其它人可以在自己的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文件中重新定义这些消息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，而不需要去修改原始的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</w:t>
      </w:r>
      <w:r>
        <w:rPr>
          <w:rFonts w:ascii="Tahoma" w:eastAsia="宋体" w:hAnsi="Tahoma" w:cs="Tahoma"/>
          <w:noProof/>
          <w:color w:val="008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2" name="图片 2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extensions 100 to 199;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这些说明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100-199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是保留的。其它用户可以用这些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在他们自己的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文件中添加新的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给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。举例：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bar = 126;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说明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int32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类型的名称为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 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当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编码后，数据格式就跟用户在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中定义一个新的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完全一样。但是你在程序中访问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 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的方式与访问正常的属性略微有点不同。生成的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的访问代码是不同的。举例：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中如何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属性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的值：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 foo;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foo.SetExtension(bar,15);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同样，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Foo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定义了模板访问器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 HasExtendsion(),ClearExtension(),GetExtension(),MutableExtension(),AddExtension().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所有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访问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     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注：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 extensions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能使用任何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类型，包括自定义消息类型。</w:t>
      </w:r>
    </w:p>
    <w:p w:rsidR="00E71824" w:rsidRPr="00E71824" w:rsidRDefault="00E71824" w:rsidP="00E7182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内嵌的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extensions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能声明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在另一个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Baz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int32 bar = 126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3" name="图片 3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在这个例子中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, the C++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代码访问访问这个属性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 foo;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foo.SetExtension(Baz::bar, 15);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换句话说，这么做唯一影响是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定义在了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的范围之内。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注意：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容易混淆的地方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声明一个消息内部的继承类并不意味着外部类和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extended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类有任何关系。特别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以上的例子并不意味着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是任何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的子类。这些只是意味着符号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bar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是声明在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的范围之内的，它看起来更像是个静态成员。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一个通用的模式是在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范围内来定义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，举例说明，这里有一个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Foo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作为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Baz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的一部分的属性类型是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Baz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Baz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optional Baz foo_ext = 127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4" name="图片 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没有必要非得在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内部定义一个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的类型。你也可以这么做：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Baz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5" name="图片 5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// This can even be in a different file.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Baz foo_baz_ext = 127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事实上，上面的这个语法更加有效地避免混淆。正如上文所述，内部的那种语法语法对于不是熟悉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的人来说，经常会错认为子类。</w:t>
      </w:r>
    </w:p>
    <w:p w:rsidR="00E71824" w:rsidRPr="00E71824" w:rsidRDefault="00E71824" w:rsidP="00E7182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选择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Extension 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顺序数字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非常重要的一点是双方不能使用同样数字添加一样的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类型，这样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会被解释为错误类型。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可能需要有一个关于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的数字顺序的约定来保证你的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project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不会发生这样的重复的问题。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数字比较大的话，可以使用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max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来指定你的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范围上升到最大的范围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extensions 1000 to max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max is 229 - 1, or 536,870,911.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19000-19999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的使用的字段，所以这个范围内的数字需要区别开来。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Packages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可以给一个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文件增加一个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描述，来保证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尽量不会出现名字相同的重名。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 foo.bar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Open {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6" name="图片 6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也可以在指定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类型的时候使用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7" name="图片 7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required foo.bar.Open open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</w:t>
      </w: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3510" cy="191135"/>
            <wp:effectExtent l="19050" t="0" r="8890" b="0"/>
            <wp:docPr id="8" name="图片 8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会根据选择的语言来生成不同的代码：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     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namespace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来区分的。举例：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Open would be in the namespace foo::bar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Java      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用于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，除非你单独的指定一个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 java_package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Python   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是被忽略的，因为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modules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是通过它们的文件位置来组织的。</w:t>
      </w:r>
    </w:p>
    <w:p w:rsidR="00E71824" w:rsidRPr="00E71824" w:rsidRDefault="00E71824" w:rsidP="00E7182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Packages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和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name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名称的方案看起来像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，首先，最里面的范围被搜索，然后搜索次一级的范围，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每个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被认为在他的父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内。一个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.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.foo.bar.Baz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）意味着从最外层开始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options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文件中，还可以存在一些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不能改变一个声明的整体的意义，但是可以影响一定的上下文。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可用的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的完整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Google/protobuf/descriptor.proto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是第一级的，意味着它们应该被写在顶级范围，而不是在任何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message,enum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sercie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的定义中。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级别的，意味着它们应该被写入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的描述中，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field-level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级别的，意味着它们应该被写入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的描述中，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也可以被写入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类型中，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enum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的值，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service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service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方法；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列举了常用的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：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java_package(file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定义生成的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 class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。如果在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文件中没有明确的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java_package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选项，那么默认会使用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关键字指定的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但是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 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通常不会好于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 packages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，因为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 packages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通常不会以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domain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名称开始。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如果不生成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代码，此选项没有任何影响。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 java_package = "com.example.foo";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java_outer_classname:(file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指定想要生成的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名称，如果此参数没有指定的话，那么默认使用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文件名来做为类名，并且采用驼峰表示（比如：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foo_bar.proto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FooBar.java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如果不生成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代码，此选项没有影响。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 java_outer_classname = "Ponycopter";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optimize_for (file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code_size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lite_runtime.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CCCC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默认。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代码，提供了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类的序列化、转换和其它通用操作。这个代码是被高度优化过的。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CCCC"/>
          <w:kern w:val="0"/>
          <w:sz w:val="14"/>
          <w:szCs w:val="14"/>
        </w:rPr>
        <w:t>CODE_SIZE: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编译器会生成最小的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，并且依赖共享、基于反射的代码实现序列化、转换和其它通用操作。生成的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代码小于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，但是操作会慢一点。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classes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会实现跟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模式一样的公共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API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。这个模式通常用在一个应用程序包含了大量的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文件，但是并不需要所有的代码都执行得很快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CCCC"/>
          <w:kern w:val="0"/>
          <w:sz w:val="14"/>
          <w:szCs w:val="14"/>
        </w:rPr>
        <w:t>LITE_RUNTIME: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编译器会生成仅仅依赖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lite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运行库（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libprotobuf-lite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代替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libprotobuf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lite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运行时比全量库小很多，省略了某种特性（如：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descriptors and reflection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）这个选项对于运行在像移动手机这种有约束平台上的应用更有效。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编译器仍然会对所有方法生成非常快的代码实现，就像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SPEED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模式一样。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编译器会用各种语言来实现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MessageList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接口，但是这个接口仅仅提供了其它模式实现的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接口的一部分方法子集。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例子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  <w:shd w:val="clear" w:color="auto" w:fill="EEEEEE"/>
        </w:rPr>
        <w:t>option optimize_for = CODE_SIZE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cc_generic_services, java_generic_services, py_generic_services (file options)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无论如何，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编译器会生成基于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C++,Java,Python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的抽象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service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代码，这些默认都是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。截至到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2.3.0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版本，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RPC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实现提供了代码生成插件去生成代码，不再使用抽象类。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This file relies on plugins to generate service code.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option cc_generic_services = false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 java_generic_services = false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 py_generic_services = false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message_set_wire_format (message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，消息使用不同的二进制格式来兼容谷歌内部使用的称为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MessageSet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的旧格式。用户在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google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以外使用，将不再需要使用这个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消息必须按照以下声明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message_set_wire_format = true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extensions 4 to max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339966"/>
          <w:kern w:val="0"/>
          <w:sz w:val="14"/>
          <w:szCs w:val="14"/>
        </w:rPr>
        <w:t>packed (field option)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的基本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integer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，会使用一种更加紧凑的压缩编码。请注意，在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2.3.0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版之前，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生成的解析逻辑收到未预期的压缩的数据将会忽略掉。因此，改变一个已经存在的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，一定会破坏其线性兼容性。在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2.3.0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以后，这种改变就是安全的，解析逻辑可以识别压缩和不压缩的格式，但是，一定要小心那些使用原先旧版本的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的程序。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 int32 samples = 4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packed=true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deprecated (field option):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如果设置为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true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，表示这个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被废弃，应该使用新代码。大多数语言中，这个没有任何影响。在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中，会生成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@Deprecated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的注释。未来，其它语言代码在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的访问方法上也会生成相应的注释。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 int32 old_field = 6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deprecated=true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</w:p>
    <w:p w:rsidR="00E71824" w:rsidRPr="00E71824" w:rsidRDefault="00E71824" w:rsidP="00E7182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自定义</w:t>
      </w:r>
      <w:r w:rsidRPr="00E71824">
        <w:rPr>
          <w:rFonts w:ascii="Tahoma" w:eastAsia="宋体" w:hAnsi="Tahoma" w:cs="Tahoma"/>
          <w:b/>
          <w:bCs/>
          <w:color w:val="000000"/>
          <w:kern w:val="0"/>
          <w:sz w:val="14"/>
        </w:rPr>
        <w:t>options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protocol buffer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还允许你自定义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。这是个高级特性，大多数人并不需要。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其实都定义在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google/protobuf/descriptor.proto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是简单的，继承这些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messages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 "google/protobuf/descriptor.proto"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google.protobuf.MessageOptions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string my_option = 51234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MyMessage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(my_option) = "Hello world!"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这里我们定义了一个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级别的消息选项，当使用这个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的时候，选项的名称必须用括号括起来，以表明它是一个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我们在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中读取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my_option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的值就像下面这样：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FF"/>
          <w:kern w:val="0"/>
          <w:sz w:val="14"/>
          <w:szCs w:val="14"/>
        </w:rPr>
        <w:t>string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value = MyMessage::descriptor()-&gt;options().GetExtension(my_option);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这里，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MyMessage::descriptor()-&gt;options()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返回的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MessageOptions protocol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读取自定义就如同读取继承属性一样。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String value = MyProtoFile.MyMessage.getDescriptor().getOptions().getExtension(MyProtoFile.myOption);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自定义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可以对任何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的组成元素进行定义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 "google/protobuf/descriptor.proto"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google.protobuf.FileOptions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string my_file_option = 50000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google.protobuf.MessageOptions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my_message_option = 50001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google.protobuf.FieldOptions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float my_field_option = 50002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extend google.protobuf.EnumOptions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bool my_enum_option = 50003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google.protobuf.EnumValueOptions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uint32 my_enum_value_option = 50004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google.protobuf.ServiceOptions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MyEnum my_service_option = 50005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google.protobuf.MethodOptions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MyMessage my_method_option = 50006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option (my_file_option) = "Hello world!"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MyMessage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(my_message_option) = 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optional int32 foo = 1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(my_field_option) = 4.5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optional string bar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enum MyEnum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(my_enum_option) = true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FOO = 1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(my_enum_value_option) = 321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BAR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RequestType {}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ResponseType {}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service MyService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(my_service_option) = FOO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rpc MyMethod(RequestType) returns(ResponseType)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    // Note:  my_method_option has type MyMessage.  We can set each 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    //   within it using a separate "option" line.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  option (my_method_option).foo = 567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  option (my_method_option).bar = "Some string"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如果想使用在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里面的自定义的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，必须要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前使用包名，如下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foo.proto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import "google/protobuf/descriptor.proto"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 foo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extend google.protobuf.MessageOptions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string my_option = 51234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bar.proto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import "foo.proto"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package bar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message MyMessage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 (foo.my_option) = "Hello world!"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最后一件事：既然自定义的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，他们必须指定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 number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就像其它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extension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一样。如果你要在公共应用中使用自定义的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，那么一定要确认你的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 numbers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是全局唯一的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你能通过多选项带有一个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extension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把它们放入一个子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 FooOptions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opt1 = 1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 optional string opt2 = 2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extend google.protobuf.FieldOptions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FooOptions foo_options = 1234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// usage: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message Bar {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a = 1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(foo_options.opt1) = 123, (foo_options.opt2) = "baz"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 // alternative aggregate syntax (uses TextFormat):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 optional int32 b = 2 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[</w:t>
      </w:r>
      <w:r w:rsidRPr="00E71824">
        <w:rPr>
          <w:rFonts w:ascii="Tahoma" w:eastAsia="宋体" w:hAnsi="Tahoma" w:cs="Tahoma"/>
          <w:color w:val="800000"/>
          <w:kern w:val="0"/>
          <w:sz w:val="14"/>
          <w:szCs w:val="14"/>
        </w:rPr>
        <w:t>(foo_options) = { opt1: 123 opt2: "baz" }</w:t>
      </w:r>
      <w:r w:rsidRPr="00E71824">
        <w:rPr>
          <w:rFonts w:ascii="Tahoma" w:eastAsia="宋体" w:hAnsi="Tahoma" w:cs="Tahoma"/>
          <w:b/>
          <w:bCs/>
          <w:color w:val="800000"/>
          <w:kern w:val="0"/>
          <w:sz w:val="14"/>
        </w:rPr>
        <w:t>]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8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}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生成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class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代码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为了生成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代码，你需要运行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protoc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编译器运行命令：</w:t>
      </w:r>
    </w:p>
    <w:p w:rsidR="00E71824" w:rsidRPr="00E71824" w:rsidRDefault="00E71824" w:rsidP="00E71824">
      <w:pPr>
        <w:widowControl/>
        <w:shd w:val="clear" w:color="auto" w:fill="EEEEEE"/>
        <w:wordWrap w:val="0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protoc --proto_path=IMPORT_PATH --cpp_out=DST_DIR --java_out=DST_DIR --python_out=DST_DIR path/to/file.proto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import_path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查找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文件的目录，如果省略的话，就是当前目录。存在多个引入目录的话，可以使用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--proto_path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参数来多次指定，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-I=IMPORT_PATH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就是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--proto_path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的缩写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输出目录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--cpp_out      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DST_DIR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--java_out     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Java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DST_DIR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--python_out   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生成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代码在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DST_DIR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目录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有个额外的好处，如果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DST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.zip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.jar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结尾，那么编译器将会按照给定名字输入到一个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zip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压缩格式的文件中。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输出到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.jar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会有一个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jar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指定的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manifest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文件。注意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  <w:r w:rsidRPr="00E71824">
        <w:rPr>
          <w:rFonts w:ascii="Tahoma" w:eastAsia="宋体" w:hAnsi="Tahoma" w:cs="Tahoma"/>
          <w:color w:val="3366FF"/>
          <w:kern w:val="0"/>
          <w:sz w:val="14"/>
          <w:szCs w:val="14"/>
        </w:rPr>
        <w:t>如果输出文件已经存在，它将会被覆盖；编译器的智能不足以自动添加文件到一个存在的压缩文件中。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你必须提供一个或者多个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.proto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文件用作输入。虽然文件命名关联到当前路径，每个文件必须在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import_path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路径中一边编译器能规定它的规范名称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更新</w:t>
      </w:r>
      <w:r w:rsidRPr="00E71824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message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message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不再满足所有需要，需要对字段进行调整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.(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举例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增加一个额外的字段，但是仍然有支持旧格式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的代码在运行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)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要注意以下几点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: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1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、不要修改已经存在字段的数字顺序标示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2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、可以增加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optional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或者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的新字段。这么做以后，所有通过旧格式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序列化的数据都可以通过新代码来生成对应的对象，正如他们不会丢失任何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元素。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你应该为这些元素添加合理的默认值，以便新代码可以与旧代码生成的消息交互。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新代码创建的消息中旧代码不存在的字段，在解析的时候，旧代码会忽略掉新增的字段。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无论如何，未知的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不会被丢弃，如果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晚点序列化，为。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注意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未知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对于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Python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来说当前不可用。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、非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required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字段都可以转为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extension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，反之亦然，只要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type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number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保持不变。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int32, uint32, int64, uint64, and bool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是全兼容的。这意味着你能改变一个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field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从这些类型中的一个改变为另一个，而不用考虑会打破向前、向后兼容性。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如果一个数字是通过网络传输而来的相应类型转换，你将会遇到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type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C++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中遇到的问题（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e.g. if a 64-bit number is read as an int32, it will be truncated to 32 bits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）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    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sint32 and sint64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彼此兼容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但是不能兼容其它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integer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6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string and bytes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在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UTF-8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编码下是兼容的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7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、如果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bytes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包含一个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的编码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内嵌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message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与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bytes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8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fixed32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sfixed32,  fixed64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sfixed64.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9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optional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兼容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repeated.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用一个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repeat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字段的编码结果作为输入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认为这个字段是可选择的客户端会这样处理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如果是原始类型的话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获得最后的输入作为相应的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option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值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;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message 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类型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合并所有输入元素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 </w:t>
      </w:r>
    </w:p>
    <w:p w:rsidR="00E71824" w:rsidRPr="00E71824" w:rsidRDefault="00E71824" w:rsidP="00E71824">
      <w:pPr>
        <w:widowControl/>
        <w:shd w:val="clear" w:color="auto" w:fill="FFFFFF"/>
        <w:spacing w:line="204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、更改默认值通常是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OK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要记得默认值并不会通过网络发送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如果一个程序接受一个特定字段没有设置值的消息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应用将会使用自己的版本协议定义的默认值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,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不会看见发送者的默认值</w:t>
      </w:r>
      <w:r w:rsidRPr="00E71824">
        <w:rPr>
          <w:rFonts w:ascii="Tahoma" w:eastAsia="宋体" w:hAnsi="Tahoma" w:cs="Tahoma"/>
          <w:color w:val="000000"/>
          <w:kern w:val="0"/>
          <w:sz w:val="14"/>
          <w:szCs w:val="14"/>
        </w:rPr>
        <w:t>.   </w:t>
      </w:r>
    </w:p>
    <w:p w:rsidR="00552AEA" w:rsidRDefault="00552AEA">
      <w:pPr>
        <w:rPr>
          <w:rFonts w:hint="eastAsia"/>
        </w:rPr>
      </w:pPr>
    </w:p>
    <w:p w:rsidR="00627BBD" w:rsidRDefault="00627BBD">
      <w:pPr>
        <w:rPr>
          <w:rFonts w:hint="eastAsia"/>
        </w:rPr>
      </w:pPr>
    </w:p>
    <w:p w:rsidR="00627BBD" w:rsidRDefault="00627BBD">
      <w:pPr>
        <w:rPr>
          <w:rFonts w:hint="eastAsia"/>
        </w:rPr>
      </w:pPr>
    </w:p>
    <w:p w:rsidR="00627BBD" w:rsidRDefault="00627BBD" w:rsidP="00627BBD">
      <w:pPr>
        <w:shd w:val="clear" w:color="auto" w:fill="FFFFFF"/>
        <w:spacing w:line="322" w:lineRule="atLeast"/>
        <w:rPr>
          <w:rFonts w:ascii="微软雅黑" w:eastAsia="微软雅黑" w:hAnsi="微软雅黑"/>
          <w:color w:val="000000"/>
          <w:sz w:val="22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22"/>
        </w:rPr>
        <w:t> </w:t>
      </w:r>
    </w:p>
    <w:p w:rsidR="00627BBD" w:rsidRDefault="00627BBD" w:rsidP="00627BBD">
      <w:pPr>
        <w:pStyle w:val="1"/>
        <w:shd w:val="clear" w:color="auto" w:fill="FFFFFF"/>
        <w:spacing w:before="0" w:beforeAutospacing="0" w:after="0" w:afterAutospacing="0" w:line="322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22"/>
          <w:szCs w:val="22"/>
        </w:rPr>
      </w:pPr>
      <w:hyperlink r:id="rId10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333333"/>
            <w:sz w:val="22"/>
            <w:szCs w:val="22"/>
          </w:rPr>
          <w:t>基于netty的项目中使用protobuf，巧妙定义proto完成不同消息的编码和解码处理</w:t>
        </w:r>
      </w:hyperlink>
    </w:p>
    <w:p w:rsidR="00627BBD" w:rsidRDefault="00627BBD" w:rsidP="00627BBD">
      <w:pPr>
        <w:shd w:val="clear" w:color="auto" w:fill="FFFFFF"/>
        <w:spacing w:line="258" w:lineRule="atLeast"/>
        <w:jc w:val="right"/>
        <w:rPr>
          <w:rFonts w:ascii="Arial" w:eastAsia="宋体" w:hAnsi="Arial" w:cs="Arial" w:hint="eastAsia"/>
          <w:color w:val="999999"/>
          <w:sz w:val="13"/>
          <w:szCs w:val="13"/>
        </w:rPr>
      </w:pPr>
      <w:r>
        <w:rPr>
          <w:rStyle w:val="linkcategories"/>
          <w:rFonts w:ascii="Arial" w:hAnsi="Arial" w:cs="Arial"/>
          <w:color w:val="999999"/>
          <w:sz w:val="13"/>
          <w:szCs w:val="13"/>
        </w:rPr>
        <w:t>分类：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1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Netty</w:t>
        </w:r>
      </w:hyperlink>
      <w:r>
        <w:rPr>
          <w:rStyle w:val="linkpostdate"/>
          <w:rFonts w:ascii="Arial" w:hAnsi="Arial" w:cs="Arial"/>
          <w:color w:val="999999"/>
          <w:sz w:val="13"/>
          <w:szCs w:val="13"/>
        </w:rPr>
        <w:t>2012-11-28 12:53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r>
        <w:rPr>
          <w:rStyle w:val="linkview"/>
          <w:rFonts w:ascii="Arial" w:hAnsi="Arial" w:cs="Arial"/>
          <w:color w:val="999999"/>
          <w:sz w:val="13"/>
          <w:szCs w:val="13"/>
        </w:rPr>
        <w:t>1593</w:t>
      </w:r>
      <w:r>
        <w:rPr>
          <w:rStyle w:val="linkview"/>
          <w:rFonts w:ascii="Arial" w:hAnsi="Arial" w:cs="Arial"/>
          <w:color w:val="999999"/>
          <w:sz w:val="13"/>
          <w:szCs w:val="13"/>
        </w:rPr>
        <w:t>人阅读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2" w:anchor="comments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3"/>
          <w:szCs w:val="13"/>
        </w:rPr>
        <w:t>(2)</w:t>
      </w:r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3" w:tooltip="收藏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3"/>
          <w:szCs w:val="13"/>
        </w:rPr>
        <w:t> </w:t>
      </w:r>
      <w:hyperlink r:id="rId14" w:anchor="report" w:tooltip="举报" w:history="1">
        <w:r>
          <w:rPr>
            <w:rStyle w:val="a5"/>
            <w:rFonts w:ascii="Arial" w:hAnsi="Arial" w:cs="Arial"/>
            <w:color w:val="FF9900"/>
            <w:sz w:val="13"/>
            <w:szCs w:val="13"/>
          </w:rPr>
          <w:t>举报</w:t>
        </w:r>
      </w:hyperlink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在基于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netty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的项目中使用</w:t>
      </w:r>
      <w:r>
        <w:rPr>
          <w:rFonts w:ascii="Consolas" w:hAnsi="Consolas" w:cs="Consolas"/>
          <w:color w:val="800000"/>
          <w:sz w:val="15"/>
          <w:szCs w:val="15"/>
        </w:rPr>
        <w:t>protobuf</w:t>
      </w:r>
      <w:r>
        <w:rPr>
          <w:rFonts w:ascii="Consolas" w:hAnsi="Consolas" w:cs="Consolas"/>
          <w:color w:val="000000"/>
          <w:sz w:val="15"/>
          <w:szCs w:val="15"/>
        </w:rPr>
        <w:t>，需要处理不同的消息，因此需要不同的编码和解码方式（如下）</w:t>
      </w:r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Style w:val="pun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addLast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</w:rPr>
        <w:t>"protobufDecoder"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ProtobufDecoder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Communication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TRequest.</w:t>
      </w:r>
      <w:r>
        <w:rPr>
          <w:rStyle w:val="pln"/>
          <w:rFonts w:ascii="Consolas" w:hAnsi="Consolas" w:cs="Consolas"/>
          <w:color w:val="2B91AF"/>
          <w:bdr w:val="none" w:sz="0" w:space="0" w:color="auto" w:frame="1"/>
        </w:rPr>
        <w:t>getDefaultInstance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()));</w:t>
      </w:r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addLast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</w:rPr>
        <w:t>"protobufDecoder"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ProtobufDecoder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</w:rPr>
        <w:t>Communication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</w:rPr>
        <w:t>.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TResponse.</w:t>
      </w:r>
      <w:r>
        <w:rPr>
          <w:rStyle w:val="pln"/>
          <w:rFonts w:ascii="Consolas" w:hAnsi="Consolas" w:cs="Consolas"/>
          <w:color w:val="2B91AF"/>
          <w:bdr w:val="none" w:sz="0" w:space="0" w:color="auto" w:frame="1"/>
        </w:rPr>
        <w:t>getDefaultInstance</w:t>
      </w:r>
      <w:r>
        <w:rPr>
          <w:rStyle w:val="pun"/>
          <w:rFonts w:ascii="Consolas" w:hAnsi="Consolas" w:cs="Consolas"/>
          <w:color w:val="2B91AF"/>
          <w:bdr w:val="none" w:sz="0" w:space="0" w:color="auto" w:frame="1"/>
        </w:rPr>
        <w:t>()));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但</w:t>
      </w:r>
      <w:r>
        <w:rPr>
          <w:rFonts w:ascii="Consolas" w:hAnsi="Consolas" w:cs="Consolas"/>
          <w:color w:val="000000"/>
          <w:sz w:val="15"/>
          <w:szCs w:val="15"/>
        </w:rPr>
        <w:t>netty</w:t>
      </w:r>
      <w:r>
        <w:rPr>
          <w:rFonts w:ascii="Consolas" w:hAnsi="Consolas" w:cs="Consolas"/>
          <w:color w:val="000000"/>
          <w:sz w:val="15"/>
          <w:szCs w:val="15"/>
        </w:rPr>
        <w:t>中每个管道仅能注册一个解码和编码的方式，经过研究，想到把这些不同的消息封装成一个消息组，在不同的处理逻辑中再</w:t>
      </w:r>
      <w:r>
        <w:rPr>
          <w:rFonts w:ascii="Consolas" w:hAnsi="Consolas" w:cs="Consolas"/>
          <w:color w:val="000000"/>
          <w:sz w:val="15"/>
          <w:szCs w:val="15"/>
        </w:rPr>
        <w:t>get</w:t>
      </w:r>
      <w:r>
        <w:rPr>
          <w:rFonts w:ascii="Consolas" w:hAnsi="Consolas" w:cs="Consolas"/>
          <w:color w:val="000000"/>
          <w:sz w:val="15"/>
          <w:szCs w:val="15"/>
        </w:rPr>
        <w:t>相应的消息即可，而管道注册那边只需要注册一个消息格式：</w:t>
      </w:r>
    </w:p>
    <w:p w:rsidR="00627BBD" w:rsidRDefault="00627BBD" w:rsidP="00627BBD">
      <w:pPr>
        <w:pStyle w:val="HTML"/>
        <w:shd w:val="clear" w:color="auto" w:fill="EEEEEE"/>
        <w:spacing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addLast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</w:rPr>
        <w:t>"protobufDecoder"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ProtobufDecoder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Communication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</w:t>
      </w:r>
      <w:r>
        <w:rPr>
          <w:rFonts w:ascii="Consolas" w:hAnsi="Consolas" w:cs="Consolas"/>
          <w:color w:val="2B91AF"/>
          <w:sz w:val="15"/>
          <w:szCs w:val="15"/>
        </w:rPr>
        <w:t>ProtocolMessage</w:t>
      </w:r>
      <w:r>
        <w:rPr>
          <w:rStyle w:val="pun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getDefaultInstance</w:t>
      </w:r>
      <w:r>
        <w:rPr>
          <w:rStyle w:val="pun"/>
          <w:rFonts w:ascii="Consolas" w:hAnsi="Consolas" w:cs="Consolas"/>
          <w:color w:val="2B91AF"/>
          <w:sz w:val="15"/>
          <w:szCs w:val="15"/>
          <w:bdr w:val="none" w:sz="0" w:space="0" w:color="auto" w:frame="1"/>
        </w:rPr>
        <w:t>()));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proto</w:t>
      </w:r>
      <w:r>
        <w:rPr>
          <w:rFonts w:ascii="Consolas" w:hAnsi="Consolas" w:cs="Consolas"/>
          <w:color w:val="000000"/>
          <w:sz w:val="15"/>
          <w:szCs w:val="15"/>
        </w:rPr>
        <w:t>文件：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//</w:t>
      </w:r>
      <w:r>
        <w:rPr>
          <w:rFonts w:ascii="Consolas" w:hAnsi="Consolas" w:cs="Consolas"/>
          <w:color w:val="000000"/>
          <w:sz w:val="15"/>
          <w:szCs w:val="15"/>
        </w:rPr>
        <w:t>封装</w:t>
      </w:r>
      <w:r>
        <w:rPr>
          <w:rFonts w:ascii="Consolas" w:hAnsi="Consolas" w:cs="Consolas"/>
          <w:color w:val="000000"/>
          <w:sz w:val="15"/>
          <w:szCs w:val="15"/>
        </w:rPr>
        <w:t>Request</w:t>
      </w:r>
      <w:r>
        <w:rPr>
          <w:rFonts w:ascii="Consolas" w:hAnsi="Consolas" w:cs="Consolas"/>
          <w:color w:val="000000"/>
          <w:sz w:val="15"/>
          <w:szCs w:val="15"/>
        </w:rPr>
        <w:t>和</w:t>
      </w:r>
      <w:r>
        <w:rPr>
          <w:rFonts w:ascii="Consolas" w:hAnsi="Consolas" w:cs="Consolas"/>
          <w:color w:val="000000"/>
          <w:sz w:val="15"/>
          <w:szCs w:val="15"/>
        </w:rPr>
        <w:t>Response</w:t>
      </w:r>
      <w:r>
        <w:rPr>
          <w:rFonts w:ascii="Consolas" w:hAnsi="Consolas" w:cs="Consolas"/>
          <w:color w:val="000000"/>
          <w:sz w:val="15"/>
          <w:szCs w:val="15"/>
        </w:rPr>
        <w:t>消息，这样</w:t>
      </w:r>
      <w:r>
        <w:rPr>
          <w:rFonts w:ascii="Consolas" w:hAnsi="Consolas" w:cs="Consolas"/>
          <w:color w:val="000000"/>
          <w:sz w:val="15"/>
          <w:szCs w:val="15"/>
        </w:rPr>
        <w:t>netty</w:t>
      </w:r>
      <w:r>
        <w:rPr>
          <w:rFonts w:ascii="Consolas" w:hAnsi="Consolas" w:cs="Consolas"/>
          <w:color w:val="000000"/>
          <w:sz w:val="15"/>
          <w:szCs w:val="15"/>
        </w:rPr>
        <w:t>可以统一编码和解码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message ProtocolMessage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{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optional TRequest tRequest=1;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lastRenderedPageBreak/>
        <w:tab/>
        <w:t>optional TResponse tResponse=2;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}</w:t>
      </w:r>
    </w:p>
    <w:p w:rsidR="00627BBD" w:rsidRDefault="00627BBD" w:rsidP="00627BBD">
      <w:pPr>
        <w:pStyle w:val="HTML"/>
        <w:shd w:val="clear" w:color="auto" w:fill="EEEEEE"/>
        <w:spacing w:after="107" w:line="193" w:lineRule="atLeast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终于成功解决了问题！</w:t>
      </w:r>
    </w:p>
    <w:p w:rsidR="00627BBD" w:rsidRPr="00E71824" w:rsidRDefault="00627BBD"/>
    <w:sectPr w:rsidR="00627BBD" w:rsidRPr="00E71824" w:rsidSect="00C1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031" w:rsidRDefault="00C03031" w:rsidP="00E71824">
      <w:r>
        <w:separator/>
      </w:r>
    </w:p>
  </w:endnote>
  <w:endnote w:type="continuationSeparator" w:id="1">
    <w:p w:rsidR="00C03031" w:rsidRDefault="00C03031" w:rsidP="00E71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031" w:rsidRDefault="00C03031" w:rsidP="00E71824">
      <w:r>
        <w:separator/>
      </w:r>
    </w:p>
  </w:footnote>
  <w:footnote w:type="continuationSeparator" w:id="1">
    <w:p w:rsidR="00C03031" w:rsidRDefault="00C03031" w:rsidP="00E71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409"/>
    <w:multiLevelType w:val="multilevel"/>
    <w:tmpl w:val="028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F0E47"/>
    <w:multiLevelType w:val="multilevel"/>
    <w:tmpl w:val="F2D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14FF7"/>
    <w:multiLevelType w:val="multilevel"/>
    <w:tmpl w:val="F2F2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60290"/>
    <w:multiLevelType w:val="multilevel"/>
    <w:tmpl w:val="ECA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F2D56"/>
    <w:multiLevelType w:val="multilevel"/>
    <w:tmpl w:val="CCF2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77D53"/>
    <w:multiLevelType w:val="multilevel"/>
    <w:tmpl w:val="582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60E4C"/>
    <w:multiLevelType w:val="multilevel"/>
    <w:tmpl w:val="634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66797"/>
    <w:multiLevelType w:val="multilevel"/>
    <w:tmpl w:val="3E6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B5528"/>
    <w:multiLevelType w:val="multilevel"/>
    <w:tmpl w:val="4A66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A0266"/>
    <w:multiLevelType w:val="multilevel"/>
    <w:tmpl w:val="7CC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394A18"/>
    <w:multiLevelType w:val="multilevel"/>
    <w:tmpl w:val="66A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83CEC"/>
    <w:multiLevelType w:val="multilevel"/>
    <w:tmpl w:val="AEF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15B73"/>
    <w:multiLevelType w:val="multilevel"/>
    <w:tmpl w:val="4C2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F614C"/>
    <w:multiLevelType w:val="multilevel"/>
    <w:tmpl w:val="D088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C2C10"/>
    <w:multiLevelType w:val="multilevel"/>
    <w:tmpl w:val="586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68027B"/>
    <w:multiLevelType w:val="multilevel"/>
    <w:tmpl w:val="D59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7A5A45"/>
    <w:multiLevelType w:val="multilevel"/>
    <w:tmpl w:val="A0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15"/>
  </w:num>
  <w:num w:numId="13">
    <w:abstractNumId w:val="0"/>
  </w:num>
  <w:num w:numId="14">
    <w:abstractNumId w:val="4"/>
  </w:num>
  <w:num w:numId="15">
    <w:abstractNumId w:val="8"/>
  </w:num>
  <w:num w:numId="16">
    <w:abstractNumId w:val="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824"/>
    <w:rsid w:val="00552AEA"/>
    <w:rsid w:val="00577244"/>
    <w:rsid w:val="00627BBD"/>
    <w:rsid w:val="00C03031"/>
    <w:rsid w:val="00C16E58"/>
    <w:rsid w:val="00E7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E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8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8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8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71824"/>
  </w:style>
  <w:style w:type="character" w:styleId="a5">
    <w:name w:val="Hyperlink"/>
    <w:basedOn w:val="a0"/>
    <w:uiPriority w:val="99"/>
    <w:semiHidden/>
    <w:unhideWhenUsed/>
    <w:rsid w:val="00E71824"/>
    <w:rPr>
      <w:color w:val="0000FF"/>
      <w:u w:val="single"/>
    </w:rPr>
  </w:style>
  <w:style w:type="character" w:customStyle="1" w:styleId="linkcategories">
    <w:name w:val="link_categories"/>
    <w:basedOn w:val="a0"/>
    <w:rsid w:val="00E71824"/>
  </w:style>
  <w:style w:type="character" w:customStyle="1" w:styleId="apple-converted-space">
    <w:name w:val="apple-converted-space"/>
    <w:basedOn w:val="a0"/>
    <w:rsid w:val="00E71824"/>
  </w:style>
  <w:style w:type="character" w:customStyle="1" w:styleId="linkpostdate">
    <w:name w:val="link_postdate"/>
    <w:basedOn w:val="a0"/>
    <w:rsid w:val="00E71824"/>
  </w:style>
  <w:style w:type="character" w:customStyle="1" w:styleId="linkview">
    <w:name w:val="link_view"/>
    <w:basedOn w:val="a0"/>
    <w:rsid w:val="00E71824"/>
  </w:style>
  <w:style w:type="character" w:customStyle="1" w:styleId="linkcomments">
    <w:name w:val="link_comments"/>
    <w:basedOn w:val="a0"/>
    <w:rsid w:val="00E71824"/>
  </w:style>
  <w:style w:type="character" w:customStyle="1" w:styleId="linkcollect">
    <w:name w:val="link_collect"/>
    <w:basedOn w:val="a0"/>
    <w:rsid w:val="00E71824"/>
  </w:style>
  <w:style w:type="character" w:customStyle="1" w:styleId="linkreport">
    <w:name w:val="link_report"/>
    <w:basedOn w:val="a0"/>
    <w:rsid w:val="00E71824"/>
  </w:style>
  <w:style w:type="character" w:styleId="a6">
    <w:name w:val="Strong"/>
    <w:basedOn w:val="a0"/>
    <w:uiPriority w:val="22"/>
    <w:qFormat/>
    <w:rsid w:val="00E71824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E718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71824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7182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7182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7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BB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27BBD"/>
  </w:style>
  <w:style w:type="character" w:customStyle="1" w:styleId="pun">
    <w:name w:val="pun"/>
    <w:basedOn w:val="a0"/>
    <w:rsid w:val="00627BBD"/>
  </w:style>
  <w:style w:type="character" w:customStyle="1" w:styleId="str">
    <w:name w:val="str"/>
    <w:basedOn w:val="a0"/>
    <w:rsid w:val="00627BBD"/>
  </w:style>
  <w:style w:type="character" w:customStyle="1" w:styleId="kwd">
    <w:name w:val="kwd"/>
    <w:basedOn w:val="a0"/>
    <w:rsid w:val="00627BBD"/>
  </w:style>
  <w:style w:type="character" w:customStyle="1" w:styleId="typ">
    <w:name w:val="typ"/>
    <w:basedOn w:val="a0"/>
    <w:rsid w:val="00627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895">
          <w:marLeft w:val="0"/>
          <w:marRight w:val="0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746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34">
          <w:marLeft w:val="0"/>
          <w:marRight w:val="0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174">
          <w:marLeft w:val="0"/>
          <w:marRight w:val="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33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74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948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899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627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60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6496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279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4914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03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886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218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498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275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2411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46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40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650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298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1869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283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78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461">
                  <w:marLeft w:val="0"/>
                  <w:marRight w:val="0"/>
                  <w:marTop w:val="0"/>
                  <w:marBottom w:val="0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3" w:color="CCCCCC"/>
                  </w:divBdr>
                </w:div>
              </w:divsChild>
            </w:div>
            <w:div w:id="723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7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228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599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707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5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4089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852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3070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7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000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0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9864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0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1666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3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2423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8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596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770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524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88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908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486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0306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98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2951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19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21210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2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608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1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5083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1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9758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5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7331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25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340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87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181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8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8588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9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CCCCCC"/>
                        <w:left w:val="single" w:sz="4" w:space="2" w:color="CCCCCC"/>
                        <w:bottom w:val="single" w:sz="4" w:space="2" w:color="CCCCCC"/>
                        <w:right w:val="single" w:sz="4" w:space="3" w:color="CCCCCC"/>
                      </w:divBdr>
                    </w:div>
                  </w:divsChild>
                </w:div>
                <w:div w:id="15929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d2008/article/details/8269118" TargetMode="External"/><Relationship Id="rId12" Type="http://schemas.openxmlformats.org/officeDocument/2006/relationships/hyperlink" Target="http://blog.csdn.net/gd2008/article/details/823384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gd2008/article/category/127134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gd2008/article/details/82338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blog.csdn.net/gd2008/article/details/82338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2136</Words>
  <Characters>12177</Characters>
  <Application>Microsoft Office Word</Application>
  <DocSecurity>0</DocSecurity>
  <Lines>101</Lines>
  <Paragraphs>28</Paragraphs>
  <ScaleCrop>false</ScaleCrop>
  <Company>SkyUN.Org</Company>
  <LinksUpToDate>false</LinksUpToDate>
  <CharactersWithSpaces>14285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2014-10-28T07:34:00Z</dcterms:created>
  <dcterms:modified xsi:type="dcterms:W3CDTF">2014-10-28T07:36:00Z</dcterms:modified>
</cp:coreProperties>
</file>